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4CCCB" w14:textId="77777777" w:rsidR="000B6C01" w:rsidRDefault="000B6C01" w:rsidP="00AC1E01">
      <w:pPr>
        <w:pStyle w:val="ListParagraph"/>
        <w:spacing w:after="0" w:line="240" w:lineRule="auto"/>
        <w:ind w:left="0"/>
        <w:jc w:val="both"/>
        <w:rPr>
          <w:sz w:val="24"/>
          <w:szCs w:val="24"/>
          <w:lang w:val="ro-RO"/>
        </w:rPr>
      </w:pPr>
    </w:p>
    <w:p w14:paraId="030F71B7" w14:textId="77777777" w:rsidR="00986BBA" w:rsidRDefault="00986BBA" w:rsidP="00AC1E01">
      <w:pPr>
        <w:pStyle w:val="ListParagraph"/>
        <w:spacing w:after="0" w:line="240" w:lineRule="auto"/>
        <w:ind w:left="0"/>
        <w:jc w:val="both"/>
        <w:rPr>
          <w:b/>
          <w:bCs/>
          <w:sz w:val="24"/>
          <w:szCs w:val="24"/>
          <w:lang w:val="ro-RO"/>
        </w:rPr>
      </w:pPr>
    </w:p>
    <w:p w14:paraId="3E0883D1" w14:textId="221F0080" w:rsidR="00FA5E05" w:rsidRPr="00E2049B" w:rsidRDefault="00FA5E05" w:rsidP="00AC1E01">
      <w:pPr>
        <w:pStyle w:val="ListParagraph"/>
        <w:spacing w:after="0" w:line="240" w:lineRule="auto"/>
        <w:ind w:left="0"/>
        <w:jc w:val="both"/>
        <w:rPr>
          <w:b/>
          <w:bCs/>
          <w:sz w:val="24"/>
          <w:szCs w:val="24"/>
          <w:u w:val="single"/>
          <w:lang w:val="ro-RO"/>
        </w:rPr>
      </w:pPr>
      <w:r w:rsidRPr="002160EE">
        <w:rPr>
          <w:b/>
          <w:bCs/>
          <w:sz w:val="24"/>
          <w:szCs w:val="24"/>
          <w:lang w:val="ro-RO"/>
        </w:rPr>
        <w:t xml:space="preserve">ANEXA 1: </w:t>
      </w:r>
      <w:r w:rsidR="00CE51AE" w:rsidRPr="00E2049B">
        <w:rPr>
          <w:b/>
          <w:bCs/>
          <w:sz w:val="24"/>
          <w:szCs w:val="24"/>
          <w:u w:val="single"/>
          <w:lang w:val="ro-RO"/>
        </w:rPr>
        <w:t>Elemente de analiză de risc</w:t>
      </w:r>
    </w:p>
    <w:p w14:paraId="414E7E46" w14:textId="733861B3" w:rsidR="00FA5E05" w:rsidRDefault="00FA5E05" w:rsidP="00AC1E01">
      <w:pPr>
        <w:pStyle w:val="ListParagraph"/>
        <w:spacing w:after="0" w:line="240" w:lineRule="auto"/>
        <w:ind w:left="0"/>
        <w:jc w:val="both"/>
        <w:rPr>
          <w:sz w:val="24"/>
          <w:szCs w:val="24"/>
          <w:lang w:val="ro-RO"/>
        </w:rPr>
      </w:pPr>
    </w:p>
    <w:p w14:paraId="5508F8B4" w14:textId="77777777" w:rsidR="00FA5E05" w:rsidRDefault="00FA5E05" w:rsidP="00AC1E01">
      <w:pPr>
        <w:pStyle w:val="ListParagraph"/>
        <w:spacing w:after="0" w:line="240" w:lineRule="auto"/>
        <w:ind w:left="0"/>
        <w:jc w:val="both"/>
        <w:rPr>
          <w:sz w:val="24"/>
          <w:szCs w:val="24"/>
          <w:lang w:val="ro-RO"/>
        </w:rPr>
      </w:pPr>
    </w:p>
    <w:p w14:paraId="4B3C9F7D" w14:textId="67B5B786" w:rsidR="00AC1E01" w:rsidRPr="00F156A4" w:rsidRDefault="00AC1E01" w:rsidP="00AC1E01">
      <w:pPr>
        <w:pStyle w:val="ListParagraph"/>
        <w:spacing w:after="0" w:line="240" w:lineRule="auto"/>
        <w:ind w:left="0"/>
        <w:jc w:val="both"/>
        <w:rPr>
          <w:sz w:val="24"/>
          <w:szCs w:val="24"/>
          <w:lang w:val="ro-RO"/>
        </w:rPr>
      </w:pPr>
      <w:r w:rsidRPr="00F156A4">
        <w:rPr>
          <w:sz w:val="24"/>
          <w:szCs w:val="24"/>
          <w:lang w:val="ro-RO"/>
        </w:rPr>
        <w:t xml:space="preserve">În privința </w:t>
      </w:r>
      <w:r w:rsidRPr="00FA5E05">
        <w:rPr>
          <w:b/>
          <w:bCs/>
          <w:sz w:val="24"/>
          <w:szCs w:val="24"/>
          <w:lang w:val="ro-RO"/>
        </w:rPr>
        <w:t>analizei de risc care vizează impactul investițiilor prin Programul Național de Redresare și Reziliență pentru gestiunea apei asupra rezilienței fermelor comerciale din agricultură</w:t>
      </w:r>
      <w:r w:rsidRPr="00F156A4">
        <w:rPr>
          <w:sz w:val="24"/>
          <w:szCs w:val="24"/>
          <w:lang w:val="ro-RO"/>
        </w:rPr>
        <w:t>, enumerăm următoarele elemente:</w:t>
      </w:r>
    </w:p>
    <w:p w14:paraId="6FBF6BBA" w14:textId="77777777" w:rsidR="00AC1E01" w:rsidRPr="00F156A4" w:rsidRDefault="00AC1E01" w:rsidP="00AC1E01">
      <w:pPr>
        <w:pStyle w:val="ListParagraph"/>
        <w:ind w:left="0"/>
        <w:jc w:val="both"/>
        <w:rPr>
          <w:sz w:val="24"/>
          <w:szCs w:val="24"/>
          <w:lang w:val="ro-RO"/>
        </w:rPr>
      </w:pPr>
    </w:p>
    <w:p w14:paraId="1D94BF4D" w14:textId="7B4F2129" w:rsidR="00AC1E01" w:rsidRPr="004439AF" w:rsidRDefault="00AC1E01" w:rsidP="00FA5E05">
      <w:pPr>
        <w:pStyle w:val="ListParagraph"/>
        <w:numPr>
          <w:ilvl w:val="0"/>
          <w:numId w:val="17"/>
        </w:numPr>
        <w:ind w:hanging="357"/>
        <w:jc w:val="both"/>
        <w:rPr>
          <w:b/>
          <w:bCs/>
          <w:sz w:val="26"/>
          <w:szCs w:val="26"/>
          <w:u w:val="single"/>
          <w:lang w:val="ro-RO"/>
        </w:rPr>
      </w:pPr>
      <w:r w:rsidRPr="004439AF">
        <w:rPr>
          <w:b/>
          <w:bCs/>
          <w:sz w:val="26"/>
          <w:szCs w:val="26"/>
          <w:u w:val="single"/>
          <w:lang w:val="ro-RO"/>
        </w:rPr>
        <w:t>Reziliența fermelor asigurată prin sisteme moderne de gestiune a apelor: determinantă pentru</w:t>
      </w:r>
      <w:r w:rsidRPr="004439AF">
        <w:rPr>
          <w:sz w:val="26"/>
          <w:szCs w:val="26"/>
          <w:u w:val="single"/>
          <w:lang w:val="ro-RO"/>
        </w:rPr>
        <w:t xml:space="preserve"> </w:t>
      </w:r>
      <w:r w:rsidRPr="004439AF">
        <w:rPr>
          <w:b/>
          <w:bCs/>
          <w:sz w:val="26"/>
          <w:szCs w:val="26"/>
          <w:u w:val="single"/>
          <w:lang w:val="ro-RO"/>
        </w:rPr>
        <w:t>realizarea siguranței și securității alimentare a țării</w:t>
      </w:r>
    </w:p>
    <w:p w14:paraId="2CD4E61B" w14:textId="77777777" w:rsidR="00FA5E05" w:rsidRDefault="00FA5E05" w:rsidP="00FA5E05">
      <w:pPr>
        <w:pStyle w:val="ListParagraph"/>
        <w:spacing w:before="240" w:line="240" w:lineRule="auto"/>
        <w:ind w:left="0"/>
        <w:jc w:val="both"/>
        <w:rPr>
          <w:b/>
          <w:bCs/>
          <w:sz w:val="24"/>
          <w:szCs w:val="24"/>
          <w:lang w:val="ro-RO"/>
        </w:rPr>
      </w:pPr>
    </w:p>
    <w:p w14:paraId="18232950" w14:textId="4BB65482" w:rsidR="00AC1E01" w:rsidRDefault="00AC1E01" w:rsidP="00FA5E05">
      <w:pPr>
        <w:pStyle w:val="ListParagraph"/>
        <w:spacing w:before="240" w:line="240" w:lineRule="auto"/>
        <w:ind w:left="0"/>
        <w:jc w:val="both"/>
        <w:rPr>
          <w:sz w:val="24"/>
          <w:szCs w:val="24"/>
          <w:lang w:val="ro-RO"/>
        </w:rPr>
      </w:pPr>
      <w:r w:rsidRPr="00F156A4">
        <w:rPr>
          <w:b/>
          <w:bCs/>
          <w:sz w:val="24"/>
          <w:szCs w:val="24"/>
          <w:lang w:val="ro-RO"/>
        </w:rPr>
        <w:t>Evoluția prețurilor produselor agricole la nivel global,</w:t>
      </w:r>
      <w:r w:rsidRPr="00F156A4">
        <w:rPr>
          <w:sz w:val="24"/>
          <w:szCs w:val="24"/>
          <w:lang w:val="ro-RO"/>
        </w:rPr>
        <w:t xml:space="preserve"> datorată efectelor generate de schimbările climatice (seceta și valuri de frig din SUA, seceta de toamnă și frigul aferent iernii din Rusia), </w:t>
      </w:r>
      <w:r w:rsidRPr="00F156A4">
        <w:rPr>
          <w:b/>
          <w:bCs/>
          <w:sz w:val="24"/>
          <w:szCs w:val="24"/>
          <w:lang w:val="ro-RO"/>
        </w:rPr>
        <w:t>influența factorului politic asupra pieței cerealelor</w:t>
      </w:r>
      <w:r w:rsidRPr="00F156A4">
        <w:rPr>
          <w:sz w:val="24"/>
          <w:szCs w:val="24"/>
          <w:lang w:val="ro-RO"/>
        </w:rPr>
        <w:t xml:space="preserve"> (sistemele de protecție prin taxe de export aplicate materiilor prime din Rusia, protecția ucraineană asupra materiei prime de oleaginoase), </w:t>
      </w:r>
      <w:r w:rsidRPr="00F156A4">
        <w:rPr>
          <w:b/>
          <w:bCs/>
          <w:sz w:val="24"/>
          <w:szCs w:val="24"/>
          <w:lang w:val="ro-RO"/>
        </w:rPr>
        <w:t>creșterea enormă a cererii și achizițiilor Chinei de materii prime agricole</w:t>
      </w:r>
      <w:r w:rsidRPr="00F156A4">
        <w:rPr>
          <w:sz w:val="24"/>
          <w:szCs w:val="24"/>
          <w:lang w:val="ro-RO"/>
        </w:rPr>
        <w:t xml:space="preserve"> (grâu, porumb și soia) constituie factori de care U</w:t>
      </w:r>
      <w:r w:rsidR="00FA5E05">
        <w:rPr>
          <w:sz w:val="24"/>
          <w:szCs w:val="24"/>
          <w:lang w:val="ro-RO"/>
        </w:rPr>
        <w:t xml:space="preserve">niunea </w:t>
      </w:r>
      <w:r w:rsidRPr="00F156A4">
        <w:rPr>
          <w:sz w:val="24"/>
          <w:szCs w:val="24"/>
          <w:lang w:val="ro-RO"/>
        </w:rPr>
        <w:t>E</w:t>
      </w:r>
      <w:r w:rsidR="00FA5E05">
        <w:rPr>
          <w:sz w:val="24"/>
          <w:szCs w:val="24"/>
          <w:lang w:val="ro-RO"/>
        </w:rPr>
        <w:t>uropeană</w:t>
      </w:r>
      <w:r w:rsidRPr="00F156A4">
        <w:rPr>
          <w:sz w:val="24"/>
          <w:szCs w:val="24"/>
          <w:lang w:val="ro-RO"/>
        </w:rPr>
        <w:t xml:space="preserve"> și România trebuie să țină seama pentru asigurarea securității alimentare, care trebuie cauționată prin investițiile în sistemele de gestionare a apei, în speță irigațiile și desecarea. </w:t>
      </w:r>
    </w:p>
    <w:p w14:paraId="14FBC03C" w14:textId="77777777" w:rsidR="00FA5E05" w:rsidRPr="00F156A4" w:rsidRDefault="00FA5E05" w:rsidP="00AC1E01">
      <w:pPr>
        <w:pStyle w:val="ListParagraph"/>
        <w:ind w:left="0"/>
        <w:jc w:val="both"/>
        <w:rPr>
          <w:sz w:val="24"/>
          <w:szCs w:val="24"/>
          <w:lang w:val="ro-RO"/>
        </w:rPr>
      </w:pPr>
    </w:p>
    <w:p w14:paraId="7D9BDF32" w14:textId="52E92D38" w:rsidR="00E368E8" w:rsidRDefault="00AC1E01" w:rsidP="00AC1E01">
      <w:pPr>
        <w:pStyle w:val="ListParagraph"/>
        <w:ind w:left="0"/>
        <w:jc w:val="both"/>
        <w:rPr>
          <w:sz w:val="24"/>
          <w:szCs w:val="24"/>
          <w:lang w:val="ro-RO"/>
        </w:rPr>
      </w:pPr>
      <w:r w:rsidRPr="00F156A4">
        <w:rPr>
          <w:sz w:val="24"/>
          <w:szCs w:val="24"/>
          <w:lang w:val="ro-RO"/>
        </w:rPr>
        <w:t xml:space="preserve">Fără investițiile strategice în sistemele de gestiune a apei destinate agriculturii, </w:t>
      </w:r>
      <w:r w:rsidRPr="00F156A4">
        <w:rPr>
          <w:b/>
          <w:bCs/>
          <w:sz w:val="24"/>
          <w:szCs w:val="24"/>
          <w:lang w:val="ro-RO"/>
        </w:rPr>
        <w:t>poziția României devine extrem de vulnerabilă</w:t>
      </w:r>
      <w:r w:rsidRPr="00F156A4">
        <w:rPr>
          <w:sz w:val="24"/>
          <w:szCs w:val="24"/>
          <w:lang w:val="ro-RO"/>
        </w:rPr>
        <w:t xml:space="preserve"> în mecanismele de piață care gestionează cererea-oferta de produse agricole la nivel mondial. Vulnerabilitatea României se transferă întregii Uniuni Europene pe dimensiunea de aprovizionare cu materie primă agricolă. </w:t>
      </w:r>
    </w:p>
    <w:p w14:paraId="5678AA70" w14:textId="77777777" w:rsidR="00FA5E05" w:rsidRPr="00F156A4" w:rsidRDefault="00FA5E05" w:rsidP="00AC1E01">
      <w:pPr>
        <w:pStyle w:val="ListParagraph"/>
        <w:ind w:left="0"/>
        <w:jc w:val="both"/>
        <w:rPr>
          <w:sz w:val="24"/>
          <w:szCs w:val="24"/>
          <w:lang w:val="ro-RO"/>
        </w:rPr>
      </w:pPr>
    </w:p>
    <w:p w14:paraId="27D9F732" w14:textId="2DE241AE" w:rsidR="00AC1E01" w:rsidRPr="00F156A4" w:rsidRDefault="00AC1E01" w:rsidP="00AC1E01">
      <w:pPr>
        <w:pStyle w:val="ListParagraph"/>
        <w:ind w:left="0"/>
        <w:jc w:val="both"/>
        <w:rPr>
          <w:sz w:val="24"/>
          <w:szCs w:val="24"/>
          <w:lang w:val="ro-RO"/>
        </w:rPr>
      </w:pPr>
      <w:r w:rsidRPr="00F156A4">
        <w:rPr>
          <w:sz w:val="24"/>
          <w:szCs w:val="24"/>
          <w:lang w:val="ro-RO"/>
        </w:rPr>
        <w:t xml:space="preserve">În perspectiva deja anunțată a unor recolte agricole de dimensiuni reduse la nivel regional (Marea Neagră), FAO insistă asupra măsurilor pentru evitarea intrării către o spirală negativă în ceea ce privește disponibilitatea și accesul la produse agroalimentare, evidențiind chiar perspectiva unui fenomen de </w:t>
      </w:r>
      <w:r w:rsidRPr="00F156A4">
        <w:rPr>
          <w:b/>
          <w:bCs/>
          <w:sz w:val="24"/>
          <w:szCs w:val="24"/>
          <w:lang w:val="ro-RO"/>
        </w:rPr>
        <w:t>criză alimentară puternică = foamete.</w:t>
      </w:r>
      <w:r w:rsidR="00E368E8" w:rsidRPr="00F156A4">
        <w:rPr>
          <w:sz w:val="24"/>
          <w:szCs w:val="24"/>
          <w:lang w:val="ro-RO"/>
        </w:rPr>
        <w:t xml:space="preserve"> </w:t>
      </w:r>
      <w:r w:rsidRPr="00F156A4">
        <w:rPr>
          <w:sz w:val="24"/>
          <w:szCs w:val="24"/>
          <w:lang w:val="ro-RO"/>
        </w:rPr>
        <w:t>Pentru România, investițiile în infrastructura de gestiune a apei asigură capacitatea pentru realizarea obiectivului principal al oricărei guvernări prezente sau viitoare a țării</w:t>
      </w:r>
      <w:r w:rsidR="003B5E97" w:rsidRPr="00F156A4">
        <w:rPr>
          <w:sz w:val="24"/>
          <w:szCs w:val="24"/>
          <w:lang w:val="ro-RO"/>
        </w:rPr>
        <w:t xml:space="preserve"> și </w:t>
      </w:r>
      <w:r w:rsidRPr="00F156A4">
        <w:rPr>
          <w:sz w:val="24"/>
          <w:szCs w:val="24"/>
          <w:lang w:val="ro-RO"/>
        </w:rPr>
        <w:t>siguranța alimentară a cetățenilor săi. Infrastructura de irigatii și desecare</w:t>
      </w:r>
      <w:r w:rsidR="003B5E97" w:rsidRPr="00F156A4">
        <w:rPr>
          <w:sz w:val="24"/>
          <w:szCs w:val="24"/>
          <w:lang w:val="ro-RO"/>
        </w:rPr>
        <w:t>-drenaj</w:t>
      </w:r>
      <w:r w:rsidRPr="00F156A4">
        <w:rPr>
          <w:sz w:val="24"/>
          <w:szCs w:val="24"/>
          <w:lang w:val="ro-RO"/>
        </w:rPr>
        <w:t xml:space="preserve"> reprezintă baza acestui proces.</w:t>
      </w:r>
    </w:p>
    <w:p w14:paraId="6FECEE96" w14:textId="77777777" w:rsidR="00AC1E01" w:rsidRPr="00F156A4" w:rsidRDefault="00AC1E01" w:rsidP="00AC1E01">
      <w:pPr>
        <w:pStyle w:val="ListParagraph"/>
        <w:ind w:left="0"/>
        <w:jc w:val="both"/>
        <w:rPr>
          <w:sz w:val="24"/>
          <w:szCs w:val="24"/>
          <w:lang w:val="ro-RO"/>
        </w:rPr>
      </w:pPr>
    </w:p>
    <w:p w14:paraId="6F89DDE3" w14:textId="7E8C7358" w:rsidR="00AC1E01" w:rsidRPr="004439AF" w:rsidRDefault="00AC1E01" w:rsidP="00FA5E05">
      <w:pPr>
        <w:pStyle w:val="ListParagraph"/>
        <w:numPr>
          <w:ilvl w:val="0"/>
          <w:numId w:val="17"/>
        </w:numPr>
        <w:ind w:hanging="357"/>
        <w:jc w:val="both"/>
        <w:rPr>
          <w:b/>
          <w:bCs/>
          <w:sz w:val="26"/>
          <w:szCs w:val="26"/>
          <w:u w:val="single"/>
          <w:lang w:val="ro-RO"/>
        </w:rPr>
      </w:pPr>
      <w:r w:rsidRPr="004439AF">
        <w:rPr>
          <w:b/>
          <w:bCs/>
          <w:sz w:val="26"/>
          <w:szCs w:val="26"/>
          <w:u w:val="single"/>
          <w:lang w:val="ro-RO"/>
        </w:rPr>
        <w:t>Creșterea rezilienței fermelor înseamnă cre</w:t>
      </w:r>
      <w:r w:rsidR="003B5E97" w:rsidRPr="004439AF">
        <w:rPr>
          <w:b/>
          <w:bCs/>
          <w:sz w:val="26"/>
          <w:szCs w:val="26"/>
          <w:u w:val="single"/>
          <w:lang w:val="ro-RO"/>
        </w:rPr>
        <w:t>ș</w:t>
      </w:r>
      <w:r w:rsidRPr="004439AF">
        <w:rPr>
          <w:b/>
          <w:bCs/>
          <w:sz w:val="26"/>
          <w:szCs w:val="26"/>
          <w:u w:val="single"/>
          <w:lang w:val="ro-RO"/>
        </w:rPr>
        <w:t>terea producției na</w:t>
      </w:r>
      <w:r w:rsidR="003B5E97" w:rsidRPr="004439AF">
        <w:rPr>
          <w:b/>
          <w:bCs/>
          <w:sz w:val="26"/>
          <w:szCs w:val="26"/>
          <w:u w:val="single"/>
          <w:lang w:val="ro-RO"/>
        </w:rPr>
        <w:t>ț</w:t>
      </w:r>
      <w:r w:rsidRPr="004439AF">
        <w:rPr>
          <w:b/>
          <w:bCs/>
          <w:sz w:val="26"/>
          <w:szCs w:val="26"/>
          <w:u w:val="single"/>
          <w:lang w:val="ro-RO"/>
        </w:rPr>
        <w:t>ionale, a  productivității și randamentelor în agricultură</w:t>
      </w:r>
    </w:p>
    <w:p w14:paraId="6D31F97E" w14:textId="77777777" w:rsidR="00FA5E05" w:rsidRPr="00F156A4" w:rsidRDefault="00FA5E05" w:rsidP="00FA5E05">
      <w:pPr>
        <w:pStyle w:val="ListParagraph"/>
        <w:ind w:left="867"/>
        <w:jc w:val="both"/>
        <w:rPr>
          <w:b/>
          <w:bCs/>
          <w:sz w:val="24"/>
          <w:szCs w:val="24"/>
          <w:lang w:val="ro-RO"/>
        </w:rPr>
      </w:pPr>
    </w:p>
    <w:p w14:paraId="17122ECD" w14:textId="0D52D967" w:rsidR="00AC1E01" w:rsidRPr="00F156A4" w:rsidRDefault="00AC1E01" w:rsidP="00AC1E01">
      <w:pPr>
        <w:pStyle w:val="ListParagraph"/>
        <w:ind w:left="0"/>
        <w:jc w:val="both"/>
        <w:rPr>
          <w:sz w:val="24"/>
          <w:szCs w:val="24"/>
          <w:lang w:val="ro-RO"/>
        </w:rPr>
      </w:pPr>
      <w:r w:rsidRPr="00F156A4">
        <w:rPr>
          <w:sz w:val="24"/>
          <w:szCs w:val="24"/>
          <w:lang w:val="ro-RO"/>
        </w:rPr>
        <w:t>Sistemele func</w:t>
      </w:r>
      <w:r w:rsidR="003B5E97" w:rsidRPr="00F156A4">
        <w:rPr>
          <w:sz w:val="24"/>
          <w:szCs w:val="24"/>
          <w:lang w:val="ro-RO"/>
        </w:rPr>
        <w:t>ți</w:t>
      </w:r>
      <w:r w:rsidRPr="00F156A4">
        <w:rPr>
          <w:sz w:val="24"/>
          <w:szCs w:val="24"/>
          <w:lang w:val="ro-RO"/>
        </w:rPr>
        <w:t>onale și moderne de gestiune a apei permit cre</w:t>
      </w:r>
      <w:r w:rsidR="003B5E97" w:rsidRPr="00F156A4">
        <w:rPr>
          <w:sz w:val="24"/>
          <w:szCs w:val="24"/>
          <w:lang w:val="ro-RO"/>
        </w:rPr>
        <w:t>ș</w:t>
      </w:r>
      <w:r w:rsidRPr="00F156A4">
        <w:rPr>
          <w:sz w:val="24"/>
          <w:szCs w:val="24"/>
          <w:lang w:val="ro-RO"/>
        </w:rPr>
        <w:t>terea produc</w:t>
      </w:r>
      <w:r w:rsidR="003B5E97" w:rsidRPr="00F156A4">
        <w:rPr>
          <w:sz w:val="24"/>
          <w:szCs w:val="24"/>
          <w:lang w:val="ro-RO"/>
        </w:rPr>
        <w:t>ț</w:t>
      </w:r>
      <w:r w:rsidRPr="00F156A4">
        <w:rPr>
          <w:sz w:val="24"/>
          <w:szCs w:val="24"/>
          <w:lang w:val="ro-RO"/>
        </w:rPr>
        <w:t>iei la nivel na</w:t>
      </w:r>
      <w:r w:rsidR="003B5E97" w:rsidRPr="00F156A4">
        <w:rPr>
          <w:sz w:val="24"/>
          <w:szCs w:val="24"/>
          <w:lang w:val="ro-RO"/>
        </w:rPr>
        <w:t>ț</w:t>
      </w:r>
      <w:r w:rsidRPr="00F156A4">
        <w:rPr>
          <w:sz w:val="24"/>
          <w:szCs w:val="24"/>
          <w:lang w:val="ro-RO"/>
        </w:rPr>
        <w:t>ional, asigurând totodată o predictibil</w:t>
      </w:r>
      <w:r w:rsidR="00FA5E05">
        <w:rPr>
          <w:sz w:val="24"/>
          <w:szCs w:val="24"/>
          <w:lang w:val="ro-RO"/>
        </w:rPr>
        <w:t>i</w:t>
      </w:r>
      <w:r w:rsidRPr="00F156A4">
        <w:rPr>
          <w:sz w:val="24"/>
          <w:szCs w:val="24"/>
          <w:lang w:val="ro-RO"/>
        </w:rPr>
        <w:t xml:space="preserve">tate sporită. Apa </w:t>
      </w:r>
      <w:r w:rsidR="003B5E97" w:rsidRPr="00F156A4">
        <w:rPr>
          <w:sz w:val="24"/>
          <w:szCs w:val="24"/>
          <w:lang w:val="ro-RO"/>
        </w:rPr>
        <w:t xml:space="preserve">reprezintă </w:t>
      </w:r>
      <w:r w:rsidRPr="00F156A4">
        <w:rPr>
          <w:sz w:val="24"/>
          <w:szCs w:val="24"/>
          <w:lang w:val="ro-RO"/>
        </w:rPr>
        <w:t>condi</w:t>
      </w:r>
      <w:r w:rsidR="003B5E97" w:rsidRPr="00F156A4">
        <w:rPr>
          <w:sz w:val="24"/>
          <w:szCs w:val="24"/>
          <w:lang w:val="ro-RO"/>
        </w:rPr>
        <w:t>ț</w:t>
      </w:r>
      <w:r w:rsidRPr="00F156A4">
        <w:rPr>
          <w:sz w:val="24"/>
          <w:szCs w:val="24"/>
          <w:lang w:val="ro-RO"/>
        </w:rPr>
        <w:t>ia principal</w:t>
      </w:r>
      <w:r w:rsidR="003B5E97" w:rsidRPr="00F156A4">
        <w:rPr>
          <w:sz w:val="24"/>
          <w:szCs w:val="24"/>
          <w:lang w:val="ro-RO"/>
        </w:rPr>
        <w:t>ă</w:t>
      </w:r>
      <w:r w:rsidRPr="00F156A4">
        <w:rPr>
          <w:sz w:val="24"/>
          <w:szCs w:val="24"/>
          <w:lang w:val="ro-RO"/>
        </w:rPr>
        <w:t xml:space="preserve"> </w:t>
      </w:r>
      <w:r w:rsidR="003B5E97" w:rsidRPr="00F156A4">
        <w:rPr>
          <w:sz w:val="24"/>
          <w:szCs w:val="24"/>
          <w:lang w:val="ro-RO"/>
        </w:rPr>
        <w:t>ș</w:t>
      </w:r>
      <w:r w:rsidRPr="00F156A4">
        <w:rPr>
          <w:sz w:val="24"/>
          <w:szCs w:val="24"/>
          <w:lang w:val="ro-RO"/>
        </w:rPr>
        <w:t>i ireductibil</w:t>
      </w:r>
      <w:r w:rsidR="003B5E97" w:rsidRPr="00F156A4">
        <w:rPr>
          <w:sz w:val="24"/>
          <w:szCs w:val="24"/>
          <w:lang w:val="ro-RO"/>
        </w:rPr>
        <w:t>ă</w:t>
      </w:r>
      <w:r w:rsidRPr="00F156A4">
        <w:rPr>
          <w:sz w:val="24"/>
          <w:szCs w:val="24"/>
          <w:lang w:val="ro-RO"/>
        </w:rPr>
        <w:t xml:space="preserve"> </w:t>
      </w:r>
      <w:r w:rsidR="003B5E97" w:rsidRPr="00F156A4">
        <w:rPr>
          <w:sz w:val="24"/>
          <w:szCs w:val="24"/>
          <w:lang w:val="ro-RO"/>
        </w:rPr>
        <w:t>î</w:t>
      </w:r>
      <w:r w:rsidRPr="00F156A4">
        <w:rPr>
          <w:sz w:val="24"/>
          <w:szCs w:val="24"/>
          <w:lang w:val="ro-RO"/>
        </w:rPr>
        <w:t>n agricultur</w:t>
      </w:r>
      <w:r w:rsidR="003B5E97" w:rsidRPr="00F156A4">
        <w:rPr>
          <w:sz w:val="24"/>
          <w:szCs w:val="24"/>
          <w:lang w:val="ro-RO"/>
        </w:rPr>
        <w:t>ă</w:t>
      </w:r>
      <w:r w:rsidRPr="00F156A4">
        <w:rPr>
          <w:sz w:val="24"/>
          <w:szCs w:val="24"/>
          <w:lang w:val="ro-RO"/>
        </w:rPr>
        <w:t>. Produc</w:t>
      </w:r>
      <w:r w:rsidR="003B5E97" w:rsidRPr="00F156A4">
        <w:rPr>
          <w:sz w:val="24"/>
          <w:szCs w:val="24"/>
          <w:lang w:val="ro-RO"/>
        </w:rPr>
        <w:t>ț</w:t>
      </w:r>
      <w:r w:rsidRPr="00F156A4">
        <w:rPr>
          <w:sz w:val="24"/>
          <w:szCs w:val="24"/>
          <w:lang w:val="ro-RO"/>
        </w:rPr>
        <w:t>ia na</w:t>
      </w:r>
      <w:r w:rsidR="003B5E97" w:rsidRPr="00F156A4">
        <w:rPr>
          <w:sz w:val="24"/>
          <w:szCs w:val="24"/>
          <w:lang w:val="ro-RO"/>
        </w:rPr>
        <w:t>ț</w:t>
      </w:r>
      <w:r w:rsidRPr="00F156A4">
        <w:rPr>
          <w:sz w:val="24"/>
          <w:szCs w:val="24"/>
          <w:lang w:val="ro-RO"/>
        </w:rPr>
        <w:t>ional</w:t>
      </w:r>
      <w:r w:rsidR="003B5E97" w:rsidRPr="00F156A4">
        <w:rPr>
          <w:sz w:val="24"/>
          <w:szCs w:val="24"/>
          <w:lang w:val="ro-RO"/>
        </w:rPr>
        <w:t>ă</w:t>
      </w:r>
      <w:r w:rsidRPr="00F156A4">
        <w:rPr>
          <w:sz w:val="24"/>
          <w:szCs w:val="24"/>
          <w:lang w:val="ro-RO"/>
        </w:rPr>
        <w:t xml:space="preserve"> poate urca </w:t>
      </w:r>
      <w:r w:rsidR="003B5E97" w:rsidRPr="00F156A4">
        <w:rPr>
          <w:sz w:val="24"/>
          <w:szCs w:val="24"/>
          <w:lang w:val="ro-RO"/>
        </w:rPr>
        <w:t>î</w:t>
      </w:r>
      <w:r w:rsidRPr="00F156A4">
        <w:rPr>
          <w:sz w:val="24"/>
          <w:szCs w:val="24"/>
          <w:lang w:val="ro-RO"/>
        </w:rPr>
        <w:t>n urm</w:t>
      </w:r>
      <w:r w:rsidR="003B5E97" w:rsidRPr="00F156A4">
        <w:rPr>
          <w:sz w:val="24"/>
          <w:szCs w:val="24"/>
          <w:lang w:val="ro-RO"/>
        </w:rPr>
        <w:t>ă</w:t>
      </w:r>
      <w:r w:rsidRPr="00F156A4">
        <w:rPr>
          <w:sz w:val="24"/>
          <w:szCs w:val="24"/>
          <w:lang w:val="ro-RO"/>
        </w:rPr>
        <w:t>torii zece ani p</w:t>
      </w:r>
      <w:r w:rsidR="003B5E97" w:rsidRPr="00F156A4">
        <w:rPr>
          <w:sz w:val="24"/>
          <w:szCs w:val="24"/>
          <w:lang w:val="ro-RO"/>
        </w:rPr>
        <w:t>â</w:t>
      </w:r>
      <w:r w:rsidRPr="00F156A4">
        <w:rPr>
          <w:sz w:val="24"/>
          <w:szCs w:val="24"/>
          <w:lang w:val="ro-RO"/>
        </w:rPr>
        <w:t>n</w:t>
      </w:r>
      <w:r w:rsidR="003B5E97" w:rsidRPr="00F156A4">
        <w:rPr>
          <w:sz w:val="24"/>
          <w:szCs w:val="24"/>
          <w:lang w:val="ro-RO"/>
        </w:rPr>
        <w:t>ă</w:t>
      </w:r>
      <w:r w:rsidRPr="00F156A4">
        <w:rPr>
          <w:sz w:val="24"/>
          <w:szCs w:val="24"/>
          <w:lang w:val="ro-RO"/>
        </w:rPr>
        <w:t xml:space="preserve"> la nivelul de 50.000.000 tone, fa</w:t>
      </w:r>
      <w:r w:rsidR="003B5E97" w:rsidRPr="00F156A4">
        <w:rPr>
          <w:sz w:val="24"/>
          <w:szCs w:val="24"/>
          <w:lang w:val="ro-RO"/>
        </w:rPr>
        <w:t>ță</w:t>
      </w:r>
      <w:r w:rsidRPr="00F156A4">
        <w:rPr>
          <w:sz w:val="24"/>
          <w:szCs w:val="24"/>
          <w:lang w:val="ro-RO"/>
        </w:rPr>
        <w:t xml:space="preserve"> de aprox</w:t>
      </w:r>
      <w:r w:rsidR="003B5E97" w:rsidRPr="00F156A4">
        <w:rPr>
          <w:sz w:val="24"/>
          <w:szCs w:val="24"/>
          <w:lang w:val="ro-RO"/>
        </w:rPr>
        <w:t>.</w:t>
      </w:r>
      <w:r w:rsidRPr="00F156A4">
        <w:rPr>
          <w:sz w:val="24"/>
          <w:szCs w:val="24"/>
          <w:lang w:val="ro-RO"/>
        </w:rPr>
        <w:t xml:space="preserve"> 30.000.000</w:t>
      </w:r>
      <w:r w:rsidR="003B5E97" w:rsidRPr="00F156A4">
        <w:rPr>
          <w:sz w:val="24"/>
          <w:szCs w:val="24"/>
          <w:lang w:val="ro-RO"/>
        </w:rPr>
        <w:t xml:space="preserve"> î</w:t>
      </w:r>
      <w:r w:rsidRPr="00F156A4">
        <w:rPr>
          <w:sz w:val="24"/>
          <w:szCs w:val="24"/>
          <w:lang w:val="ro-RO"/>
        </w:rPr>
        <w:t>n pre</w:t>
      </w:r>
      <w:r w:rsidR="003B5E97" w:rsidRPr="00F156A4">
        <w:rPr>
          <w:sz w:val="24"/>
          <w:szCs w:val="24"/>
          <w:lang w:val="ro-RO"/>
        </w:rPr>
        <w:t>z</w:t>
      </w:r>
      <w:r w:rsidRPr="00F156A4">
        <w:rPr>
          <w:sz w:val="24"/>
          <w:szCs w:val="24"/>
          <w:lang w:val="ro-RO"/>
        </w:rPr>
        <w:t xml:space="preserve">ent, </w:t>
      </w:r>
      <w:r w:rsidR="003B5E97" w:rsidRPr="00F156A4">
        <w:rPr>
          <w:sz w:val="24"/>
          <w:szCs w:val="24"/>
          <w:lang w:val="ro-RO"/>
        </w:rPr>
        <w:t>î</w:t>
      </w:r>
      <w:r w:rsidRPr="00F156A4">
        <w:rPr>
          <w:sz w:val="24"/>
          <w:szCs w:val="24"/>
          <w:lang w:val="ro-RO"/>
        </w:rPr>
        <w:t xml:space="preserve">ntr-un an normal. </w:t>
      </w:r>
      <w:r w:rsidR="003B5E97" w:rsidRPr="00F156A4">
        <w:rPr>
          <w:sz w:val="24"/>
          <w:szCs w:val="24"/>
          <w:lang w:val="ro-RO"/>
        </w:rPr>
        <w:t>Totuși, c</w:t>
      </w:r>
      <w:r w:rsidRPr="00F156A4">
        <w:rPr>
          <w:sz w:val="24"/>
          <w:szCs w:val="24"/>
          <w:lang w:val="ro-RO"/>
        </w:rPr>
        <w:t>ondi</w:t>
      </w:r>
      <w:r w:rsidR="003B5E97" w:rsidRPr="00F156A4">
        <w:rPr>
          <w:sz w:val="24"/>
          <w:szCs w:val="24"/>
          <w:lang w:val="ro-RO"/>
        </w:rPr>
        <w:t>ț</w:t>
      </w:r>
      <w:r w:rsidRPr="00F156A4">
        <w:rPr>
          <w:sz w:val="24"/>
          <w:szCs w:val="24"/>
          <w:lang w:val="ro-RO"/>
        </w:rPr>
        <w:t>ia principal</w:t>
      </w:r>
      <w:r w:rsidR="003B5E97" w:rsidRPr="00F156A4">
        <w:rPr>
          <w:sz w:val="24"/>
          <w:szCs w:val="24"/>
          <w:lang w:val="ro-RO"/>
        </w:rPr>
        <w:t>ă</w:t>
      </w:r>
      <w:r w:rsidRPr="00F156A4">
        <w:rPr>
          <w:sz w:val="24"/>
          <w:szCs w:val="24"/>
          <w:lang w:val="ro-RO"/>
        </w:rPr>
        <w:t xml:space="preserve"> r</w:t>
      </w:r>
      <w:r w:rsidR="003B5E97" w:rsidRPr="00F156A4">
        <w:rPr>
          <w:sz w:val="24"/>
          <w:szCs w:val="24"/>
          <w:lang w:val="ro-RO"/>
        </w:rPr>
        <w:t>ă</w:t>
      </w:r>
      <w:r w:rsidRPr="00F156A4">
        <w:rPr>
          <w:sz w:val="24"/>
          <w:szCs w:val="24"/>
          <w:lang w:val="ro-RO"/>
        </w:rPr>
        <w:t>m</w:t>
      </w:r>
      <w:r w:rsidR="003B5E97" w:rsidRPr="00F156A4">
        <w:rPr>
          <w:sz w:val="24"/>
          <w:szCs w:val="24"/>
          <w:lang w:val="ro-RO"/>
        </w:rPr>
        <w:t>â</w:t>
      </w:r>
      <w:r w:rsidRPr="00F156A4">
        <w:rPr>
          <w:sz w:val="24"/>
          <w:szCs w:val="24"/>
          <w:lang w:val="ro-RO"/>
        </w:rPr>
        <w:t xml:space="preserve">ne apa, </w:t>
      </w:r>
      <w:r w:rsidR="003B5E97" w:rsidRPr="00F156A4">
        <w:rPr>
          <w:sz w:val="24"/>
          <w:szCs w:val="24"/>
          <w:lang w:val="ro-RO"/>
        </w:rPr>
        <w:t>deoarece</w:t>
      </w:r>
      <w:r w:rsidRPr="00F156A4">
        <w:rPr>
          <w:sz w:val="24"/>
          <w:szCs w:val="24"/>
          <w:lang w:val="ro-RO"/>
        </w:rPr>
        <w:t xml:space="preserve"> fermierii rom</w:t>
      </w:r>
      <w:r w:rsidR="003B5E97" w:rsidRPr="00F156A4">
        <w:rPr>
          <w:sz w:val="24"/>
          <w:szCs w:val="24"/>
          <w:lang w:val="ro-RO"/>
        </w:rPr>
        <w:t>â</w:t>
      </w:r>
      <w:r w:rsidRPr="00F156A4">
        <w:rPr>
          <w:sz w:val="24"/>
          <w:szCs w:val="24"/>
          <w:lang w:val="ro-RO"/>
        </w:rPr>
        <w:t xml:space="preserve">ni folosesc deja </w:t>
      </w:r>
      <w:r w:rsidR="003B5E97" w:rsidRPr="00F156A4">
        <w:rPr>
          <w:sz w:val="24"/>
          <w:szCs w:val="24"/>
          <w:lang w:val="ro-RO"/>
        </w:rPr>
        <w:t xml:space="preserve">o </w:t>
      </w:r>
      <w:r w:rsidRPr="00F156A4">
        <w:rPr>
          <w:sz w:val="24"/>
          <w:szCs w:val="24"/>
          <w:lang w:val="ro-RO"/>
        </w:rPr>
        <w:t xml:space="preserve">tehnologie avansată în agricultură. Randamentele </w:t>
      </w:r>
      <w:r w:rsidR="003B5E97" w:rsidRPr="00F156A4">
        <w:rPr>
          <w:sz w:val="24"/>
          <w:szCs w:val="24"/>
          <w:lang w:val="ro-RO"/>
        </w:rPr>
        <w:t>depind</w:t>
      </w:r>
      <w:r w:rsidRPr="00F156A4">
        <w:rPr>
          <w:sz w:val="24"/>
          <w:szCs w:val="24"/>
          <w:lang w:val="ro-RO"/>
        </w:rPr>
        <w:t xml:space="preserve"> </w:t>
      </w:r>
      <w:r w:rsidR="003B5E97" w:rsidRPr="00F156A4">
        <w:rPr>
          <w:sz w:val="24"/>
          <w:szCs w:val="24"/>
          <w:lang w:val="ro-RO"/>
        </w:rPr>
        <w:t>doar</w:t>
      </w:r>
      <w:r w:rsidRPr="00F156A4">
        <w:rPr>
          <w:sz w:val="24"/>
          <w:szCs w:val="24"/>
          <w:lang w:val="ro-RO"/>
        </w:rPr>
        <w:t xml:space="preserve"> de ap</w:t>
      </w:r>
      <w:r w:rsidR="003B5E97" w:rsidRPr="00F156A4">
        <w:rPr>
          <w:sz w:val="24"/>
          <w:szCs w:val="24"/>
          <w:lang w:val="ro-RO"/>
        </w:rPr>
        <w:t>ă</w:t>
      </w:r>
      <w:r w:rsidRPr="00F156A4">
        <w:rPr>
          <w:sz w:val="24"/>
          <w:szCs w:val="24"/>
          <w:lang w:val="ro-RO"/>
        </w:rPr>
        <w:t>, compara</w:t>
      </w:r>
      <w:r w:rsidR="003B5E97" w:rsidRPr="00F156A4">
        <w:rPr>
          <w:sz w:val="24"/>
          <w:szCs w:val="24"/>
          <w:lang w:val="ro-RO"/>
        </w:rPr>
        <w:t>ț</w:t>
      </w:r>
      <w:r w:rsidRPr="00F156A4">
        <w:rPr>
          <w:sz w:val="24"/>
          <w:szCs w:val="24"/>
          <w:lang w:val="ro-RO"/>
        </w:rPr>
        <w:t xml:space="preserve">ia la nivel de </w:t>
      </w:r>
      <w:r w:rsidR="003B5E97" w:rsidRPr="00F156A4">
        <w:rPr>
          <w:sz w:val="24"/>
          <w:szCs w:val="24"/>
          <w:lang w:val="ro-RO"/>
        </w:rPr>
        <w:t>ță</w:t>
      </w:r>
      <w:r w:rsidRPr="00F156A4">
        <w:rPr>
          <w:sz w:val="24"/>
          <w:szCs w:val="24"/>
          <w:lang w:val="ro-RO"/>
        </w:rPr>
        <w:t xml:space="preserve">ri </w:t>
      </w:r>
      <w:r w:rsidR="003B5E97" w:rsidRPr="00F156A4">
        <w:rPr>
          <w:sz w:val="24"/>
          <w:szCs w:val="24"/>
          <w:lang w:val="ro-RO"/>
        </w:rPr>
        <w:t>membre ale UE</w:t>
      </w:r>
      <w:r w:rsidRPr="00F156A4">
        <w:rPr>
          <w:sz w:val="24"/>
          <w:szCs w:val="24"/>
          <w:lang w:val="ro-RO"/>
        </w:rPr>
        <w:t xml:space="preserve"> </w:t>
      </w:r>
      <w:r w:rsidR="003B5E97" w:rsidRPr="00F156A4">
        <w:rPr>
          <w:sz w:val="24"/>
          <w:szCs w:val="24"/>
          <w:lang w:val="ro-RO"/>
        </w:rPr>
        <w:t>fiind</w:t>
      </w:r>
      <w:r w:rsidRPr="00F156A4">
        <w:rPr>
          <w:sz w:val="24"/>
          <w:szCs w:val="24"/>
          <w:lang w:val="ro-RO"/>
        </w:rPr>
        <w:t xml:space="preserve"> sugestiv</w:t>
      </w:r>
      <w:r w:rsidR="003B5E97" w:rsidRPr="00F156A4">
        <w:rPr>
          <w:sz w:val="24"/>
          <w:szCs w:val="24"/>
          <w:lang w:val="ro-RO"/>
        </w:rPr>
        <w:t>ă</w:t>
      </w:r>
      <w:r w:rsidRPr="00F156A4">
        <w:rPr>
          <w:sz w:val="24"/>
          <w:szCs w:val="24"/>
          <w:lang w:val="ro-RO"/>
        </w:rPr>
        <w:t xml:space="preserve">, </w:t>
      </w:r>
      <w:r w:rsidR="003B5E97" w:rsidRPr="00F156A4">
        <w:rPr>
          <w:sz w:val="24"/>
          <w:szCs w:val="24"/>
          <w:lang w:val="ro-RO"/>
        </w:rPr>
        <w:t xml:space="preserve">statul nostru </w:t>
      </w:r>
      <w:r w:rsidRPr="00F156A4">
        <w:rPr>
          <w:sz w:val="24"/>
          <w:szCs w:val="24"/>
          <w:lang w:val="ro-RO"/>
        </w:rPr>
        <w:t>av</w:t>
      </w:r>
      <w:r w:rsidR="003B5E97" w:rsidRPr="00F156A4">
        <w:rPr>
          <w:sz w:val="24"/>
          <w:szCs w:val="24"/>
          <w:lang w:val="ro-RO"/>
        </w:rPr>
        <w:t>ând</w:t>
      </w:r>
      <w:r w:rsidRPr="00F156A4">
        <w:rPr>
          <w:sz w:val="24"/>
          <w:szCs w:val="24"/>
          <w:lang w:val="ro-RO"/>
        </w:rPr>
        <w:t xml:space="preserve"> de recuperat zeci de procente.</w:t>
      </w:r>
    </w:p>
    <w:p w14:paraId="46D03C0E" w14:textId="77777777" w:rsidR="00AC1E01" w:rsidRPr="00F156A4" w:rsidRDefault="00AC1E01" w:rsidP="00AC1E01">
      <w:pPr>
        <w:pStyle w:val="ListParagraph"/>
        <w:ind w:left="0"/>
        <w:jc w:val="both"/>
        <w:rPr>
          <w:sz w:val="24"/>
          <w:szCs w:val="24"/>
          <w:lang w:val="ro-RO"/>
        </w:rPr>
      </w:pPr>
    </w:p>
    <w:p w14:paraId="4B97D866" w14:textId="77777777" w:rsidR="00FA5E05" w:rsidRDefault="00FA5E05" w:rsidP="00FA5E05">
      <w:pPr>
        <w:pStyle w:val="ListParagraph"/>
        <w:spacing w:after="0"/>
        <w:ind w:left="867"/>
        <w:jc w:val="both"/>
        <w:rPr>
          <w:b/>
          <w:bCs/>
          <w:sz w:val="24"/>
          <w:szCs w:val="24"/>
          <w:lang w:val="ro-RO"/>
        </w:rPr>
      </w:pPr>
    </w:p>
    <w:p w14:paraId="3D9CAE4B" w14:textId="5439E1CA" w:rsidR="00AC1E01" w:rsidRPr="004439AF" w:rsidRDefault="00AC1E01" w:rsidP="00FA5E05">
      <w:pPr>
        <w:pStyle w:val="ListParagraph"/>
        <w:numPr>
          <w:ilvl w:val="0"/>
          <w:numId w:val="17"/>
        </w:numPr>
        <w:spacing w:after="0"/>
        <w:ind w:hanging="357"/>
        <w:jc w:val="both"/>
        <w:rPr>
          <w:b/>
          <w:bCs/>
          <w:sz w:val="26"/>
          <w:szCs w:val="26"/>
          <w:u w:val="single"/>
          <w:lang w:val="ro-RO"/>
        </w:rPr>
      </w:pPr>
      <w:r w:rsidRPr="004439AF">
        <w:rPr>
          <w:b/>
          <w:bCs/>
          <w:sz w:val="26"/>
          <w:szCs w:val="26"/>
          <w:u w:val="single"/>
          <w:lang w:val="ro-RO"/>
        </w:rPr>
        <w:t>Creșterea rezilienței fermelor înseamnă protejarea investi</w:t>
      </w:r>
      <w:r w:rsidR="003B5E97" w:rsidRPr="004439AF">
        <w:rPr>
          <w:b/>
          <w:bCs/>
          <w:sz w:val="26"/>
          <w:szCs w:val="26"/>
          <w:u w:val="single"/>
          <w:lang w:val="ro-RO"/>
        </w:rPr>
        <w:t>ț</w:t>
      </w:r>
      <w:r w:rsidRPr="004439AF">
        <w:rPr>
          <w:b/>
          <w:bCs/>
          <w:sz w:val="26"/>
          <w:szCs w:val="26"/>
          <w:u w:val="single"/>
          <w:lang w:val="ro-RO"/>
        </w:rPr>
        <w:t xml:space="preserve">iilor </w:t>
      </w:r>
      <w:r w:rsidR="003B5E97" w:rsidRPr="004439AF">
        <w:rPr>
          <w:b/>
          <w:bCs/>
          <w:sz w:val="26"/>
          <w:szCs w:val="26"/>
          <w:u w:val="single"/>
          <w:lang w:val="ro-RO"/>
        </w:rPr>
        <w:t>f</w:t>
      </w:r>
      <w:r w:rsidRPr="004439AF">
        <w:rPr>
          <w:b/>
          <w:bCs/>
          <w:sz w:val="26"/>
          <w:szCs w:val="26"/>
          <w:u w:val="single"/>
          <w:lang w:val="ro-RO"/>
        </w:rPr>
        <w:t xml:space="preserve">ermierilor </w:t>
      </w:r>
      <w:r w:rsidR="003B5E97" w:rsidRPr="004439AF">
        <w:rPr>
          <w:b/>
          <w:bCs/>
          <w:sz w:val="26"/>
          <w:szCs w:val="26"/>
          <w:u w:val="single"/>
          <w:lang w:val="ro-RO"/>
        </w:rPr>
        <w:t>î</w:t>
      </w:r>
      <w:r w:rsidRPr="004439AF">
        <w:rPr>
          <w:b/>
          <w:bCs/>
          <w:sz w:val="26"/>
          <w:szCs w:val="26"/>
          <w:u w:val="single"/>
          <w:lang w:val="ro-RO"/>
        </w:rPr>
        <w:t>n terenul agricol lucrat</w:t>
      </w:r>
    </w:p>
    <w:p w14:paraId="3ED7387B" w14:textId="77777777" w:rsidR="00AC1E01" w:rsidRPr="00F156A4" w:rsidRDefault="00AC1E01" w:rsidP="00AC1E01">
      <w:pPr>
        <w:pStyle w:val="ListParagraph"/>
        <w:ind w:left="0"/>
        <w:jc w:val="both"/>
        <w:rPr>
          <w:sz w:val="24"/>
          <w:szCs w:val="24"/>
          <w:u w:val="single"/>
          <w:lang w:val="ro-RO"/>
        </w:rPr>
      </w:pPr>
    </w:p>
    <w:p w14:paraId="619E9A3A" w14:textId="395A3950" w:rsidR="00AC1E01" w:rsidRPr="00F156A4" w:rsidRDefault="00AC1E01" w:rsidP="00AC1E01">
      <w:pPr>
        <w:pStyle w:val="ListParagraph"/>
        <w:ind w:left="0"/>
        <w:jc w:val="both"/>
        <w:rPr>
          <w:sz w:val="24"/>
          <w:szCs w:val="24"/>
          <w:lang w:val="ro-RO"/>
        </w:rPr>
      </w:pPr>
      <w:r w:rsidRPr="00F156A4">
        <w:rPr>
          <w:sz w:val="24"/>
          <w:szCs w:val="24"/>
          <w:lang w:val="ro-RO"/>
        </w:rPr>
        <w:t xml:space="preserve">Sistemele de gestionare a apei </w:t>
      </w:r>
      <w:r w:rsidR="003B5E97" w:rsidRPr="00F156A4">
        <w:rPr>
          <w:sz w:val="24"/>
          <w:szCs w:val="24"/>
          <w:lang w:val="ro-RO"/>
        </w:rPr>
        <w:t>reprezintă</w:t>
      </w:r>
      <w:r w:rsidRPr="00F156A4">
        <w:rPr>
          <w:sz w:val="24"/>
          <w:szCs w:val="24"/>
          <w:lang w:val="ro-RO"/>
        </w:rPr>
        <w:t xml:space="preserve"> elemente de siguran</w:t>
      </w:r>
      <w:r w:rsidR="003B5E97" w:rsidRPr="00F156A4">
        <w:rPr>
          <w:sz w:val="24"/>
          <w:szCs w:val="24"/>
          <w:lang w:val="ro-RO"/>
        </w:rPr>
        <w:t>ță</w:t>
      </w:r>
      <w:r w:rsidRPr="00F156A4">
        <w:rPr>
          <w:sz w:val="24"/>
          <w:szCs w:val="24"/>
          <w:lang w:val="ro-RO"/>
        </w:rPr>
        <w:t xml:space="preserve"> ale </w:t>
      </w:r>
      <w:r w:rsidR="003B5E97" w:rsidRPr="00F156A4">
        <w:rPr>
          <w:sz w:val="24"/>
          <w:szCs w:val="24"/>
          <w:lang w:val="ro-RO"/>
        </w:rPr>
        <w:t>f</w:t>
      </w:r>
      <w:r w:rsidRPr="00F156A4">
        <w:rPr>
          <w:sz w:val="24"/>
          <w:szCs w:val="24"/>
          <w:lang w:val="ro-RO"/>
        </w:rPr>
        <w:t xml:space="preserve">ermierilor, prin capacitatea de a </w:t>
      </w:r>
      <w:r w:rsidRPr="00F156A4">
        <w:rPr>
          <w:b/>
          <w:bCs/>
          <w:sz w:val="24"/>
          <w:szCs w:val="24"/>
          <w:lang w:val="ro-RO"/>
        </w:rPr>
        <w:t>proteja investi</w:t>
      </w:r>
      <w:r w:rsidR="003B5E97" w:rsidRPr="00F156A4">
        <w:rPr>
          <w:b/>
          <w:bCs/>
          <w:sz w:val="24"/>
          <w:szCs w:val="24"/>
          <w:lang w:val="ro-RO"/>
        </w:rPr>
        <w:t>ț</w:t>
      </w:r>
      <w:r w:rsidRPr="00F156A4">
        <w:rPr>
          <w:b/>
          <w:bCs/>
          <w:sz w:val="24"/>
          <w:szCs w:val="24"/>
          <w:lang w:val="ro-RO"/>
        </w:rPr>
        <w:t>iile în terenul agricol</w:t>
      </w:r>
      <w:r w:rsidR="003B5E97" w:rsidRPr="00F156A4">
        <w:rPr>
          <w:b/>
          <w:bCs/>
          <w:sz w:val="24"/>
          <w:szCs w:val="24"/>
          <w:lang w:val="ro-RO"/>
        </w:rPr>
        <w:t>,</w:t>
      </w:r>
      <w:r w:rsidRPr="00F156A4">
        <w:rPr>
          <w:sz w:val="24"/>
          <w:szCs w:val="24"/>
          <w:lang w:val="ro-RO"/>
        </w:rPr>
        <w:t xml:space="preserve"> ca mijloc al producției agr</w:t>
      </w:r>
      <w:r w:rsidR="003B5E97" w:rsidRPr="00F156A4">
        <w:rPr>
          <w:sz w:val="24"/>
          <w:szCs w:val="24"/>
          <w:lang w:val="ro-RO"/>
        </w:rPr>
        <w:t>o</w:t>
      </w:r>
      <w:r w:rsidRPr="00F156A4">
        <w:rPr>
          <w:sz w:val="24"/>
          <w:szCs w:val="24"/>
          <w:lang w:val="ro-RO"/>
        </w:rPr>
        <w:t>alimentare. Investi</w:t>
      </w:r>
      <w:r w:rsidR="003B5E97" w:rsidRPr="00F156A4">
        <w:rPr>
          <w:sz w:val="24"/>
          <w:szCs w:val="24"/>
          <w:lang w:val="ro-RO"/>
        </w:rPr>
        <w:t>ț</w:t>
      </w:r>
      <w:r w:rsidRPr="00F156A4">
        <w:rPr>
          <w:sz w:val="24"/>
          <w:szCs w:val="24"/>
          <w:lang w:val="ro-RO"/>
        </w:rPr>
        <w:t>ia este ini</w:t>
      </w:r>
      <w:r w:rsidR="003B5E97" w:rsidRPr="00F156A4">
        <w:rPr>
          <w:sz w:val="24"/>
          <w:szCs w:val="24"/>
          <w:lang w:val="ro-RO"/>
        </w:rPr>
        <w:t>ț</w:t>
      </w:r>
      <w:r w:rsidRPr="00F156A4">
        <w:rPr>
          <w:sz w:val="24"/>
          <w:szCs w:val="24"/>
          <w:lang w:val="ro-RO"/>
        </w:rPr>
        <w:t>ial</w:t>
      </w:r>
      <w:r w:rsidR="003B5E97" w:rsidRPr="00F156A4">
        <w:rPr>
          <w:sz w:val="24"/>
          <w:szCs w:val="24"/>
          <w:lang w:val="ro-RO"/>
        </w:rPr>
        <w:t>ă</w:t>
      </w:r>
      <w:r w:rsidRPr="00F156A4">
        <w:rPr>
          <w:sz w:val="24"/>
          <w:szCs w:val="24"/>
          <w:lang w:val="ro-RO"/>
        </w:rPr>
        <w:t xml:space="preserve"> </w:t>
      </w:r>
      <w:r w:rsidR="003B5E97" w:rsidRPr="00F156A4">
        <w:rPr>
          <w:sz w:val="24"/>
          <w:szCs w:val="24"/>
          <w:lang w:val="ro-RO"/>
        </w:rPr>
        <w:t>ș</w:t>
      </w:r>
      <w:r w:rsidRPr="00F156A4">
        <w:rPr>
          <w:sz w:val="24"/>
          <w:szCs w:val="24"/>
          <w:lang w:val="ro-RO"/>
        </w:rPr>
        <w:t>i anual</w:t>
      </w:r>
      <w:r w:rsidR="003B5E97" w:rsidRPr="00F156A4">
        <w:rPr>
          <w:sz w:val="24"/>
          <w:szCs w:val="24"/>
          <w:lang w:val="ro-RO"/>
        </w:rPr>
        <w:t>ă</w:t>
      </w:r>
      <w:r w:rsidRPr="00F156A4">
        <w:rPr>
          <w:sz w:val="24"/>
          <w:szCs w:val="24"/>
          <w:lang w:val="ro-RO"/>
        </w:rPr>
        <w:t>. Cea ini</w:t>
      </w:r>
      <w:r w:rsidR="003B5E97" w:rsidRPr="00F156A4">
        <w:rPr>
          <w:sz w:val="24"/>
          <w:szCs w:val="24"/>
          <w:lang w:val="ro-RO"/>
        </w:rPr>
        <w:t>ț</w:t>
      </w:r>
      <w:r w:rsidRPr="00F156A4">
        <w:rPr>
          <w:sz w:val="24"/>
          <w:szCs w:val="24"/>
          <w:lang w:val="ro-RO"/>
        </w:rPr>
        <w:t>ial</w:t>
      </w:r>
      <w:r w:rsidR="003B5E97" w:rsidRPr="00F156A4">
        <w:rPr>
          <w:sz w:val="24"/>
          <w:szCs w:val="24"/>
          <w:lang w:val="ro-RO"/>
        </w:rPr>
        <w:t>ă</w:t>
      </w:r>
      <w:r w:rsidRPr="00F156A4">
        <w:rPr>
          <w:sz w:val="24"/>
          <w:szCs w:val="24"/>
          <w:lang w:val="ro-RO"/>
        </w:rPr>
        <w:t xml:space="preserve"> </w:t>
      </w:r>
      <w:r w:rsidR="003B5E97" w:rsidRPr="00F156A4">
        <w:rPr>
          <w:sz w:val="24"/>
          <w:szCs w:val="24"/>
          <w:lang w:val="ro-RO"/>
        </w:rPr>
        <w:t>constă în</w:t>
      </w:r>
      <w:r w:rsidRPr="00F156A4">
        <w:rPr>
          <w:sz w:val="24"/>
          <w:szCs w:val="24"/>
          <w:lang w:val="ro-RO"/>
        </w:rPr>
        <w:t xml:space="preserve"> achizi</w:t>
      </w:r>
      <w:r w:rsidR="003B5E97" w:rsidRPr="00F156A4">
        <w:rPr>
          <w:sz w:val="24"/>
          <w:szCs w:val="24"/>
          <w:lang w:val="ro-RO"/>
        </w:rPr>
        <w:t>ț</w:t>
      </w:r>
      <w:r w:rsidRPr="00F156A4">
        <w:rPr>
          <w:sz w:val="24"/>
          <w:szCs w:val="24"/>
          <w:lang w:val="ro-RO"/>
        </w:rPr>
        <w:t xml:space="preserve">ia sau </w:t>
      </w:r>
      <w:r w:rsidR="003B5E97" w:rsidRPr="00F156A4">
        <w:rPr>
          <w:sz w:val="24"/>
          <w:szCs w:val="24"/>
          <w:lang w:val="ro-RO"/>
        </w:rPr>
        <w:t>î</w:t>
      </w:r>
      <w:r w:rsidRPr="00F156A4">
        <w:rPr>
          <w:sz w:val="24"/>
          <w:szCs w:val="24"/>
          <w:lang w:val="ro-RO"/>
        </w:rPr>
        <w:t xml:space="preserve">nchirierea de la proprietarul de drept </w:t>
      </w:r>
      <w:r w:rsidR="003B5E97" w:rsidRPr="00F156A4">
        <w:rPr>
          <w:sz w:val="24"/>
          <w:szCs w:val="24"/>
          <w:lang w:val="ro-RO"/>
        </w:rPr>
        <w:t>ș</w:t>
      </w:r>
      <w:r w:rsidRPr="00F156A4">
        <w:rPr>
          <w:sz w:val="24"/>
          <w:szCs w:val="24"/>
          <w:lang w:val="ro-RO"/>
        </w:rPr>
        <w:t xml:space="preserve">i </w:t>
      </w:r>
      <w:r w:rsidR="00F50CD3" w:rsidRPr="00F156A4">
        <w:rPr>
          <w:sz w:val="24"/>
          <w:szCs w:val="24"/>
          <w:lang w:val="ro-RO"/>
        </w:rPr>
        <w:t>necesit</w:t>
      </w:r>
      <w:r w:rsidR="003B5E97" w:rsidRPr="00F156A4">
        <w:rPr>
          <w:sz w:val="24"/>
          <w:szCs w:val="24"/>
          <w:lang w:val="ro-RO"/>
        </w:rPr>
        <w:t>ă ulterior</w:t>
      </w:r>
      <w:r w:rsidRPr="00F156A4">
        <w:rPr>
          <w:sz w:val="24"/>
          <w:szCs w:val="24"/>
          <w:lang w:val="ro-RO"/>
        </w:rPr>
        <w:t xml:space="preserve"> investi</w:t>
      </w:r>
      <w:r w:rsidR="003B5E97" w:rsidRPr="00F156A4">
        <w:rPr>
          <w:sz w:val="24"/>
          <w:szCs w:val="24"/>
          <w:lang w:val="ro-RO"/>
        </w:rPr>
        <w:t>ț</w:t>
      </w:r>
      <w:r w:rsidRPr="00F156A4">
        <w:rPr>
          <w:sz w:val="24"/>
          <w:szCs w:val="24"/>
          <w:lang w:val="ro-RO"/>
        </w:rPr>
        <w:t>i</w:t>
      </w:r>
      <w:r w:rsidR="00F50CD3" w:rsidRPr="00F156A4">
        <w:rPr>
          <w:sz w:val="24"/>
          <w:szCs w:val="24"/>
          <w:lang w:val="ro-RO"/>
        </w:rPr>
        <w:t>i</w:t>
      </w:r>
      <w:r w:rsidRPr="00F156A4">
        <w:rPr>
          <w:sz w:val="24"/>
          <w:szCs w:val="24"/>
          <w:lang w:val="ro-RO"/>
        </w:rPr>
        <w:t xml:space="preserve"> anual</w:t>
      </w:r>
      <w:r w:rsidR="00F50CD3" w:rsidRPr="00F156A4">
        <w:rPr>
          <w:sz w:val="24"/>
          <w:szCs w:val="24"/>
          <w:lang w:val="ro-RO"/>
        </w:rPr>
        <w:t>e</w:t>
      </w:r>
      <w:r w:rsidRPr="00F156A4">
        <w:rPr>
          <w:sz w:val="24"/>
          <w:szCs w:val="24"/>
          <w:lang w:val="ro-RO"/>
        </w:rPr>
        <w:t xml:space="preserve"> prin dou</w:t>
      </w:r>
      <w:r w:rsidR="003B5E97" w:rsidRPr="00F156A4">
        <w:rPr>
          <w:sz w:val="24"/>
          <w:szCs w:val="24"/>
          <w:lang w:val="ro-RO"/>
        </w:rPr>
        <w:t>ă</w:t>
      </w:r>
      <w:r w:rsidRPr="00F156A4">
        <w:rPr>
          <w:sz w:val="24"/>
          <w:szCs w:val="24"/>
          <w:lang w:val="ro-RO"/>
        </w:rPr>
        <w:t xml:space="preserve"> categorii distincte de cheltuieli, fixe </w:t>
      </w:r>
      <w:r w:rsidR="003B5E97" w:rsidRPr="00F156A4">
        <w:rPr>
          <w:sz w:val="24"/>
          <w:szCs w:val="24"/>
          <w:lang w:val="ro-RO"/>
        </w:rPr>
        <w:t>ș</w:t>
      </w:r>
      <w:r w:rsidRPr="00F156A4">
        <w:rPr>
          <w:sz w:val="24"/>
          <w:szCs w:val="24"/>
          <w:lang w:val="ro-RO"/>
        </w:rPr>
        <w:t xml:space="preserve">i variabile. Cele fixe sunt determinate de costurile cu tehnologia </w:t>
      </w:r>
      <w:r w:rsidR="003B5E97" w:rsidRPr="00F156A4">
        <w:rPr>
          <w:sz w:val="24"/>
          <w:szCs w:val="24"/>
          <w:lang w:val="ro-RO"/>
        </w:rPr>
        <w:t>î</w:t>
      </w:r>
      <w:r w:rsidRPr="00F156A4">
        <w:rPr>
          <w:sz w:val="24"/>
          <w:szCs w:val="24"/>
          <w:lang w:val="ro-RO"/>
        </w:rPr>
        <w:t>n ferm</w:t>
      </w:r>
      <w:r w:rsidR="003B5E97" w:rsidRPr="00F156A4">
        <w:rPr>
          <w:sz w:val="24"/>
          <w:szCs w:val="24"/>
          <w:lang w:val="ro-RO"/>
        </w:rPr>
        <w:t>ă</w:t>
      </w:r>
      <w:r w:rsidRPr="00F156A4">
        <w:rPr>
          <w:sz w:val="24"/>
          <w:szCs w:val="24"/>
          <w:lang w:val="ro-RO"/>
        </w:rPr>
        <w:t xml:space="preserve"> (utilaje, active fixe – spa</w:t>
      </w:r>
      <w:r w:rsidR="003B5E97" w:rsidRPr="00F156A4">
        <w:rPr>
          <w:sz w:val="24"/>
          <w:szCs w:val="24"/>
          <w:lang w:val="ro-RO"/>
        </w:rPr>
        <w:t>ț</w:t>
      </w:r>
      <w:r w:rsidRPr="00F156A4">
        <w:rPr>
          <w:sz w:val="24"/>
          <w:szCs w:val="24"/>
          <w:lang w:val="ro-RO"/>
        </w:rPr>
        <w:t>ii de stocare etc</w:t>
      </w:r>
      <w:r w:rsidR="003B5E97" w:rsidRPr="00F156A4">
        <w:rPr>
          <w:sz w:val="24"/>
          <w:szCs w:val="24"/>
          <w:lang w:val="ro-RO"/>
        </w:rPr>
        <w:t>.</w:t>
      </w:r>
      <w:r w:rsidRPr="00F156A4">
        <w:rPr>
          <w:sz w:val="24"/>
          <w:szCs w:val="24"/>
          <w:lang w:val="ro-RO"/>
        </w:rPr>
        <w:t>)</w:t>
      </w:r>
      <w:r w:rsidR="003B5E97" w:rsidRPr="00F156A4">
        <w:rPr>
          <w:sz w:val="24"/>
          <w:szCs w:val="24"/>
          <w:lang w:val="ro-RO"/>
        </w:rPr>
        <w:t xml:space="preserve">, </w:t>
      </w:r>
      <w:r w:rsidRPr="00F156A4">
        <w:rPr>
          <w:sz w:val="24"/>
          <w:szCs w:val="24"/>
          <w:lang w:val="ro-RO"/>
        </w:rPr>
        <w:t>iar cele variabile sunt cele c</w:t>
      </w:r>
      <w:r w:rsidR="003B5E97" w:rsidRPr="00F156A4">
        <w:rPr>
          <w:sz w:val="24"/>
          <w:szCs w:val="24"/>
          <w:lang w:val="ro-RO"/>
        </w:rPr>
        <w:t>are</w:t>
      </w:r>
      <w:r w:rsidRPr="00F156A4">
        <w:rPr>
          <w:sz w:val="24"/>
          <w:szCs w:val="24"/>
          <w:lang w:val="ro-RO"/>
        </w:rPr>
        <w:t xml:space="preserve"> determin</w:t>
      </w:r>
      <w:r w:rsidR="003B5E97" w:rsidRPr="00F156A4">
        <w:rPr>
          <w:sz w:val="24"/>
          <w:szCs w:val="24"/>
          <w:lang w:val="ro-RO"/>
        </w:rPr>
        <w:t>ă</w:t>
      </w:r>
      <w:r w:rsidRPr="00F156A4">
        <w:rPr>
          <w:sz w:val="24"/>
          <w:szCs w:val="24"/>
          <w:lang w:val="ro-RO"/>
        </w:rPr>
        <w:t xml:space="preserve"> costurile de </w:t>
      </w:r>
      <w:r w:rsidR="003B5E97" w:rsidRPr="00F156A4">
        <w:rPr>
          <w:sz w:val="24"/>
          <w:szCs w:val="24"/>
          <w:lang w:val="ro-RO"/>
        </w:rPr>
        <w:t>î</w:t>
      </w:r>
      <w:r w:rsidRPr="00F156A4">
        <w:rPr>
          <w:sz w:val="24"/>
          <w:szCs w:val="24"/>
          <w:lang w:val="ro-RO"/>
        </w:rPr>
        <w:t>nfiin</w:t>
      </w:r>
      <w:r w:rsidR="003B5E97" w:rsidRPr="00F156A4">
        <w:rPr>
          <w:sz w:val="24"/>
          <w:szCs w:val="24"/>
          <w:lang w:val="ro-RO"/>
        </w:rPr>
        <w:t>ț</w:t>
      </w:r>
      <w:r w:rsidRPr="00F156A4">
        <w:rPr>
          <w:sz w:val="24"/>
          <w:szCs w:val="24"/>
          <w:lang w:val="ro-RO"/>
        </w:rPr>
        <w:t>are a recoltelor (</w:t>
      </w:r>
      <w:r w:rsidR="003B5E97" w:rsidRPr="00F156A4">
        <w:rPr>
          <w:sz w:val="24"/>
          <w:szCs w:val="24"/>
          <w:lang w:val="ro-RO"/>
        </w:rPr>
        <w:t>î</w:t>
      </w:r>
      <w:r w:rsidRPr="00F156A4">
        <w:rPr>
          <w:sz w:val="24"/>
          <w:szCs w:val="24"/>
          <w:lang w:val="ro-RO"/>
        </w:rPr>
        <w:t>ngra</w:t>
      </w:r>
      <w:r w:rsidR="003B5E97" w:rsidRPr="00F156A4">
        <w:rPr>
          <w:sz w:val="24"/>
          <w:szCs w:val="24"/>
          <w:lang w:val="ro-RO"/>
        </w:rPr>
        <w:t>șă</w:t>
      </w:r>
      <w:r w:rsidRPr="00F156A4">
        <w:rPr>
          <w:sz w:val="24"/>
          <w:szCs w:val="24"/>
          <w:lang w:val="ro-RO"/>
        </w:rPr>
        <w:t>minte, spectrul de produse pentru protec</w:t>
      </w:r>
      <w:r w:rsidR="003B5E97" w:rsidRPr="00F156A4">
        <w:rPr>
          <w:sz w:val="24"/>
          <w:szCs w:val="24"/>
          <w:lang w:val="ro-RO"/>
        </w:rPr>
        <w:t>ț</w:t>
      </w:r>
      <w:r w:rsidRPr="00F156A4">
        <w:rPr>
          <w:sz w:val="24"/>
          <w:szCs w:val="24"/>
          <w:lang w:val="ro-RO"/>
        </w:rPr>
        <w:t>ia culturilor, semin</w:t>
      </w:r>
      <w:r w:rsidR="003B5E97" w:rsidRPr="00F156A4">
        <w:rPr>
          <w:sz w:val="24"/>
          <w:szCs w:val="24"/>
          <w:lang w:val="ro-RO"/>
        </w:rPr>
        <w:t>ț</w:t>
      </w:r>
      <w:r w:rsidRPr="00F156A4">
        <w:rPr>
          <w:sz w:val="24"/>
          <w:szCs w:val="24"/>
          <w:lang w:val="ro-RO"/>
        </w:rPr>
        <w:t xml:space="preserve">e </w:t>
      </w:r>
      <w:r w:rsidR="003B5E97" w:rsidRPr="00F156A4">
        <w:rPr>
          <w:sz w:val="24"/>
          <w:szCs w:val="24"/>
          <w:lang w:val="ro-RO"/>
        </w:rPr>
        <w:t>ș</w:t>
      </w:r>
      <w:r w:rsidRPr="00F156A4">
        <w:rPr>
          <w:sz w:val="24"/>
          <w:szCs w:val="24"/>
          <w:lang w:val="ro-RO"/>
        </w:rPr>
        <w:t>i costurile cu energia, adic</w:t>
      </w:r>
      <w:r w:rsidR="003B5E97" w:rsidRPr="00F156A4">
        <w:rPr>
          <w:sz w:val="24"/>
          <w:szCs w:val="24"/>
          <w:lang w:val="ro-RO"/>
        </w:rPr>
        <w:t>ă</w:t>
      </w:r>
      <w:r w:rsidRPr="00F156A4">
        <w:rPr>
          <w:sz w:val="24"/>
          <w:szCs w:val="24"/>
          <w:lang w:val="ro-RO"/>
        </w:rPr>
        <w:t xml:space="preserve"> combustibili</w:t>
      </w:r>
      <w:r w:rsidR="003B5E97" w:rsidRPr="00F156A4">
        <w:rPr>
          <w:sz w:val="24"/>
          <w:szCs w:val="24"/>
          <w:lang w:val="ro-RO"/>
        </w:rPr>
        <w:t xml:space="preserve"> și</w:t>
      </w:r>
      <w:r w:rsidRPr="00F156A4">
        <w:rPr>
          <w:sz w:val="24"/>
          <w:szCs w:val="24"/>
          <w:lang w:val="ro-RO"/>
        </w:rPr>
        <w:t xml:space="preserve"> energie electric</w:t>
      </w:r>
      <w:r w:rsidR="003B5E97" w:rsidRPr="00F156A4">
        <w:rPr>
          <w:sz w:val="24"/>
          <w:szCs w:val="24"/>
          <w:lang w:val="ro-RO"/>
        </w:rPr>
        <w:t>ă</w:t>
      </w:r>
      <w:r w:rsidRPr="00F156A4">
        <w:rPr>
          <w:sz w:val="24"/>
          <w:szCs w:val="24"/>
          <w:lang w:val="ro-RO"/>
        </w:rPr>
        <w:t>), costurile generate de angaja</w:t>
      </w:r>
      <w:r w:rsidR="003B5E97" w:rsidRPr="00F156A4">
        <w:rPr>
          <w:sz w:val="24"/>
          <w:szCs w:val="24"/>
          <w:lang w:val="ro-RO"/>
        </w:rPr>
        <w:t>ț</w:t>
      </w:r>
      <w:r w:rsidRPr="00F156A4">
        <w:rPr>
          <w:sz w:val="24"/>
          <w:szCs w:val="24"/>
          <w:lang w:val="ro-RO"/>
        </w:rPr>
        <w:t xml:space="preserve">ii </w:t>
      </w:r>
      <w:r w:rsidR="003B5E97" w:rsidRPr="00F156A4">
        <w:rPr>
          <w:sz w:val="24"/>
          <w:szCs w:val="24"/>
          <w:lang w:val="ro-RO"/>
        </w:rPr>
        <w:t>d</w:t>
      </w:r>
      <w:r w:rsidRPr="00F156A4">
        <w:rPr>
          <w:sz w:val="24"/>
          <w:szCs w:val="24"/>
          <w:lang w:val="ro-RO"/>
        </w:rPr>
        <w:t>in ferm</w:t>
      </w:r>
      <w:r w:rsidR="003B5E97" w:rsidRPr="00F156A4">
        <w:rPr>
          <w:sz w:val="24"/>
          <w:szCs w:val="24"/>
          <w:lang w:val="ro-RO"/>
        </w:rPr>
        <w:t>ă</w:t>
      </w:r>
      <w:r w:rsidRPr="00F156A4">
        <w:rPr>
          <w:sz w:val="24"/>
          <w:szCs w:val="24"/>
          <w:lang w:val="ro-RO"/>
        </w:rPr>
        <w:t>, costurile financiare ata</w:t>
      </w:r>
      <w:r w:rsidR="003B5E97" w:rsidRPr="00F156A4">
        <w:rPr>
          <w:sz w:val="24"/>
          <w:szCs w:val="24"/>
          <w:lang w:val="ro-RO"/>
        </w:rPr>
        <w:t>ș</w:t>
      </w:r>
      <w:r w:rsidRPr="00F156A4">
        <w:rPr>
          <w:sz w:val="24"/>
          <w:szCs w:val="24"/>
          <w:lang w:val="ro-RO"/>
        </w:rPr>
        <w:t>ate finan</w:t>
      </w:r>
      <w:r w:rsidR="003B5E97" w:rsidRPr="00F156A4">
        <w:rPr>
          <w:sz w:val="24"/>
          <w:szCs w:val="24"/>
          <w:lang w:val="ro-RO"/>
        </w:rPr>
        <w:t>ță</w:t>
      </w:r>
      <w:r w:rsidRPr="00F156A4">
        <w:rPr>
          <w:sz w:val="24"/>
          <w:szCs w:val="24"/>
          <w:lang w:val="ro-RO"/>
        </w:rPr>
        <w:t xml:space="preserve">rii culturilor </w:t>
      </w:r>
      <w:r w:rsidR="003B5E97" w:rsidRPr="00F156A4">
        <w:rPr>
          <w:sz w:val="24"/>
          <w:szCs w:val="24"/>
          <w:lang w:val="ro-RO"/>
        </w:rPr>
        <w:t>ș</w:t>
      </w:r>
      <w:r w:rsidRPr="00F156A4">
        <w:rPr>
          <w:sz w:val="24"/>
          <w:szCs w:val="24"/>
          <w:lang w:val="ro-RO"/>
        </w:rPr>
        <w:t xml:space="preserve">i a </w:t>
      </w:r>
      <w:r w:rsidR="003B5E97" w:rsidRPr="00F156A4">
        <w:rPr>
          <w:sz w:val="24"/>
          <w:szCs w:val="24"/>
          <w:lang w:val="ro-RO"/>
        </w:rPr>
        <w:t>î</w:t>
      </w:r>
      <w:r w:rsidRPr="00F156A4">
        <w:rPr>
          <w:sz w:val="24"/>
          <w:szCs w:val="24"/>
          <w:lang w:val="ro-RO"/>
        </w:rPr>
        <w:t>mprumuturilor pentru finan</w:t>
      </w:r>
      <w:r w:rsidR="003B5E97" w:rsidRPr="00F156A4">
        <w:rPr>
          <w:sz w:val="24"/>
          <w:szCs w:val="24"/>
          <w:lang w:val="ro-RO"/>
        </w:rPr>
        <w:t>ț</w:t>
      </w:r>
      <w:r w:rsidRPr="00F156A4">
        <w:rPr>
          <w:sz w:val="24"/>
          <w:szCs w:val="24"/>
          <w:lang w:val="ro-RO"/>
        </w:rPr>
        <w:t>area activit</w:t>
      </w:r>
      <w:r w:rsidR="003B5E97" w:rsidRPr="00F156A4">
        <w:rPr>
          <w:sz w:val="24"/>
          <w:szCs w:val="24"/>
          <w:lang w:val="ro-RO"/>
        </w:rPr>
        <w:t>ăț</w:t>
      </w:r>
      <w:r w:rsidRPr="00F156A4">
        <w:rPr>
          <w:sz w:val="24"/>
          <w:szCs w:val="24"/>
          <w:lang w:val="ro-RO"/>
        </w:rPr>
        <w:t xml:space="preserve">ii </w:t>
      </w:r>
      <w:r w:rsidR="003B5E97" w:rsidRPr="00F156A4">
        <w:rPr>
          <w:sz w:val="24"/>
          <w:szCs w:val="24"/>
          <w:lang w:val="ro-RO"/>
        </w:rPr>
        <w:t>î</w:t>
      </w:r>
      <w:r w:rsidRPr="00F156A4">
        <w:rPr>
          <w:sz w:val="24"/>
          <w:szCs w:val="24"/>
          <w:lang w:val="ro-RO"/>
        </w:rPr>
        <w:t>n ferm</w:t>
      </w:r>
      <w:r w:rsidR="003B5E97" w:rsidRPr="00F156A4">
        <w:rPr>
          <w:sz w:val="24"/>
          <w:szCs w:val="24"/>
          <w:lang w:val="ro-RO"/>
        </w:rPr>
        <w:t>ă</w:t>
      </w:r>
      <w:r w:rsidRPr="00F156A4">
        <w:rPr>
          <w:sz w:val="24"/>
          <w:szCs w:val="24"/>
          <w:lang w:val="ro-RO"/>
        </w:rPr>
        <w:t xml:space="preserve">. </w:t>
      </w:r>
    </w:p>
    <w:p w14:paraId="1C8F9138" w14:textId="77777777" w:rsidR="00AC1E01" w:rsidRPr="00F156A4" w:rsidRDefault="00AC1E01" w:rsidP="00E368E8">
      <w:pPr>
        <w:pStyle w:val="ListParagraph"/>
        <w:ind w:left="567"/>
        <w:jc w:val="both"/>
        <w:rPr>
          <w:sz w:val="24"/>
          <w:szCs w:val="24"/>
          <w:lang w:val="ro-RO"/>
        </w:rPr>
      </w:pPr>
    </w:p>
    <w:p w14:paraId="4AC2C545" w14:textId="4843E52D" w:rsidR="00AC1E01" w:rsidRPr="004439AF" w:rsidRDefault="00AC1E01" w:rsidP="00FA5E05">
      <w:pPr>
        <w:pStyle w:val="ListParagraph"/>
        <w:numPr>
          <w:ilvl w:val="0"/>
          <w:numId w:val="17"/>
        </w:numPr>
        <w:jc w:val="both"/>
        <w:rPr>
          <w:b/>
          <w:bCs/>
          <w:sz w:val="26"/>
          <w:szCs w:val="26"/>
          <w:u w:val="single"/>
          <w:lang w:val="ro-RO"/>
        </w:rPr>
      </w:pPr>
      <w:r w:rsidRPr="004439AF">
        <w:rPr>
          <w:b/>
          <w:bCs/>
          <w:sz w:val="26"/>
          <w:szCs w:val="26"/>
          <w:u w:val="single"/>
          <w:lang w:val="ro-RO"/>
        </w:rPr>
        <w:t>Cre</w:t>
      </w:r>
      <w:r w:rsidR="00E368E8" w:rsidRPr="004439AF">
        <w:rPr>
          <w:b/>
          <w:bCs/>
          <w:sz w:val="26"/>
          <w:szCs w:val="26"/>
          <w:u w:val="single"/>
          <w:lang w:val="ro-RO"/>
        </w:rPr>
        <w:t>ș</w:t>
      </w:r>
      <w:r w:rsidRPr="004439AF">
        <w:rPr>
          <w:b/>
          <w:bCs/>
          <w:sz w:val="26"/>
          <w:szCs w:val="26"/>
          <w:u w:val="single"/>
          <w:lang w:val="ro-RO"/>
        </w:rPr>
        <w:t>terea nivelului de rezilien</w:t>
      </w:r>
      <w:r w:rsidR="00E368E8" w:rsidRPr="004439AF">
        <w:rPr>
          <w:b/>
          <w:bCs/>
          <w:sz w:val="26"/>
          <w:szCs w:val="26"/>
          <w:u w:val="single"/>
          <w:lang w:val="ro-RO"/>
        </w:rPr>
        <w:t>ță</w:t>
      </w:r>
      <w:r w:rsidRPr="004439AF">
        <w:rPr>
          <w:b/>
          <w:bCs/>
          <w:sz w:val="26"/>
          <w:szCs w:val="26"/>
          <w:u w:val="single"/>
          <w:lang w:val="ro-RO"/>
        </w:rPr>
        <w:t xml:space="preserve"> a fermelor depinde de accesul predictibil la apă</w:t>
      </w:r>
    </w:p>
    <w:p w14:paraId="6FBBD22D" w14:textId="77777777" w:rsidR="00FA5E05" w:rsidRPr="00F156A4" w:rsidRDefault="00FA5E05" w:rsidP="00FA5E05">
      <w:pPr>
        <w:pStyle w:val="ListParagraph"/>
        <w:ind w:left="567"/>
        <w:jc w:val="both"/>
        <w:rPr>
          <w:b/>
          <w:bCs/>
          <w:sz w:val="24"/>
          <w:szCs w:val="24"/>
          <w:lang w:val="ro-RO"/>
        </w:rPr>
      </w:pPr>
    </w:p>
    <w:p w14:paraId="2D16BD30" w14:textId="27A3B921" w:rsidR="00AC1E01" w:rsidRDefault="00AC1E01" w:rsidP="00AC1E01">
      <w:pPr>
        <w:pStyle w:val="ListParagraph"/>
        <w:ind w:left="0"/>
        <w:jc w:val="both"/>
        <w:rPr>
          <w:sz w:val="24"/>
          <w:szCs w:val="24"/>
          <w:lang w:val="ro-RO"/>
        </w:rPr>
      </w:pPr>
      <w:r w:rsidRPr="00F156A4">
        <w:rPr>
          <w:sz w:val="24"/>
          <w:szCs w:val="24"/>
          <w:lang w:val="ro-RO"/>
        </w:rPr>
        <w:t>Gradul de rezilien</w:t>
      </w:r>
      <w:r w:rsidR="00E368E8" w:rsidRPr="00F156A4">
        <w:rPr>
          <w:sz w:val="24"/>
          <w:szCs w:val="24"/>
          <w:lang w:val="ro-RO"/>
        </w:rPr>
        <w:t>ță</w:t>
      </w:r>
      <w:r w:rsidRPr="00F156A4">
        <w:rPr>
          <w:sz w:val="24"/>
          <w:szCs w:val="24"/>
          <w:lang w:val="ro-RO"/>
        </w:rPr>
        <w:t xml:space="preserve"> a fermelor este </w:t>
      </w:r>
      <w:r w:rsidR="00E368E8" w:rsidRPr="00F156A4">
        <w:rPr>
          <w:sz w:val="24"/>
          <w:szCs w:val="24"/>
          <w:lang w:val="ro-RO"/>
        </w:rPr>
        <w:t>ordonat</w:t>
      </w:r>
      <w:r w:rsidRPr="00F156A4">
        <w:rPr>
          <w:sz w:val="24"/>
          <w:szCs w:val="24"/>
          <w:lang w:val="ro-RO"/>
        </w:rPr>
        <w:t xml:space="preserve"> de doi factori:  produc</w:t>
      </w:r>
      <w:r w:rsidR="00E368E8" w:rsidRPr="00F156A4">
        <w:rPr>
          <w:sz w:val="24"/>
          <w:szCs w:val="24"/>
          <w:lang w:val="ro-RO"/>
        </w:rPr>
        <w:t>ț</w:t>
      </w:r>
      <w:r w:rsidRPr="00F156A4">
        <w:rPr>
          <w:sz w:val="24"/>
          <w:szCs w:val="24"/>
          <w:lang w:val="ro-RO"/>
        </w:rPr>
        <w:t xml:space="preserve">ie </w:t>
      </w:r>
      <w:r w:rsidR="00E368E8" w:rsidRPr="00F156A4">
        <w:rPr>
          <w:sz w:val="24"/>
          <w:szCs w:val="24"/>
          <w:lang w:val="ro-RO"/>
        </w:rPr>
        <w:t>ș</w:t>
      </w:r>
      <w:r w:rsidRPr="00F156A4">
        <w:rPr>
          <w:sz w:val="24"/>
          <w:szCs w:val="24"/>
          <w:lang w:val="ro-RO"/>
        </w:rPr>
        <w:t>i desfacere. Pentru a produce este nevoie de investi</w:t>
      </w:r>
      <w:r w:rsidR="00E368E8" w:rsidRPr="00F156A4">
        <w:rPr>
          <w:sz w:val="24"/>
          <w:szCs w:val="24"/>
          <w:lang w:val="ro-RO"/>
        </w:rPr>
        <w:t>ț</w:t>
      </w:r>
      <w:r w:rsidRPr="00F156A4">
        <w:rPr>
          <w:sz w:val="24"/>
          <w:szCs w:val="24"/>
          <w:lang w:val="ro-RO"/>
        </w:rPr>
        <w:t>ie primar</w:t>
      </w:r>
      <w:r w:rsidR="00E368E8" w:rsidRPr="00F156A4">
        <w:rPr>
          <w:sz w:val="24"/>
          <w:szCs w:val="24"/>
          <w:lang w:val="ro-RO"/>
        </w:rPr>
        <w:t>ă</w:t>
      </w:r>
      <w:r w:rsidRPr="00F156A4">
        <w:rPr>
          <w:sz w:val="24"/>
          <w:szCs w:val="24"/>
          <w:lang w:val="ro-RO"/>
        </w:rPr>
        <w:t xml:space="preserve"> </w:t>
      </w:r>
      <w:r w:rsidR="00E368E8" w:rsidRPr="00F156A4">
        <w:rPr>
          <w:sz w:val="24"/>
          <w:szCs w:val="24"/>
          <w:lang w:val="ro-RO"/>
        </w:rPr>
        <w:t>ș</w:t>
      </w:r>
      <w:r w:rsidRPr="00F156A4">
        <w:rPr>
          <w:sz w:val="24"/>
          <w:szCs w:val="24"/>
          <w:lang w:val="ro-RO"/>
        </w:rPr>
        <w:t>i costuri asociate. Apa este o investi</w:t>
      </w:r>
      <w:r w:rsidR="00E368E8" w:rsidRPr="00F156A4">
        <w:rPr>
          <w:sz w:val="24"/>
          <w:szCs w:val="24"/>
          <w:lang w:val="ro-RO"/>
        </w:rPr>
        <w:t>ț</w:t>
      </w:r>
      <w:r w:rsidRPr="00F156A4">
        <w:rPr>
          <w:sz w:val="24"/>
          <w:szCs w:val="24"/>
          <w:lang w:val="ro-RO"/>
        </w:rPr>
        <w:t>ie primar</w:t>
      </w:r>
      <w:r w:rsidR="00E368E8" w:rsidRPr="00F156A4">
        <w:rPr>
          <w:sz w:val="24"/>
          <w:szCs w:val="24"/>
          <w:lang w:val="ro-RO"/>
        </w:rPr>
        <w:t>ă</w:t>
      </w:r>
      <w:r w:rsidRPr="00F156A4">
        <w:rPr>
          <w:sz w:val="24"/>
          <w:szCs w:val="24"/>
          <w:lang w:val="ro-RO"/>
        </w:rPr>
        <w:t>, c</w:t>
      </w:r>
      <w:r w:rsidR="00E368E8" w:rsidRPr="00F156A4">
        <w:rPr>
          <w:sz w:val="24"/>
          <w:szCs w:val="24"/>
          <w:lang w:val="ro-RO"/>
        </w:rPr>
        <w:t>are</w:t>
      </w:r>
      <w:r w:rsidRPr="00F156A4">
        <w:rPr>
          <w:sz w:val="24"/>
          <w:szCs w:val="24"/>
          <w:lang w:val="ro-RO"/>
        </w:rPr>
        <w:t xml:space="preserve"> genereaz</w:t>
      </w:r>
      <w:r w:rsidR="00E368E8" w:rsidRPr="00F156A4">
        <w:rPr>
          <w:sz w:val="24"/>
          <w:szCs w:val="24"/>
          <w:lang w:val="ro-RO"/>
        </w:rPr>
        <w:t>ă</w:t>
      </w:r>
      <w:r w:rsidRPr="00F156A4">
        <w:rPr>
          <w:sz w:val="24"/>
          <w:szCs w:val="24"/>
          <w:lang w:val="ro-RO"/>
        </w:rPr>
        <w:t xml:space="preserve"> rezilien</w:t>
      </w:r>
      <w:r w:rsidR="00E368E8" w:rsidRPr="00F156A4">
        <w:rPr>
          <w:sz w:val="24"/>
          <w:szCs w:val="24"/>
          <w:lang w:val="ro-RO"/>
        </w:rPr>
        <w:t>ță</w:t>
      </w:r>
      <w:r w:rsidRPr="00F156A4">
        <w:rPr>
          <w:sz w:val="24"/>
          <w:szCs w:val="24"/>
          <w:lang w:val="ro-RO"/>
        </w:rPr>
        <w:t xml:space="preserve"> fermei prin faptul c</w:t>
      </w:r>
      <w:r w:rsidR="00E368E8" w:rsidRPr="00F156A4">
        <w:rPr>
          <w:sz w:val="24"/>
          <w:szCs w:val="24"/>
          <w:lang w:val="ro-RO"/>
        </w:rPr>
        <w:t>ă</w:t>
      </w:r>
      <w:r w:rsidRPr="00F156A4">
        <w:rPr>
          <w:sz w:val="24"/>
          <w:szCs w:val="24"/>
          <w:lang w:val="ro-RO"/>
        </w:rPr>
        <w:t xml:space="preserve"> </w:t>
      </w:r>
      <w:r w:rsidR="00F50CD3" w:rsidRPr="00F156A4">
        <w:rPr>
          <w:sz w:val="24"/>
          <w:szCs w:val="24"/>
          <w:lang w:val="ro-RO"/>
        </w:rPr>
        <w:t>spore</w:t>
      </w:r>
      <w:r w:rsidR="00F50CD3" w:rsidRPr="00F156A4">
        <w:rPr>
          <w:rFonts w:cstheme="minorHAnsi"/>
          <w:sz w:val="24"/>
          <w:szCs w:val="24"/>
          <w:lang w:val="ro-RO"/>
        </w:rPr>
        <w:t>ș</w:t>
      </w:r>
      <w:r w:rsidR="00F50CD3" w:rsidRPr="00F156A4">
        <w:rPr>
          <w:sz w:val="24"/>
          <w:szCs w:val="24"/>
          <w:lang w:val="ro-RO"/>
        </w:rPr>
        <w:t>te</w:t>
      </w:r>
      <w:r w:rsidRPr="00F156A4">
        <w:rPr>
          <w:sz w:val="24"/>
          <w:szCs w:val="24"/>
          <w:lang w:val="ro-RO"/>
        </w:rPr>
        <w:t xml:space="preserve"> produc</w:t>
      </w:r>
      <w:r w:rsidR="00E368E8" w:rsidRPr="00F156A4">
        <w:rPr>
          <w:sz w:val="24"/>
          <w:szCs w:val="24"/>
          <w:lang w:val="ro-RO"/>
        </w:rPr>
        <w:t>ț</w:t>
      </w:r>
      <w:r w:rsidRPr="00F156A4">
        <w:rPr>
          <w:sz w:val="24"/>
          <w:szCs w:val="24"/>
          <w:lang w:val="ro-RO"/>
        </w:rPr>
        <w:t xml:space="preserve">ia </w:t>
      </w:r>
      <w:r w:rsidR="00E368E8" w:rsidRPr="00F156A4">
        <w:rPr>
          <w:sz w:val="24"/>
          <w:szCs w:val="24"/>
          <w:lang w:val="ro-RO"/>
        </w:rPr>
        <w:t>ș</w:t>
      </w:r>
      <w:r w:rsidRPr="00F156A4">
        <w:rPr>
          <w:sz w:val="24"/>
          <w:szCs w:val="24"/>
          <w:lang w:val="ro-RO"/>
        </w:rPr>
        <w:t>i</w:t>
      </w:r>
      <w:r w:rsidR="00E368E8" w:rsidRPr="00F156A4">
        <w:rPr>
          <w:sz w:val="24"/>
          <w:szCs w:val="24"/>
          <w:lang w:val="ro-RO"/>
        </w:rPr>
        <w:t xml:space="preserve"> </w:t>
      </w:r>
      <w:r w:rsidR="00F50CD3" w:rsidRPr="00F156A4">
        <w:rPr>
          <w:sz w:val="24"/>
          <w:szCs w:val="24"/>
          <w:lang w:val="ro-RO"/>
        </w:rPr>
        <w:t>astfel profitul fermei</w:t>
      </w:r>
      <w:r w:rsidRPr="00F156A4">
        <w:rPr>
          <w:sz w:val="24"/>
          <w:szCs w:val="24"/>
          <w:lang w:val="ro-RO"/>
        </w:rPr>
        <w:t xml:space="preserve">. </w:t>
      </w:r>
    </w:p>
    <w:p w14:paraId="4F01E70D" w14:textId="77777777" w:rsidR="00FA5E05" w:rsidRPr="00F156A4" w:rsidRDefault="00FA5E05" w:rsidP="00AC1E01">
      <w:pPr>
        <w:pStyle w:val="ListParagraph"/>
        <w:ind w:left="0"/>
        <w:jc w:val="both"/>
        <w:rPr>
          <w:sz w:val="24"/>
          <w:szCs w:val="24"/>
          <w:lang w:val="ro-RO"/>
        </w:rPr>
      </w:pPr>
    </w:p>
    <w:p w14:paraId="64052E2B" w14:textId="2BED3C90" w:rsidR="00AC1E01" w:rsidRPr="00F156A4" w:rsidRDefault="00F50CD3" w:rsidP="00AC1E01">
      <w:pPr>
        <w:pStyle w:val="ListParagraph"/>
        <w:ind w:left="0"/>
        <w:jc w:val="both"/>
        <w:rPr>
          <w:sz w:val="24"/>
          <w:szCs w:val="24"/>
          <w:lang w:val="ro-RO"/>
        </w:rPr>
      </w:pPr>
      <w:r w:rsidRPr="00F156A4">
        <w:rPr>
          <w:sz w:val="24"/>
          <w:szCs w:val="24"/>
          <w:lang w:val="ro-RO"/>
        </w:rPr>
        <w:t>Sectorul agro-alimentar este</w:t>
      </w:r>
      <w:r w:rsidR="00AC1E01" w:rsidRPr="00F156A4">
        <w:rPr>
          <w:sz w:val="24"/>
          <w:szCs w:val="24"/>
          <w:lang w:val="ro-RO"/>
        </w:rPr>
        <w:t xml:space="preserve"> acum influențat de ceea ce </w:t>
      </w:r>
      <w:r w:rsidRPr="00F156A4">
        <w:rPr>
          <w:sz w:val="24"/>
          <w:szCs w:val="24"/>
          <w:lang w:val="ro-RO"/>
        </w:rPr>
        <w:t xml:space="preserve">se </w:t>
      </w:r>
      <w:r w:rsidR="00AC1E01" w:rsidRPr="00F156A4">
        <w:rPr>
          <w:sz w:val="24"/>
          <w:szCs w:val="24"/>
          <w:lang w:val="ro-RO"/>
        </w:rPr>
        <w:t>num</w:t>
      </w:r>
      <w:r w:rsidRPr="00F156A4">
        <w:rPr>
          <w:sz w:val="24"/>
          <w:szCs w:val="24"/>
          <w:lang w:val="ro-RO"/>
        </w:rPr>
        <w:t>e</w:t>
      </w:r>
      <w:r w:rsidRPr="00F156A4">
        <w:rPr>
          <w:rFonts w:cstheme="minorHAnsi"/>
          <w:sz w:val="24"/>
          <w:szCs w:val="24"/>
          <w:lang w:val="ro-RO"/>
        </w:rPr>
        <w:t>ș</w:t>
      </w:r>
      <w:r w:rsidRPr="00F156A4">
        <w:rPr>
          <w:sz w:val="24"/>
          <w:szCs w:val="24"/>
          <w:lang w:val="ro-RO"/>
        </w:rPr>
        <w:t>te pia</w:t>
      </w:r>
      <w:r w:rsidRPr="00F156A4">
        <w:rPr>
          <w:rFonts w:cstheme="minorHAnsi"/>
          <w:sz w:val="24"/>
          <w:szCs w:val="24"/>
          <w:lang w:val="ro-RO"/>
        </w:rPr>
        <w:t>ț</w:t>
      </w:r>
      <w:r w:rsidRPr="00F156A4">
        <w:rPr>
          <w:sz w:val="24"/>
          <w:szCs w:val="24"/>
          <w:lang w:val="ro-RO"/>
        </w:rPr>
        <w:t>a vremii</w:t>
      </w:r>
      <w:r w:rsidR="00F76B58" w:rsidRPr="00F156A4">
        <w:rPr>
          <w:sz w:val="24"/>
          <w:szCs w:val="24"/>
          <w:lang w:val="ro-RO"/>
        </w:rPr>
        <w:t>/</w:t>
      </w:r>
      <w:r w:rsidR="00AC1E01" w:rsidRPr="00F156A4">
        <w:rPr>
          <w:sz w:val="24"/>
          <w:szCs w:val="24"/>
          <w:lang w:val="ro-RO"/>
        </w:rPr>
        <w:t xml:space="preserve"> </w:t>
      </w:r>
      <w:r w:rsidR="00AC1E01" w:rsidRPr="00F156A4">
        <w:rPr>
          <w:b/>
          <w:bCs/>
          <w:sz w:val="24"/>
          <w:szCs w:val="24"/>
          <w:lang w:val="ro-RO"/>
        </w:rPr>
        <w:t>weather market</w:t>
      </w:r>
      <w:r w:rsidR="00AC1E01" w:rsidRPr="00F156A4">
        <w:rPr>
          <w:sz w:val="24"/>
          <w:szCs w:val="24"/>
          <w:lang w:val="ro-RO"/>
        </w:rPr>
        <w:t>, la care contribuie efectele schimbărilor climatice, pierder</w:t>
      </w:r>
      <w:r w:rsidR="00E368E8" w:rsidRPr="00F156A4">
        <w:rPr>
          <w:sz w:val="24"/>
          <w:szCs w:val="24"/>
          <w:lang w:val="ro-RO"/>
        </w:rPr>
        <w:t>ea</w:t>
      </w:r>
      <w:r w:rsidR="00AC1E01" w:rsidRPr="00F156A4">
        <w:rPr>
          <w:sz w:val="24"/>
          <w:szCs w:val="24"/>
          <w:lang w:val="ro-RO"/>
        </w:rPr>
        <w:t xml:space="preserve"> biodiversității, deșertific</w:t>
      </w:r>
      <w:r w:rsidR="00E368E8" w:rsidRPr="00F156A4">
        <w:rPr>
          <w:sz w:val="24"/>
          <w:szCs w:val="24"/>
          <w:lang w:val="ro-RO"/>
        </w:rPr>
        <w:t>a</w:t>
      </w:r>
      <w:r w:rsidR="00AC1E01" w:rsidRPr="00F156A4">
        <w:rPr>
          <w:sz w:val="24"/>
          <w:szCs w:val="24"/>
          <w:lang w:val="ro-RO"/>
        </w:rPr>
        <w:t>r</w:t>
      </w:r>
      <w:r w:rsidR="00E368E8" w:rsidRPr="00F156A4">
        <w:rPr>
          <w:sz w:val="24"/>
          <w:szCs w:val="24"/>
          <w:lang w:val="ro-RO"/>
        </w:rPr>
        <w:t>ea</w:t>
      </w:r>
      <w:r w:rsidR="00AC1E01" w:rsidRPr="00F156A4">
        <w:rPr>
          <w:sz w:val="24"/>
          <w:szCs w:val="24"/>
          <w:lang w:val="ro-RO"/>
        </w:rPr>
        <w:t xml:space="preserve"> etc. Poten</w:t>
      </w:r>
      <w:r w:rsidR="00E368E8" w:rsidRPr="00F156A4">
        <w:rPr>
          <w:sz w:val="24"/>
          <w:szCs w:val="24"/>
          <w:lang w:val="ro-RO"/>
        </w:rPr>
        <w:t>ț</w:t>
      </w:r>
      <w:r w:rsidR="00AC1E01" w:rsidRPr="00F156A4">
        <w:rPr>
          <w:sz w:val="24"/>
          <w:szCs w:val="24"/>
          <w:lang w:val="ro-RO"/>
        </w:rPr>
        <w:t>ialul ca de</w:t>
      </w:r>
      <w:r w:rsidR="00E368E8" w:rsidRPr="00F156A4">
        <w:rPr>
          <w:sz w:val="24"/>
          <w:szCs w:val="24"/>
          <w:lang w:val="ro-RO"/>
        </w:rPr>
        <w:t>ș</w:t>
      </w:r>
      <w:r w:rsidR="00AC1E01" w:rsidRPr="00F156A4">
        <w:rPr>
          <w:sz w:val="24"/>
          <w:szCs w:val="24"/>
          <w:lang w:val="ro-RO"/>
        </w:rPr>
        <w:t>ertificarea s</w:t>
      </w:r>
      <w:r w:rsidR="00E368E8" w:rsidRPr="00F156A4">
        <w:rPr>
          <w:sz w:val="24"/>
          <w:szCs w:val="24"/>
          <w:lang w:val="ro-RO"/>
        </w:rPr>
        <w:t>ă</w:t>
      </w:r>
      <w:r w:rsidR="00AC1E01" w:rsidRPr="00F156A4">
        <w:rPr>
          <w:sz w:val="24"/>
          <w:szCs w:val="24"/>
          <w:lang w:val="ro-RO"/>
        </w:rPr>
        <w:t xml:space="preserve"> se amplifice </w:t>
      </w:r>
      <w:r w:rsidR="00E368E8" w:rsidRPr="00F156A4">
        <w:rPr>
          <w:sz w:val="24"/>
          <w:szCs w:val="24"/>
          <w:lang w:val="ro-RO"/>
        </w:rPr>
        <w:t>î</w:t>
      </w:r>
      <w:r w:rsidR="00AC1E01" w:rsidRPr="00F156A4">
        <w:rPr>
          <w:sz w:val="24"/>
          <w:szCs w:val="24"/>
          <w:lang w:val="ro-RO"/>
        </w:rPr>
        <w:t>n Rom</w:t>
      </w:r>
      <w:r w:rsidR="00E368E8" w:rsidRPr="00F156A4">
        <w:rPr>
          <w:sz w:val="24"/>
          <w:szCs w:val="24"/>
          <w:lang w:val="ro-RO"/>
        </w:rPr>
        <w:t>â</w:t>
      </w:r>
      <w:r w:rsidR="00AC1E01" w:rsidRPr="00F156A4">
        <w:rPr>
          <w:sz w:val="24"/>
          <w:szCs w:val="24"/>
          <w:lang w:val="ro-RO"/>
        </w:rPr>
        <w:t>ni</w:t>
      </w:r>
      <w:r w:rsidR="00F76B58" w:rsidRPr="00F156A4">
        <w:rPr>
          <w:sz w:val="24"/>
          <w:szCs w:val="24"/>
          <w:lang w:val="ro-RO"/>
        </w:rPr>
        <w:t>a</w:t>
      </w:r>
      <w:r w:rsidR="00AC1E01" w:rsidRPr="00F156A4">
        <w:rPr>
          <w:sz w:val="24"/>
          <w:szCs w:val="24"/>
          <w:lang w:val="ro-RO"/>
        </w:rPr>
        <w:t xml:space="preserve"> este serios</w:t>
      </w:r>
      <w:r w:rsidR="00F76B58" w:rsidRPr="00F156A4">
        <w:rPr>
          <w:sz w:val="24"/>
          <w:szCs w:val="24"/>
          <w:lang w:val="ro-RO"/>
        </w:rPr>
        <w:t xml:space="preserve">, zona nisipurilor </w:t>
      </w:r>
      <w:r w:rsidR="00F76B58" w:rsidRPr="00F156A4">
        <w:rPr>
          <w:rFonts w:cstheme="minorHAnsi"/>
          <w:sz w:val="24"/>
          <w:szCs w:val="24"/>
          <w:lang w:val="ro-RO"/>
        </w:rPr>
        <w:t>ȋ</w:t>
      </w:r>
      <w:r w:rsidR="00F76B58" w:rsidRPr="00F156A4">
        <w:rPr>
          <w:sz w:val="24"/>
          <w:szCs w:val="24"/>
          <w:lang w:val="ro-RO"/>
        </w:rPr>
        <w:t>n extindere tot mai mare de la D</w:t>
      </w:r>
      <w:r w:rsidR="00F76B58" w:rsidRPr="00F156A4">
        <w:rPr>
          <w:rFonts w:cstheme="minorHAnsi"/>
          <w:sz w:val="24"/>
          <w:szCs w:val="24"/>
          <w:lang w:val="ro-RO"/>
        </w:rPr>
        <w:t>ă</w:t>
      </w:r>
      <w:r w:rsidR="00F76B58" w:rsidRPr="00F156A4">
        <w:rPr>
          <w:sz w:val="24"/>
          <w:szCs w:val="24"/>
          <w:lang w:val="ro-RO"/>
        </w:rPr>
        <w:t>buleni fiind un exemplu relevant</w:t>
      </w:r>
      <w:r w:rsidR="00AC1E01" w:rsidRPr="00F156A4">
        <w:rPr>
          <w:sz w:val="24"/>
          <w:szCs w:val="24"/>
          <w:lang w:val="ro-RO"/>
        </w:rPr>
        <w:t>. Rezilien</w:t>
      </w:r>
      <w:r w:rsidR="00E368E8" w:rsidRPr="00F156A4">
        <w:rPr>
          <w:sz w:val="24"/>
          <w:szCs w:val="24"/>
          <w:lang w:val="ro-RO"/>
        </w:rPr>
        <w:t>ț</w:t>
      </w:r>
      <w:r w:rsidR="00AC1E01" w:rsidRPr="00F156A4">
        <w:rPr>
          <w:sz w:val="24"/>
          <w:szCs w:val="24"/>
          <w:lang w:val="ro-RO"/>
        </w:rPr>
        <w:t>a fermelor poate fi deci cau</w:t>
      </w:r>
      <w:r w:rsidR="00E368E8" w:rsidRPr="00F156A4">
        <w:rPr>
          <w:sz w:val="24"/>
          <w:szCs w:val="24"/>
          <w:lang w:val="ro-RO"/>
        </w:rPr>
        <w:t>ț</w:t>
      </w:r>
      <w:r w:rsidR="00AC1E01" w:rsidRPr="00F156A4">
        <w:rPr>
          <w:sz w:val="24"/>
          <w:szCs w:val="24"/>
          <w:lang w:val="ro-RO"/>
        </w:rPr>
        <w:t>ionat</w:t>
      </w:r>
      <w:r w:rsidR="00E368E8" w:rsidRPr="00F156A4">
        <w:rPr>
          <w:sz w:val="24"/>
          <w:szCs w:val="24"/>
          <w:lang w:val="ro-RO"/>
        </w:rPr>
        <w:t>ă</w:t>
      </w:r>
      <w:r w:rsidR="00AC1E01" w:rsidRPr="00F156A4">
        <w:rPr>
          <w:sz w:val="24"/>
          <w:szCs w:val="24"/>
          <w:lang w:val="ro-RO"/>
        </w:rPr>
        <w:t xml:space="preserve"> </w:t>
      </w:r>
      <w:r w:rsidR="00E368E8" w:rsidRPr="00F156A4">
        <w:rPr>
          <w:sz w:val="24"/>
          <w:szCs w:val="24"/>
          <w:lang w:val="ro-RO"/>
        </w:rPr>
        <w:t>î</w:t>
      </w:r>
      <w:r w:rsidR="00AC1E01" w:rsidRPr="00F156A4">
        <w:rPr>
          <w:sz w:val="24"/>
          <w:szCs w:val="24"/>
          <w:lang w:val="ro-RO"/>
        </w:rPr>
        <w:t>n element</w:t>
      </w:r>
      <w:r w:rsidR="00E368E8" w:rsidRPr="00F156A4">
        <w:rPr>
          <w:sz w:val="24"/>
          <w:szCs w:val="24"/>
          <w:lang w:val="ro-RO"/>
        </w:rPr>
        <w:t>u</w:t>
      </w:r>
      <w:r w:rsidR="00AC1E01" w:rsidRPr="00F156A4">
        <w:rPr>
          <w:sz w:val="24"/>
          <w:szCs w:val="24"/>
          <w:lang w:val="ro-RO"/>
        </w:rPr>
        <w:t>l primar, apa, prin sistemele de iriga</w:t>
      </w:r>
      <w:r w:rsidR="00E368E8" w:rsidRPr="00F156A4">
        <w:rPr>
          <w:sz w:val="24"/>
          <w:szCs w:val="24"/>
          <w:lang w:val="ro-RO"/>
        </w:rPr>
        <w:t>ț</w:t>
      </w:r>
      <w:r w:rsidR="00AC1E01" w:rsidRPr="00F156A4">
        <w:rPr>
          <w:sz w:val="24"/>
          <w:szCs w:val="24"/>
          <w:lang w:val="ro-RO"/>
        </w:rPr>
        <w:t xml:space="preserve">ii, restul sistemului </w:t>
      </w:r>
      <w:r w:rsidR="00E368E8" w:rsidRPr="00F156A4">
        <w:rPr>
          <w:sz w:val="24"/>
          <w:szCs w:val="24"/>
          <w:lang w:val="ro-RO"/>
        </w:rPr>
        <w:t>fiind</w:t>
      </w:r>
      <w:r w:rsidR="00AC1E01" w:rsidRPr="00F156A4">
        <w:rPr>
          <w:sz w:val="24"/>
          <w:szCs w:val="24"/>
          <w:lang w:val="ro-RO"/>
        </w:rPr>
        <w:t xml:space="preserve"> guvernabil (ciclul de produc</w:t>
      </w:r>
      <w:r w:rsidR="00E368E8" w:rsidRPr="00F156A4">
        <w:rPr>
          <w:sz w:val="24"/>
          <w:szCs w:val="24"/>
          <w:lang w:val="ro-RO"/>
        </w:rPr>
        <w:t>ț</w:t>
      </w:r>
      <w:r w:rsidR="00AC1E01" w:rsidRPr="00F156A4">
        <w:rPr>
          <w:sz w:val="24"/>
          <w:szCs w:val="24"/>
          <w:lang w:val="ro-RO"/>
        </w:rPr>
        <w:t xml:space="preserve">ie </w:t>
      </w:r>
      <w:r w:rsidR="00E368E8" w:rsidRPr="00F156A4">
        <w:rPr>
          <w:sz w:val="24"/>
          <w:szCs w:val="24"/>
          <w:lang w:val="ro-RO"/>
        </w:rPr>
        <w:t>ș</w:t>
      </w:r>
      <w:r w:rsidR="00AC1E01" w:rsidRPr="00F156A4">
        <w:rPr>
          <w:sz w:val="24"/>
          <w:szCs w:val="24"/>
          <w:lang w:val="ro-RO"/>
        </w:rPr>
        <w:t>i desfacere)</w:t>
      </w:r>
      <w:r w:rsidR="00E368E8" w:rsidRPr="00F156A4">
        <w:rPr>
          <w:sz w:val="24"/>
          <w:szCs w:val="24"/>
          <w:lang w:val="ro-RO"/>
        </w:rPr>
        <w:t>.</w:t>
      </w:r>
    </w:p>
    <w:p w14:paraId="35C91F48" w14:textId="77777777" w:rsidR="00AC1E01" w:rsidRPr="00F156A4" w:rsidRDefault="00AC1E01" w:rsidP="00AC1E01">
      <w:pPr>
        <w:pStyle w:val="ListParagraph"/>
        <w:ind w:left="0"/>
        <w:jc w:val="both"/>
        <w:rPr>
          <w:sz w:val="24"/>
          <w:szCs w:val="24"/>
          <w:lang w:val="ro-RO"/>
        </w:rPr>
      </w:pPr>
    </w:p>
    <w:p w14:paraId="7FC1EA10" w14:textId="1709C32E" w:rsidR="00AC1E01" w:rsidRPr="004439AF" w:rsidRDefault="00AC1E01" w:rsidP="00FA5E05">
      <w:pPr>
        <w:pStyle w:val="ListParagraph"/>
        <w:numPr>
          <w:ilvl w:val="0"/>
          <w:numId w:val="17"/>
        </w:numPr>
        <w:ind w:hanging="357"/>
        <w:jc w:val="both"/>
        <w:rPr>
          <w:b/>
          <w:bCs/>
          <w:sz w:val="26"/>
          <w:szCs w:val="26"/>
          <w:u w:val="single"/>
          <w:lang w:val="ro-RO"/>
        </w:rPr>
      </w:pPr>
      <w:r w:rsidRPr="004439AF">
        <w:rPr>
          <w:b/>
          <w:bCs/>
          <w:sz w:val="26"/>
          <w:szCs w:val="26"/>
          <w:u w:val="single"/>
          <w:lang w:val="ro-RO"/>
        </w:rPr>
        <w:t>Uniunea Europeană este principala beneficiară a creșterii rezilienței ferm</w:t>
      </w:r>
      <w:r w:rsidR="00E368E8" w:rsidRPr="004439AF">
        <w:rPr>
          <w:b/>
          <w:bCs/>
          <w:sz w:val="26"/>
          <w:szCs w:val="26"/>
          <w:u w:val="single"/>
          <w:lang w:val="ro-RO"/>
        </w:rPr>
        <w:t>e</w:t>
      </w:r>
      <w:r w:rsidRPr="004439AF">
        <w:rPr>
          <w:b/>
          <w:bCs/>
          <w:sz w:val="26"/>
          <w:szCs w:val="26"/>
          <w:u w:val="single"/>
          <w:lang w:val="ro-RO"/>
        </w:rPr>
        <w:t xml:space="preserve">lor din </w:t>
      </w:r>
      <w:r w:rsidR="00E368E8" w:rsidRPr="004439AF">
        <w:rPr>
          <w:b/>
          <w:bCs/>
          <w:sz w:val="26"/>
          <w:szCs w:val="26"/>
          <w:u w:val="single"/>
          <w:lang w:val="ro-RO"/>
        </w:rPr>
        <w:t>R</w:t>
      </w:r>
      <w:r w:rsidRPr="004439AF">
        <w:rPr>
          <w:b/>
          <w:bCs/>
          <w:sz w:val="26"/>
          <w:szCs w:val="26"/>
          <w:u w:val="single"/>
          <w:lang w:val="ro-RO"/>
        </w:rPr>
        <w:t>omânia, prin sisteme funcționale de gestiune a apei în agricultură</w:t>
      </w:r>
    </w:p>
    <w:p w14:paraId="6C916CF0" w14:textId="77777777" w:rsidR="00FA5E05" w:rsidRPr="00F156A4" w:rsidRDefault="00FA5E05" w:rsidP="00FA5E05">
      <w:pPr>
        <w:pStyle w:val="ListParagraph"/>
        <w:ind w:left="811"/>
        <w:jc w:val="both"/>
        <w:rPr>
          <w:b/>
          <w:bCs/>
          <w:sz w:val="24"/>
          <w:szCs w:val="24"/>
          <w:lang w:val="ro-RO"/>
        </w:rPr>
      </w:pPr>
    </w:p>
    <w:p w14:paraId="2376DD97" w14:textId="77777777" w:rsidR="000B6C01" w:rsidRDefault="00AC1E01" w:rsidP="00AC1E01">
      <w:pPr>
        <w:pStyle w:val="ListParagraph"/>
        <w:ind w:left="0"/>
        <w:jc w:val="both"/>
        <w:rPr>
          <w:b/>
          <w:bCs/>
          <w:sz w:val="24"/>
          <w:szCs w:val="24"/>
          <w:lang w:val="ro-RO"/>
        </w:rPr>
      </w:pPr>
      <w:r w:rsidRPr="000B6C01">
        <w:rPr>
          <w:b/>
          <w:bCs/>
          <w:sz w:val="24"/>
          <w:szCs w:val="24"/>
          <w:lang w:val="ro-RO"/>
        </w:rPr>
        <w:t>Sistemele de gestionare a apei contribuie la siguran</w:t>
      </w:r>
      <w:r w:rsidR="00E368E8" w:rsidRPr="000B6C01">
        <w:rPr>
          <w:b/>
          <w:bCs/>
          <w:sz w:val="24"/>
          <w:szCs w:val="24"/>
          <w:lang w:val="ro-RO"/>
        </w:rPr>
        <w:t>ț</w:t>
      </w:r>
      <w:r w:rsidRPr="000B6C01">
        <w:rPr>
          <w:b/>
          <w:bCs/>
          <w:sz w:val="24"/>
          <w:szCs w:val="24"/>
          <w:lang w:val="ro-RO"/>
        </w:rPr>
        <w:t xml:space="preserve">a alimentară a </w:t>
      </w:r>
      <w:r w:rsidR="00E368E8" w:rsidRPr="000B6C01">
        <w:rPr>
          <w:b/>
          <w:bCs/>
          <w:sz w:val="24"/>
          <w:szCs w:val="24"/>
          <w:lang w:val="ro-RO"/>
        </w:rPr>
        <w:t xml:space="preserve">spațiului comunitar. </w:t>
      </w:r>
      <w:r w:rsidRPr="000B6C01">
        <w:rPr>
          <w:b/>
          <w:bCs/>
          <w:sz w:val="24"/>
          <w:szCs w:val="24"/>
          <w:lang w:val="ro-RO"/>
        </w:rPr>
        <w:t>Produc</w:t>
      </w:r>
      <w:r w:rsidR="00E368E8" w:rsidRPr="000B6C01">
        <w:rPr>
          <w:b/>
          <w:bCs/>
          <w:sz w:val="24"/>
          <w:szCs w:val="24"/>
          <w:lang w:val="ro-RO"/>
        </w:rPr>
        <w:t>ț</w:t>
      </w:r>
      <w:r w:rsidRPr="000B6C01">
        <w:rPr>
          <w:b/>
          <w:bCs/>
          <w:sz w:val="24"/>
          <w:szCs w:val="24"/>
          <w:lang w:val="ro-RO"/>
        </w:rPr>
        <w:t>ia României de materie primă asigură o parte important</w:t>
      </w:r>
      <w:r w:rsidR="00E368E8" w:rsidRPr="000B6C01">
        <w:rPr>
          <w:b/>
          <w:bCs/>
          <w:sz w:val="24"/>
          <w:szCs w:val="24"/>
          <w:lang w:val="ro-RO"/>
        </w:rPr>
        <w:t>ă</w:t>
      </w:r>
      <w:r w:rsidRPr="000B6C01">
        <w:rPr>
          <w:b/>
          <w:bCs/>
          <w:sz w:val="24"/>
          <w:szCs w:val="24"/>
          <w:lang w:val="ro-RO"/>
        </w:rPr>
        <w:t xml:space="preserve"> din necesarul Uniunii de porumb și floarea</w:t>
      </w:r>
      <w:r w:rsidR="00E368E8" w:rsidRPr="000B6C01">
        <w:rPr>
          <w:b/>
          <w:bCs/>
          <w:sz w:val="24"/>
          <w:szCs w:val="24"/>
          <w:lang w:val="ro-RO"/>
        </w:rPr>
        <w:t>-</w:t>
      </w:r>
      <w:r w:rsidRPr="000B6C01">
        <w:rPr>
          <w:b/>
          <w:bCs/>
          <w:sz w:val="24"/>
          <w:szCs w:val="24"/>
          <w:lang w:val="ro-RO"/>
        </w:rPr>
        <w:t xml:space="preserve">soarelui. </w:t>
      </w:r>
    </w:p>
    <w:p w14:paraId="330BAA3B" w14:textId="77777777" w:rsidR="000B6C01" w:rsidRDefault="000B6C01" w:rsidP="00AC1E01">
      <w:pPr>
        <w:pStyle w:val="ListParagraph"/>
        <w:ind w:left="0"/>
        <w:jc w:val="both"/>
        <w:rPr>
          <w:b/>
          <w:bCs/>
          <w:sz w:val="24"/>
          <w:szCs w:val="24"/>
          <w:lang w:val="ro-RO"/>
        </w:rPr>
      </w:pPr>
    </w:p>
    <w:p w14:paraId="36FB65E7" w14:textId="69D1AC16" w:rsidR="00AC1E01" w:rsidRPr="000B6C01" w:rsidRDefault="00E368E8" w:rsidP="00AC1E01">
      <w:pPr>
        <w:pStyle w:val="ListParagraph"/>
        <w:ind w:left="0"/>
        <w:jc w:val="both"/>
        <w:rPr>
          <w:b/>
          <w:bCs/>
          <w:sz w:val="24"/>
          <w:szCs w:val="24"/>
          <w:lang w:val="ro-RO"/>
        </w:rPr>
      </w:pPr>
      <w:r w:rsidRPr="00F156A4">
        <w:rPr>
          <w:sz w:val="24"/>
          <w:szCs w:val="24"/>
          <w:lang w:val="ro-RO"/>
        </w:rPr>
        <w:t>Țara noastră</w:t>
      </w:r>
      <w:r w:rsidR="00AC1E01" w:rsidRPr="00F156A4">
        <w:rPr>
          <w:sz w:val="24"/>
          <w:szCs w:val="24"/>
          <w:lang w:val="ro-RO"/>
        </w:rPr>
        <w:t xml:space="preserve"> este efectiv unul din</w:t>
      </w:r>
      <w:r w:rsidR="000B6C01">
        <w:rPr>
          <w:sz w:val="24"/>
          <w:szCs w:val="24"/>
          <w:lang w:val="ro-RO"/>
        </w:rPr>
        <w:t>tre</w:t>
      </w:r>
      <w:r w:rsidR="00AC1E01" w:rsidRPr="00F156A4">
        <w:rPr>
          <w:sz w:val="24"/>
          <w:szCs w:val="24"/>
          <w:lang w:val="ro-RO"/>
        </w:rPr>
        <w:t xml:space="preserve"> pilonii c</w:t>
      </w:r>
      <w:r w:rsidRPr="00F156A4">
        <w:rPr>
          <w:sz w:val="24"/>
          <w:szCs w:val="24"/>
          <w:lang w:val="ro-RO"/>
        </w:rPr>
        <w:t>are</w:t>
      </w:r>
      <w:r w:rsidR="00AC1E01" w:rsidRPr="00F156A4">
        <w:rPr>
          <w:sz w:val="24"/>
          <w:szCs w:val="24"/>
          <w:lang w:val="ro-RO"/>
        </w:rPr>
        <w:t xml:space="preserve"> deservesc facilit</w:t>
      </w:r>
      <w:r w:rsidRPr="00F156A4">
        <w:rPr>
          <w:sz w:val="24"/>
          <w:szCs w:val="24"/>
          <w:lang w:val="ro-RO"/>
        </w:rPr>
        <w:t>ăț</w:t>
      </w:r>
      <w:r w:rsidR="00AC1E01" w:rsidRPr="00F156A4">
        <w:rPr>
          <w:sz w:val="24"/>
          <w:szCs w:val="24"/>
          <w:lang w:val="ro-RO"/>
        </w:rPr>
        <w:t xml:space="preserve">ile europene </w:t>
      </w:r>
      <w:r w:rsidRPr="00F156A4">
        <w:rPr>
          <w:sz w:val="24"/>
          <w:szCs w:val="24"/>
          <w:lang w:val="ro-RO"/>
        </w:rPr>
        <w:t>î</w:t>
      </w:r>
      <w:r w:rsidR="00AC1E01" w:rsidRPr="00F156A4">
        <w:rPr>
          <w:sz w:val="24"/>
          <w:szCs w:val="24"/>
          <w:lang w:val="ro-RO"/>
        </w:rPr>
        <w:t>n materie de procesare. Dac</w:t>
      </w:r>
      <w:r w:rsidRPr="00F156A4">
        <w:rPr>
          <w:sz w:val="24"/>
          <w:szCs w:val="24"/>
          <w:lang w:val="ro-RO"/>
        </w:rPr>
        <w:t>ă</w:t>
      </w:r>
      <w:r w:rsidR="00AC1E01" w:rsidRPr="00F156A4">
        <w:rPr>
          <w:sz w:val="24"/>
          <w:szCs w:val="24"/>
          <w:lang w:val="ro-RO"/>
        </w:rPr>
        <w:t xml:space="preserve"> ne referim la semin</w:t>
      </w:r>
      <w:r w:rsidRPr="00F156A4">
        <w:rPr>
          <w:sz w:val="24"/>
          <w:szCs w:val="24"/>
          <w:lang w:val="ro-RO"/>
        </w:rPr>
        <w:t>ț</w:t>
      </w:r>
      <w:r w:rsidR="00AC1E01" w:rsidRPr="00F156A4">
        <w:rPr>
          <w:sz w:val="24"/>
          <w:szCs w:val="24"/>
          <w:lang w:val="ro-RO"/>
        </w:rPr>
        <w:t>ele de floarea</w:t>
      </w:r>
      <w:r w:rsidRPr="00F156A4">
        <w:rPr>
          <w:sz w:val="24"/>
          <w:szCs w:val="24"/>
          <w:lang w:val="ro-RO"/>
        </w:rPr>
        <w:t>-</w:t>
      </w:r>
      <w:r w:rsidR="00AC1E01" w:rsidRPr="00F156A4">
        <w:rPr>
          <w:sz w:val="24"/>
          <w:szCs w:val="24"/>
          <w:lang w:val="ro-RO"/>
        </w:rPr>
        <w:t>soarelui, suntem principalul furnizor pentru unit</w:t>
      </w:r>
      <w:r w:rsidRPr="00F156A4">
        <w:rPr>
          <w:sz w:val="24"/>
          <w:szCs w:val="24"/>
          <w:lang w:val="ro-RO"/>
        </w:rPr>
        <w:t>ăț</w:t>
      </w:r>
      <w:r w:rsidR="00AC1E01" w:rsidRPr="00F156A4">
        <w:rPr>
          <w:sz w:val="24"/>
          <w:szCs w:val="24"/>
          <w:lang w:val="ro-RO"/>
        </w:rPr>
        <w:t xml:space="preserve">ile de procesare din </w:t>
      </w:r>
      <w:r w:rsidRPr="00F156A4">
        <w:rPr>
          <w:sz w:val="24"/>
          <w:szCs w:val="24"/>
          <w:lang w:val="ro-RO"/>
        </w:rPr>
        <w:t>Vestul</w:t>
      </w:r>
      <w:r w:rsidR="00AC1E01" w:rsidRPr="00F156A4">
        <w:rPr>
          <w:sz w:val="24"/>
          <w:szCs w:val="24"/>
          <w:lang w:val="ro-RO"/>
        </w:rPr>
        <w:t xml:space="preserve"> Europei, Fran</w:t>
      </w:r>
      <w:r w:rsidRPr="00F156A4">
        <w:rPr>
          <w:sz w:val="24"/>
          <w:szCs w:val="24"/>
          <w:lang w:val="ro-RO"/>
        </w:rPr>
        <w:t>ț</w:t>
      </w:r>
      <w:r w:rsidR="00AC1E01" w:rsidRPr="00F156A4">
        <w:rPr>
          <w:sz w:val="24"/>
          <w:szCs w:val="24"/>
          <w:lang w:val="ro-RO"/>
        </w:rPr>
        <w:t xml:space="preserve">a </w:t>
      </w:r>
      <w:r w:rsidRPr="00F156A4">
        <w:rPr>
          <w:sz w:val="24"/>
          <w:szCs w:val="24"/>
          <w:lang w:val="ro-RO"/>
        </w:rPr>
        <w:t>ș</w:t>
      </w:r>
      <w:r w:rsidR="00AC1E01" w:rsidRPr="00F156A4">
        <w:rPr>
          <w:sz w:val="24"/>
          <w:szCs w:val="24"/>
          <w:lang w:val="ro-RO"/>
        </w:rPr>
        <w:t xml:space="preserve">i Spania. </w:t>
      </w:r>
      <w:r w:rsidRPr="00F156A4">
        <w:rPr>
          <w:sz w:val="24"/>
          <w:szCs w:val="24"/>
          <w:lang w:val="ro-RO"/>
        </w:rPr>
        <w:t>Uniunea Europeană</w:t>
      </w:r>
      <w:r w:rsidR="00AC1E01" w:rsidRPr="00F156A4">
        <w:rPr>
          <w:sz w:val="24"/>
          <w:szCs w:val="24"/>
          <w:lang w:val="ro-RO"/>
        </w:rPr>
        <w:t xml:space="preserve"> nu poate conta pe producția</w:t>
      </w:r>
      <w:r w:rsidRPr="00F156A4">
        <w:rPr>
          <w:sz w:val="24"/>
          <w:szCs w:val="24"/>
          <w:lang w:val="ro-RO"/>
        </w:rPr>
        <w:t xml:space="preserve"> venită din</w:t>
      </w:r>
      <w:r w:rsidR="00AC1E01" w:rsidRPr="00F156A4">
        <w:rPr>
          <w:sz w:val="24"/>
          <w:szCs w:val="24"/>
          <w:lang w:val="ro-RO"/>
        </w:rPr>
        <w:t xml:space="preserve"> Rusia și Ucraina, așa cum o face pe producția din </w:t>
      </w:r>
      <w:r w:rsidRPr="00F156A4">
        <w:rPr>
          <w:sz w:val="24"/>
          <w:szCs w:val="24"/>
          <w:lang w:val="ro-RO"/>
        </w:rPr>
        <w:t>R</w:t>
      </w:r>
      <w:r w:rsidR="00AC1E01" w:rsidRPr="00F156A4">
        <w:rPr>
          <w:sz w:val="24"/>
          <w:szCs w:val="24"/>
          <w:lang w:val="ro-RO"/>
        </w:rPr>
        <w:t xml:space="preserve">omânia. </w:t>
      </w:r>
      <w:r w:rsidR="000B6C01">
        <w:rPr>
          <w:sz w:val="24"/>
          <w:szCs w:val="24"/>
          <w:lang w:val="ro-RO"/>
        </w:rPr>
        <w:t xml:space="preserve">În ceea ce privește </w:t>
      </w:r>
      <w:r w:rsidRPr="00F156A4">
        <w:rPr>
          <w:sz w:val="24"/>
          <w:szCs w:val="24"/>
          <w:lang w:val="ro-RO"/>
        </w:rPr>
        <w:t xml:space="preserve">cultura de </w:t>
      </w:r>
      <w:r w:rsidR="00AC1E01" w:rsidRPr="00F156A4">
        <w:rPr>
          <w:sz w:val="24"/>
          <w:szCs w:val="24"/>
          <w:lang w:val="ro-RO"/>
        </w:rPr>
        <w:t xml:space="preserve"> porumb, prin produc</w:t>
      </w:r>
      <w:r w:rsidRPr="00F156A4">
        <w:rPr>
          <w:sz w:val="24"/>
          <w:szCs w:val="24"/>
          <w:lang w:val="ro-RO"/>
        </w:rPr>
        <w:t>ț</w:t>
      </w:r>
      <w:r w:rsidR="00AC1E01" w:rsidRPr="00F156A4">
        <w:rPr>
          <w:sz w:val="24"/>
          <w:szCs w:val="24"/>
          <w:lang w:val="ro-RO"/>
        </w:rPr>
        <w:t>i</w:t>
      </w:r>
      <w:r w:rsidRPr="00F156A4">
        <w:rPr>
          <w:sz w:val="24"/>
          <w:szCs w:val="24"/>
          <w:lang w:val="ro-RO"/>
        </w:rPr>
        <w:t>a</w:t>
      </w:r>
      <w:r w:rsidR="00AC1E01" w:rsidRPr="00F156A4">
        <w:rPr>
          <w:sz w:val="24"/>
          <w:szCs w:val="24"/>
          <w:lang w:val="ro-RO"/>
        </w:rPr>
        <w:t xml:space="preserve"> intern</w:t>
      </w:r>
      <w:r w:rsidRPr="00F156A4">
        <w:rPr>
          <w:sz w:val="24"/>
          <w:szCs w:val="24"/>
          <w:lang w:val="ro-RO"/>
        </w:rPr>
        <w:t>ă</w:t>
      </w:r>
      <w:r w:rsidR="00AC1E01" w:rsidRPr="00F156A4">
        <w:rPr>
          <w:sz w:val="24"/>
          <w:szCs w:val="24"/>
          <w:lang w:val="ro-RO"/>
        </w:rPr>
        <w:t xml:space="preserve"> su</w:t>
      </w:r>
      <w:r w:rsidR="000B6C01">
        <w:rPr>
          <w:sz w:val="24"/>
          <w:szCs w:val="24"/>
          <w:lang w:val="ro-RO"/>
        </w:rPr>
        <w:t>sținem</w:t>
      </w:r>
      <w:r w:rsidR="00AC1E01" w:rsidRPr="00F156A4">
        <w:rPr>
          <w:sz w:val="24"/>
          <w:szCs w:val="24"/>
          <w:lang w:val="ro-RO"/>
        </w:rPr>
        <w:t xml:space="preserve"> parte din importul anual al </w:t>
      </w:r>
      <w:r w:rsidRPr="00F156A4">
        <w:rPr>
          <w:sz w:val="24"/>
          <w:szCs w:val="24"/>
          <w:lang w:val="ro-RO"/>
        </w:rPr>
        <w:t>U</w:t>
      </w:r>
      <w:r w:rsidR="00D21E47" w:rsidRPr="00F156A4">
        <w:rPr>
          <w:sz w:val="24"/>
          <w:szCs w:val="24"/>
          <w:lang w:val="ro-RO"/>
        </w:rPr>
        <w:t>niunii,</w:t>
      </w:r>
      <w:r w:rsidR="00AC1E01" w:rsidRPr="00F156A4">
        <w:rPr>
          <w:sz w:val="24"/>
          <w:szCs w:val="24"/>
          <w:lang w:val="ro-RO"/>
        </w:rPr>
        <w:t xml:space="preserve"> cotat la 22-23 milioane de tone. Porumbul din alte destina</w:t>
      </w:r>
      <w:r w:rsidR="00D21E47" w:rsidRPr="00F156A4">
        <w:rPr>
          <w:sz w:val="24"/>
          <w:szCs w:val="24"/>
          <w:lang w:val="ro-RO"/>
        </w:rPr>
        <w:t>ț</w:t>
      </w:r>
      <w:r w:rsidR="00AC1E01" w:rsidRPr="00F156A4">
        <w:rPr>
          <w:sz w:val="24"/>
          <w:szCs w:val="24"/>
          <w:lang w:val="ro-RO"/>
        </w:rPr>
        <w:t xml:space="preserve">ii </w:t>
      </w:r>
      <w:r w:rsidR="00D21E47" w:rsidRPr="00F156A4">
        <w:rPr>
          <w:sz w:val="24"/>
          <w:szCs w:val="24"/>
          <w:lang w:val="ro-RO"/>
        </w:rPr>
        <w:t>întregistreză</w:t>
      </w:r>
      <w:r w:rsidR="00AC1E01" w:rsidRPr="00F156A4">
        <w:rPr>
          <w:sz w:val="24"/>
          <w:szCs w:val="24"/>
          <w:lang w:val="ro-RO"/>
        </w:rPr>
        <w:t xml:space="preserve"> taxe de import</w:t>
      </w:r>
      <w:r w:rsidR="00D21E47" w:rsidRPr="00F156A4">
        <w:rPr>
          <w:sz w:val="24"/>
          <w:szCs w:val="24"/>
          <w:lang w:val="ro-RO"/>
        </w:rPr>
        <w:t>, în timp ce</w:t>
      </w:r>
      <w:r w:rsidR="00AC1E01" w:rsidRPr="00F156A4">
        <w:rPr>
          <w:sz w:val="24"/>
          <w:szCs w:val="24"/>
          <w:lang w:val="ro-RO"/>
        </w:rPr>
        <w:t xml:space="preserve"> </w:t>
      </w:r>
      <w:r w:rsidR="00D21E47" w:rsidRPr="00F156A4">
        <w:rPr>
          <w:sz w:val="24"/>
          <w:szCs w:val="24"/>
          <w:lang w:val="ro-RO"/>
        </w:rPr>
        <w:t>produsul</w:t>
      </w:r>
      <w:r w:rsidR="00AC1E01" w:rsidRPr="00F156A4">
        <w:rPr>
          <w:sz w:val="24"/>
          <w:szCs w:val="24"/>
          <w:lang w:val="ro-RO"/>
        </w:rPr>
        <w:t xml:space="preserve"> rom</w:t>
      </w:r>
      <w:r w:rsidR="00D21E47" w:rsidRPr="00F156A4">
        <w:rPr>
          <w:sz w:val="24"/>
          <w:szCs w:val="24"/>
          <w:lang w:val="ro-RO"/>
        </w:rPr>
        <w:t>â</w:t>
      </w:r>
      <w:r w:rsidR="00AC1E01" w:rsidRPr="00F156A4">
        <w:rPr>
          <w:sz w:val="24"/>
          <w:szCs w:val="24"/>
          <w:lang w:val="ro-RO"/>
        </w:rPr>
        <w:t xml:space="preserve">nesc </w:t>
      </w:r>
      <w:r w:rsidR="00D21E47" w:rsidRPr="00F156A4">
        <w:rPr>
          <w:sz w:val="24"/>
          <w:szCs w:val="24"/>
          <w:lang w:val="ro-RO"/>
        </w:rPr>
        <w:t>este oferit fără adăugarea unor sume suplimentare</w:t>
      </w:r>
      <w:r w:rsidR="00AC1E01" w:rsidRPr="00F156A4">
        <w:rPr>
          <w:sz w:val="24"/>
          <w:szCs w:val="24"/>
          <w:lang w:val="ro-RO"/>
        </w:rPr>
        <w:t>. Astfel</w:t>
      </w:r>
      <w:r w:rsidR="00D21E47" w:rsidRPr="00F156A4">
        <w:rPr>
          <w:sz w:val="24"/>
          <w:szCs w:val="24"/>
          <w:lang w:val="ro-RO"/>
        </w:rPr>
        <w:t xml:space="preserve">, </w:t>
      </w:r>
      <w:r w:rsidR="00D21E47" w:rsidRPr="000B6C01">
        <w:rPr>
          <w:b/>
          <w:bCs/>
          <w:sz w:val="24"/>
          <w:szCs w:val="24"/>
          <w:lang w:val="ro-RO"/>
        </w:rPr>
        <w:t xml:space="preserve">considerăm că </w:t>
      </w:r>
      <w:r w:rsidR="00AC1E01" w:rsidRPr="000B6C01">
        <w:rPr>
          <w:b/>
          <w:bCs/>
          <w:sz w:val="24"/>
          <w:szCs w:val="24"/>
          <w:lang w:val="ro-RO"/>
        </w:rPr>
        <w:t xml:space="preserve"> sistemele de iriga</w:t>
      </w:r>
      <w:r w:rsidR="00D21E47" w:rsidRPr="000B6C01">
        <w:rPr>
          <w:b/>
          <w:bCs/>
          <w:sz w:val="24"/>
          <w:szCs w:val="24"/>
          <w:lang w:val="ro-RO"/>
        </w:rPr>
        <w:t>ț</w:t>
      </w:r>
      <w:r w:rsidR="00AC1E01" w:rsidRPr="000B6C01">
        <w:rPr>
          <w:b/>
          <w:bCs/>
          <w:sz w:val="24"/>
          <w:szCs w:val="24"/>
          <w:lang w:val="ro-RO"/>
        </w:rPr>
        <w:t xml:space="preserve">ii contribuie </w:t>
      </w:r>
      <w:r w:rsidR="00D21E47" w:rsidRPr="000B6C01">
        <w:rPr>
          <w:b/>
          <w:bCs/>
          <w:sz w:val="24"/>
          <w:szCs w:val="24"/>
          <w:lang w:val="ro-RO"/>
        </w:rPr>
        <w:t>î</w:t>
      </w:r>
      <w:r w:rsidR="00AC1E01" w:rsidRPr="000B6C01">
        <w:rPr>
          <w:b/>
          <w:bCs/>
          <w:sz w:val="24"/>
          <w:szCs w:val="24"/>
          <w:lang w:val="ro-RO"/>
        </w:rPr>
        <w:t>n modul cel mai s</w:t>
      </w:r>
      <w:r w:rsidR="00D21E47" w:rsidRPr="000B6C01">
        <w:rPr>
          <w:b/>
          <w:bCs/>
          <w:sz w:val="24"/>
          <w:szCs w:val="24"/>
          <w:lang w:val="ro-RO"/>
        </w:rPr>
        <w:t>ă</w:t>
      </w:r>
      <w:r w:rsidR="00AC1E01" w:rsidRPr="000B6C01">
        <w:rPr>
          <w:b/>
          <w:bCs/>
          <w:sz w:val="24"/>
          <w:szCs w:val="24"/>
          <w:lang w:val="ro-RO"/>
        </w:rPr>
        <w:t>n</w:t>
      </w:r>
      <w:r w:rsidR="00D21E47" w:rsidRPr="000B6C01">
        <w:rPr>
          <w:b/>
          <w:bCs/>
          <w:sz w:val="24"/>
          <w:szCs w:val="24"/>
          <w:lang w:val="ro-RO"/>
        </w:rPr>
        <w:t>ă</w:t>
      </w:r>
      <w:r w:rsidR="00AC1E01" w:rsidRPr="000B6C01">
        <w:rPr>
          <w:b/>
          <w:bCs/>
          <w:sz w:val="24"/>
          <w:szCs w:val="24"/>
          <w:lang w:val="ro-RO"/>
        </w:rPr>
        <w:t>tos cu putin</w:t>
      </w:r>
      <w:r w:rsidR="00D21E47" w:rsidRPr="000B6C01">
        <w:rPr>
          <w:b/>
          <w:bCs/>
          <w:sz w:val="24"/>
          <w:szCs w:val="24"/>
          <w:lang w:val="ro-RO"/>
        </w:rPr>
        <w:t>ță</w:t>
      </w:r>
      <w:r w:rsidR="00AC1E01" w:rsidRPr="000B6C01">
        <w:rPr>
          <w:b/>
          <w:bCs/>
          <w:sz w:val="24"/>
          <w:szCs w:val="24"/>
          <w:lang w:val="ro-RO"/>
        </w:rPr>
        <w:t xml:space="preserve"> la s</w:t>
      </w:r>
      <w:r w:rsidR="00F76B58" w:rsidRPr="000B6C01">
        <w:rPr>
          <w:b/>
          <w:bCs/>
          <w:sz w:val="24"/>
          <w:szCs w:val="24"/>
          <w:lang w:val="ro-RO"/>
        </w:rPr>
        <w:t>ecuritatea</w:t>
      </w:r>
      <w:r w:rsidR="00AC1E01" w:rsidRPr="000B6C01">
        <w:rPr>
          <w:b/>
          <w:bCs/>
          <w:sz w:val="24"/>
          <w:szCs w:val="24"/>
          <w:lang w:val="ro-RO"/>
        </w:rPr>
        <w:t xml:space="preserve"> alimentar</w:t>
      </w:r>
      <w:r w:rsidR="00D21E47" w:rsidRPr="000B6C01">
        <w:rPr>
          <w:b/>
          <w:bCs/>
          <w:sz w:val="24"/>
          <w:szCs w:val="24"/>
          <w:lang w:val="ro-RO"/>
        </w:rPr>
        <w:t>ă</w:t>
      </w:r>
      <w:r w:rsidR="00AC1E01" w:rsidRPr="000B6C01">
        <w:rPr>
          <w:b/>
          <w:bCs/>
          <w:sz w:val="24"/>
          <w:szCs w:val="24"/>
          <w:lang w:val="ro-RO"/>
        </w:rPr>
        <w:t xml:space="preserve"> a </w:t>
      </w:r>
      <w:r w:rsidR="00D21E47" w:rsidRPr="000B6C01">
        <w:rPr>
          <w:b/>
          <w:bCs/>
          <w:sz w:val="24"/>
          <w:szCs w:val="24"/>
          <w:lang w:val="ro-RO"/>
        </w:rPr>
        <w:t>Uniunii</w:t>
      </w:r>
      <w:r w:rsidR="00AC1E01" w:rsidRPr="000B6C01">
        <w:rPr>
          <w:b/>
          <w:bCs/>
          <w:sz w:val="24"/>
          <w:szCs w:val="24"/>
          <w:lang w:val="ro-RO"/>
        </w:rPr>
        <w:t xml:space="preserve"> prin cre</w:t>
      </w:r>
      <w:r w:rsidR="00D21E47" w:rsidRPr="000B6C01">
        <w:rPr>
          <w:b/>
          <w:bCs/>
          <w:sz w:val="24"/>
          <w:szCs w:val="24"/>
          <w:lang w:val="ro-RO"/>
        </w:rPr>
        <w:t>ș</w:t>
      </w:r>
      <w:r w:rsidR="00AC1E01" w:rsidRPr="000B6C01">
        <w:rPr>
          <w:b/>
          <w:bCs/>
          <w:sz w:val="24"/>
          <w:szCs w:val="24"/>
          <w:lang w:val="ro-RO"/>
        </w:rPr>
        <w:t>terea produc</w:t>
      </w:r>
      <w:r w:rsidR="00D21E47" w:rsidRPr="000B6C01">
        <w:rPr>
          <w:b/>
          <w:bCs/>
          <w:sz w:val="24"/>
          <w:szCs w:val="24"/>
          <w:lang w:val="ro-RO"/>
        </w:rPr>
        <w:t>ț</w:t>
      </w:r>
      <w:r w:rsidR="00AC1E01" w:rsidRPr="000B6C01">
        <w:rPr>
          <w:b/>
          <w:bCs/>
          <w:sz w:val="24"/>
          <w:szCs w:val="24"/>
          <w:lang w:val="ro-RO"/>
        </w:rPr>
        <w:t>iei, a productivit</w:t>
      </w:r>
      <w:r w:rsidR="00D21E47" w:rsidRPr="000B6C01">
        <w:rPr>
          <w:b/>
          <w:bCs/>
          <w:sz w:val="24"/>
          <w:szCs w:val="24"/>
          <w:lang w:val="ro-RO"/>
        </w:rPr>
        <w:t>ăț</w:t>
      </w:r>
      <w:r w:rsidR="00AC1E01" w:rsidRPr="000B6C01">
        <w:rPr>
          <w:b/>
          <w:bCs/>
          <w:sz w:val="24"/>
          <w:szCs w:val="24"/>
          <w:lang w:val="ro-RO"/>
        </w:rPr>
        <w:t xml:space="preserve">ii </w:t>
      </w:r>
      <w:r w:rsidR="00D21E47" w:rsidRPr="000B6C01">
        <w:rPr>
          <w:b/>
          <w:bCs/>
          <w:sz w:val="24"/>
          <w:szCs w:val="24"/>
          <w:lang w:val="ro-RO"/>
        </w:rPr>
        <w:t>ș</w:t>
      </w:r>
      <w:r w:rsidR="00AC1E01" w:rsidRPr="000B6C01">
        <w:rPr>
          <w:b/>
          <w:bCs/>
          <w:sz w:val="24"/>
          <w:szCs w:val="24"/>
          <w:lang w:val="ro-RO"/>
        </w:rPr>
        <w:t>i asigur</w:t>
      </w:r>
      <w:r w:rsidR="00D21E47" w:rsidRPr="000B6C01">
        <w:rPr>
          <w:b/>
          <w:bCs/>
          <w:sz w:val="24"/>
          <w:szCs w:val="24"/>
          <w:lang w:val="ro-RO"/>
        </w:rPr>
        <w:t>ă</w:t>
      </w:r>
      <w:r w:rsidR="00AC1E01" w:rsidRPr="000B6C01">
        <w:rPr>
          <w:b/>
          <w:bCs/>
          <w:sz w:val="24"/>
          <w:szCs w:val="24"/>
          <w:lang w:val="ro-RO"/>
        </w:rPr>
        <w:t>r</w:t>
      </w:r>
      <w:r w:rsidR="00D21E47" w:rsidRPr="000B6C01">
        <w:rPr>
          <w:b/>
          <w:bCs/>
          <w:sz w:val="24"/>
          <w:szCs w:val="24"/>
          <w:lang w:val="ro-RO"/>
        </w:rPr>
        <w:t>ii</w:t>
      </w:r>
      <w:r w:rsidR="00AC1E01" w:rsidRPr="000B6C01">
        <w:rPr>
          <w:b/>
          <w:bCs/>
          <w:sz w:val="24"/>
          <w:szCs w:val="24"/>
          <w:lang w:val="ro-RO"/>
        </w:rPr>
        <w:t xml:space="preserve"> necesarului de consum.</w:t>
      </w:r>
    </w:p>
    <w:p w14:paraId="65811A72" w14:textId="1F73BAF1" w:rsidR="00AC1E01" w:rsidRDefault="00AC1E01" w:rsidP="00AC1E01">
      <w:pPr>
        <w:pStyle w:val="ListParagraph"/>
        <w:ind w:left="0"/>
        <w:jc w:val="both"/>
        <w:rPr>
          <w:b/>
          <w:bCs/>
          <w:sz w:val="24"/>
          <w:szCs w:val="24"/>
          <w:lang w:val="ro-RO"/>
        </w:rPr>
      </w:pPr>
    </w:p>
    <w:p w14:paraId="07C6328F" w14:textId="77777777" w:rsidR="000B6C01" w:rsidRPr="00F156A4" w:rsidRDefault="000B6C01" w:rsidP="00AC1E01">
      <w:pPr>
        <w:pStyle w:val="ListParagraph"/>
        <w:ind w:left="0"/>
        <w:jc w:val="both"/>
        <w:rPr>
          <w:b/>
          <w:bCs/>
          <w:sz w:val="24"/>
          <w:szCs w:val="24"/>
          <w:lang w:val="ro-RO"/>
        </w:rPr>
      </w:pPr>
    </w:p>
    <w:p w14:paraId="24E064DA" w14:textId="7DAF6C51" w:rsidR="00AC1E01" w:rsidRPr="004439AF" w:rsidRDefault="00AC1E01" w:rsidP="00D21E47">
      <w:pPr>
        <w:pStyle w:val="ListParagraph"/>
        <w:numPr>
          <w:ilvl w:val="0"/>
          <w:numId w:val="17"/>
        </w:numPr>
        <w:ind w:left="981" w:hanging="357"/>
        <w:jc w:val="both"/>
        <w:rPr>
          <w:b/>
          <w:bCs/>
          <w:sz w:val="26"/>
          <w:szCs w:val="26"/>
          <w:u w:val="single"/>
          <w:lang w:val="ro-RO"/>
        </w:rPr>
      </w:pPr>
      <w:r w:rsidRPr="004439AF">
        <w:rPr>
          <w:b/>
          <w:bCs/>
          <w:sz w:val="26"/>
          <w:szCs w:val="26"/>
          <w:u w:val="single"/>
          <w:lang w:val="ro-RO"/>
        </w:rPr>
        <w:t>Sisteme nefuncționale de gestiune a apei (inclusiv irigații și desecare</w:t>
      </w:r>
      <w:r w:rsidR="00D21E47" w:rsidRPr="004439AF">
        <w:rPr>
          <w:b/>
          <w:bCs/>
          <w:sz w:val="26"/>
          <w:szCs w:val="26"/>
          <w:u w:val="single"/>
          <w:lang w:val="ro-RO"/>
        </w:rPr>
        <w:t>-drenaj</w:t>
      </w:r>
      <w:r w:rsidRPr="004439AF">
        <w:rPr>
          <w:b/>
          <w:bCs/>
          <w:sz w:val="26"/>
          <w:szCs w:val="26"/>
          <w:u w:val="single"/>
          <w:lang w:val="ro-RO"/>
        </w:rPr>
        <w:t xml:space="preserve">) în agricultura românească </w:t>
      </w:r>
      <w:r w:rsidR="00D21E47" w:rsidRPr="004439AF">
        <w:rPr>
          <w:b/>
          <w:bCs/>
          <w:sz w:val="26"/>
          <w:szCs w:val="26"/>
          <w:u w:val="single"/>
          <w:lang w:val="ro-RO"/>
        </w:rPr>
        <w:t>–</w:t>
      </w:r>
      <w:r w:rsidRPr="004439AF">
        <w:rPr>
          <w:b/>
          <w:bCs/>
          <w:sz w:val="26"/>
          <w:szCs w:val="26"/>
          <w:u w:val="single"/>
          <w:lang w:val="ro-RO"/>
        </w:rPr>
        <w:t xml:space="preserve"> Ce înseamnă pentru România? Ce înseamnă pentru U</w:t>
      </w:r>
      <w:r w:rsidR="000B6C01" w:rsidRPr="004439AF">
        <w:rPr>
          <w:b/>
          <w:bCs/>
          <w:sz w:val="26"/>
          <w:szCs w:val="26"/>
          <w:u w:val="single"/>
          <w:lang w:val="ro-RO"/>
        </w:rPr>
        <w:t xml:space="preserve">niunea </w:t>
      </w:r>
      <w:r w:rsidRPr="004439AF">
        <w:rPr>
          <w:b/>
          <w:bCs/>
          <w:sz w:val="26"/>
          <w:szCs w:val="26"/>
          <w:u w:val="single"/>
          <w:lang w:val="ro-RO"/>
        </w:rPr>
        <w:t>E</w:t>
      </w:r>
      <w:r w:rsidR="000B6C01" w:rsidRPr="004439AF">
        <w:rPr>
          <w:b/>
          <w:bCs/>
          <w:sz w:val="26"/>
          <w:szCs w:val="26"/>
          <w:u w:val="single"/>
          <w:lang w:val="ro-RO"/>
        </w:rPr>
        <w:t>uropeană</w:t>
      </w:r>
      <w:r w:rsidRPr="004439AF">
        <w:rPr>
          <w:b/>
          <w:bCs/>
          <w:sz w:val="26"/>
          <w:szCs w:val="26"/>
          <w:u w:val="single"/>
          <w:lang w:val="ro-RO"/>
        </w:rPr>
        <w:t xml:space="preserve">? </w:t>
      </w:r>
    </w:p>
    <w:p w14:paraId="159800BE" w14:textId="77777777" w:rsidR="000B6C01" w:rsidRDefault="000B6C01" w:rsidP="00D21E47">
      <w:pPr>
        <w:pStyle w:val="ListParagraph"/>
        <w:ind w:left="0"/>
        <w:jc w:val="both"/>
        <w:rPr>
          <w:sz w:val="24"/>
          <w:szCs w:val="24"/>
          <w:lang w:val="ro-RO"/>
        </w:rPr>
      </w:pPr>
    </w:p>
    <w:p w14:paraId="0301983F" w14:textId="77777777" w:rsidR="000B6C01" w:rsidRDefault="00D21E47" w:rsidP="00D21E47">
      <w:pPr>
        <w:pStyle w:val="ListParagraph"/>
        <w:ind w:left="0"/>
        <w:jc w:val="both"/>
        <w:rPr>
          <w:sz w:val="24"/>
          <w:szCs w:val="24"/>
          <w:lang w:val="ro-RO"/>
        </w:rPr>
      </w:pPr>
      <w:r w:rsidRPr="00F156A4">
        <w:rPr>
          <w:sz w:val="24"/>
          <w:szCs w:val="24"/>
          <w:lang w:val="ro-RO"/>
        </w:rPr>
        <w:t xml:space="preserve">Țara noastră deține </w:t>
      </w:r>
      <w:r w:rsidR="00AC1E01" w:rsidRPr="00F156A4">
        <w:rPr>
          <w:sz w:val="24"/>
          <w:szCs w:val="24"/>
          <w:lang w:val="ro-RO"/>
        </w:rPr>
        <w:t>peste 2 mil</w:t>
      </w:r>
      <w:r w:rsidR="000B6C01">
        <w:rPr>
          <w:sz w:val="24"/>
          <w:szCs w:val="24"/>
          <w:lang w:val="ro-RO"/>
        </w:rPr>
        <w:t>ioane</w:t>
      </w:r>
      <w:r w:rsidR="00AC1E01" w:rsidRPr="00F156A4">
        <w:rPr>
          <w:sz w:val="24"/>
          <w:szCs w:val="24"/>
          <w:lang w:val="ro-RO"/>
        </w:rPr>
        <w:t xml:space="preserve"> de hectare afectate de secet</w:t>
      </w:r>
      <w:r w:rsidR="000B6C01">
        <w:rPr>
          <w:sz w:val="24"/>
          <w:szCs w:val="24"/>
          <w:lang w:val="ro-RO"/>
        </w:rPr>
        <w:t>a</w:t>
      </w:r>
      <w:r w:rsidR="00AC1E01" w:rsidRPr="00F156A4">
        <w:rPr>
          <w:sz w:val="24"/>
          <w:szCs w:val="24"/>
          <w:lang w:val="ro-RO"/>
        </w:rPr>
        <w:t xml:space="preserve"> pedologic</w:t>
      </w:r>
      <w:r w:rsidRPr="00F156A4">
        <w:rPr>
          <w:sz w:val="24"/>
          <w:szCs w:val="24"/>
          <w:lang w:val="ro-RO"/>
        </w:rPr>
        <w:t>ă</w:t>
      </w:r>
      <w:r w:rsidR="00AC1E01" w:rsidRPr="00F156A4">
        <w:rPr>
          <w:sz w:val="24"/>
          <w:szCs w:val="24"/>
          <w:lang w:val="ro-RO"/>
        </w:rPr>
        <w:t xml:space="preserve"> instalat</w:t>
      </w:r>
      <w:r w:rsidRPr="00F156A4">
        <w:rPr>
          <w:sz w:val="24"/>
          <w:szCs w:val="24"/>
          <w:lang w:val="ro-RO"/>
        </w:rPr>
        <w:t>ă</w:t>
      </w:r>
      <w:r w:rsidR="00AC1E01" w:rsidRPr="00F156A4">
        <w:rPr>
          <w:sz w:val="24"/>
          <w:szCs w:val="24"/>
          <w:lang w:val="ro-RO"/>
        </w:rPr>
        <w:t xml:space="preserve"> </w:t>
      </w:r>
      <w:r w:rsidRPr="00F156A4">
        <w:rPr>
          <w:sz w:val="24"/>
          <w:szCs w:val="24"/>
          <w:lang w:val="ro-RO"/>
        </w:rPr>
        <w:t>î</w:t>
      </w:r>
      <w:r w:rsidR="00AC1E01" w:rsidRPr="00F156A4">
        <w:rPr>
          <w:sz w:val="24"/>
          <w:szCs w:val="24"/>
          <w:lang w:val="ro-RO"/>
        </w:rPr>
        <w:t>n Rom</w:t>
      </w:r>
      <w:r w:rsidRPr="00F156A4">
        <w:rPr>
          <w:sz w:val="24"/>
          <w:szCs w:val="24"/>
          <w:lang w:val="ro-RO"/>
        </w:rPr>
        <w:t>â</w:t>
      </w:r>
      <w:r w:rsidR="00AC1E01" w:rsidRPr="00F156A4">
        <w:rPr>
          <w:sz w:val="24"/>
          <w:szCs w:val="24"/>
          <w:lang w:val="ro-RO"/>
        </w:rPr>
        <w:t xml:space="preserve">nia </w:t>
      </w:r>
      <w:r w:rsidRPr="00F156A4">
        <w:rPr>
          <w:sz w:val="24"/>
          <w:szCs w:val="24"/>
          <w:lang w:val="ro-RO"/>
        </w:rPr>
        <w:t>î</w:t>
      </w:r>
      <w:r w:rsidR="00AC1E01" w:rsidRPr="00F156A4">
        <w:rPr>
          <w:sz w:val="24"/>
          <w:szCs w:val="24"/>
          <w:lang w:val="ro-RO"/>
        </w:rPr>
        <w:t>nc</w:t>
      </w:r>
      <w:r w:rsidRPr="00F156A4">
        <w:rPr>
          <w:sz w:val="24"/>
          <w:szCs w:val="24"/>
          <w:lang w:val="ro-RO"/>
        </w:rPr>
        <w:t>ă</w:t>
      </w:r>
      <w:r w:rsidR="00AC1E01" w:rsidRPr="00F156A4">
        <w:rPr>
          <w:sz w:val="24"/>
          <w:szCs w:val="24"/>
          <w:lang w:val="ro-RO"/>
        </w:rPr>
        <w:t xml:space="preserve"> din toamna </w:t>
      </w:r>
      <w:r w:rsidRPr="00F156A4">
        <w:rPr>
          <w:sz w:val="24"/>
          <w:szCs w:val="24"/>
          <w:lang w:val="ro-RO"/>
        </w:rPr>
        <w:t xml:space="preserve">anului </w:t>
      </w:r>
      <w:r w:rsidR="00AC1E01" w:rsidRPr="00F156A4">
        <w:rPr>
          <w:sz w:val="24"/>
          <w:szCs w:val="24"/>
          <w:lang w:val="ro-RO"/>
        </w:rPr>
        <w:t xml:space="preserve">2019. </w:t>
      </w:r>
      <w:r w:rsidRPr="00F156A4">
        <w:rPr>
          <w:sz w:val="24"/>
          <w:szCs w:val="24"/>
          <w:lang w:val="ro-RO"/>
        </w:rPr>
        <w:t>Î</w:t>
      </w:r>
      <w:r w:rsidR="00AC1E01" w:rsidRPr="00F156A4">
        <w:rPr>
          <w:sz w:val="24"/>
          <w:szCs w:val="24"/>
          <w:lang w:val="ro-RO"/>
        </w:rPr>
        <w:t>n acest context, zeci de mii de fermieri – antreprenori agricoli</w:t>
      </w:r>
      <w:r w:rsidRPr="00F156A4">
        <w:rPr>
          <w:sz w:val="24"/>
          <w:szCs w:val="24"/>
          <w:lang w:val="ro-RO"/>
        </w:rPr>
        <w:t xml:space="preserve"> </w:t>
      </w:r>
      <w:r w:rsidR="00AC1E01" w:rsidRPr="00F156A4">
        <w:rPr>
          <w:sz w:val="24"/>
          <w:szCs w:val="24"/>
          <w:lang w:val="ro-RO"/>
        </w:rPr>
        <w:t>au fost puternic afecta</w:t>
      </w:r>
      <w:r w:rsidRPr="00F156A4">
        <w:rPr>
          <w:sz w:val="24"/>
          <w:szCs w:val="24"/>
          <w:lang w:val="ro-RO"/>
        </w:rPr>
        <w:t>ț</w:t>
      </w:r>
      <w:r w:rsidR="00AC1E01" w:rsidRPr="00F156A4">
        <w:rPr>
          <w:sz w:val="24"/>
          <w:szCs w:val="24"/>
          <w:lang w:val="ro-RO"/>
        </w:rPr>
        <w:t xml:space="preserve">i de </w:t>
      </w:r>
      <w:r w:rsidRPr="00F156A4">
        <w:rPr>
          <w:sz w:val="24"/>
          <w:szCs w:val="24"/>
          <w:lang w:val="ro-RO"/>
        </w:rPr>
        <w:t>acest fenomen meteorologic</w:t>
      </w:r>
      <w:r w:rsidR="00AC1E01" w:rsidRPr="00F156A4">
        <w:rPr>
          <w:sz w:val="24"/>
          <w:szCs w:val="24"/>
          <w:lang w:val="ro-RO"/>
        </w:rPr>
        <w:t xml:space="preserve">. </w:t>
      </w:r>
    </w:p>
    <w:p w14:paraId="2C5DD451" w14:textId="77777777" w:rsidR="000B6C01" w:rsidRDefault="000B6C01" w:rsidP="00D21E47">
      <w:pPr>
        <w:pStyle w:val="ListParagraph"/>
        <w:ind w:left="0"/>
        <w:jc w:val="both"/>
        <w:rPr>
          <w:sz w:val="24"/>
          <w:szCs w:val="24"/>
          <w:lang w:val="ro-RO"/>
        </w:rPr>
      </w:pPr>
    </w:p>
    <w:p w14:paraId="4B2C0EC5" w14:textId="77777777" w:rsidR="000B6C01" w:rsidRDefault="00D21E47" w:rsidP="00D21E47">
      <w:pPr>
        <w:pStyle w:val="ListParagraph"/>
        <w:ind w:left="0"/>
        <w:jc w:val="both"/>
        <w:rPr>
          <w:b/>
          <w:bCs/>
          <w:sz w:val="24"/>
          <w:szCs w:val="24"/>
          <w:lang w:val="ro-RO"/>
        </w:rPr>
      </w:pPr>
      <w:r w:rsidRPr="00F156A4">
        <w:rPr>
          <w:sz w:val="24"/>
          <w:szCs w:val="24"/>
          <w:lang w:val="ro-RO"/>
        </w:rPr>
        <w:t xml:space="preserve">Mai mult, </w:t>
      </w:r>
      <w:r w:rsidRPr="00F156A4">
        <w:rPr>
          <w:b/>
          <w:bCs/>
          <w:sz w:val="24"/>
          <w:szCs w:val="24"/>
          <w:lang w:val="ro-RO"/>
        </w:rPr>
        <w:t>p</w:t>
      </w:r>
      <w:r w:rsidR="00AC1E01" w:rsidRPr="00F156A4">
        <w:rPr>
          <w:b/>
          <w:bCs/>
          <w:sz w:val="24"/>
          <w:szCs w:val="24"/>
          <w:lang w:val="ro-RO"/>
        </w:rPr>
        <w:t>rintr-un efect în cascadă, din cauza secetei</w:t>
      </w:r>
      <w:r w:rsidR="000B6C01">
        <w:rPr>
          <w:b/>
          <w:bCs/>
          <w:sz w:val="24"/>
          <w:szCs w:val="24"/>
          <w:lang w:val="ro-RO"/>
        </w:rPr>
        <w:t>, fermierii</w:t>
      </w:r>
      <w:r w:rsidR="00AC1E01" w:rsidRPr="00F156A4">
        <w:rPr>
          <w:b/>
          <w:bCs/>
          <w:sz w:val="24"/>
          <w:szCs w:val="24"/>
          <w:lang w:val="ro-RO"/>
        </w:rPr>
        <w:t xml:space="preserve"> au </w:t>
      </w:r>
      <w:r w:rsidRPr="00F156A4">
        <w:rPr>
          <w:b/>
          <w:bCs/>
          <w:sz w:val="24"/>
          <w:szCs w:val="24"/>
          <w:lang w:val="ro-RO"/>
        </w:rPr>
        <w:t>î</w:t>
      </w:r>
      <w:r w:rsidR="00AC1E01" w:rsidRPr="00F156A4">
        <w:rPr>
          <w:b/>
          <w:bCs/>
          <w:sz w:val="24"/>
          <w:szCs w:val="24"/>
          <w:lang w:val="ro-RO"/>
        </w:rPr>
        <w:t>nregistrat pierderi financiare c</w:t>
      </w:r>
      <w:r w:rsidRPr="00F156A4">
        <w:rPr>
          <w:b/>
          <w:bCs/>
          <w:sz w:val="24"/>
          <w:szCs w:val="24"/>
          <w:lang w:val="ro-RO"/>
        </w:rPr>
        <w:t>are</w:t>
      </w:r>
      <w:r w:rsidR="00AC1E01" w:rsidRPr="00F156A4">
        <w:rPr>
          <w:b/>
          <w:bCs/>
          <w:sz w:val="24"/>
          <w:szCs w:val="24"/>
          <w:lang w:val="ro-RO"/>
        </w:rPr>
        <w:t xml:space="preserve"> provin din datorii scadente, costuri financiare, penaliz</w:t>
      </w:r>
      <w:r w:rsidRPr="00F156A4">
        <w:rPr>
          <w:b/>
          <w:bCs/>
          <w:sz w:val="24"/>
          <w:szCs w:val="24"/>
          <w:lang w:val="ro-RO"/>
        </w:rPr>
        <w:t>ă</w:t>
      </w:r>
      <w:r w:rsidR="00AC1E01" w:rsidRPr="00F156A4">
        <w:rPr>
          <w:b/>
          <w:bCs/>
          <w:sz w:val="24"/>
          <w:szCs w:val="24"/>
          <w:lang w:val="ro-RO"/>
        </w:rPr>
        <w:t>ri contractuale</w:t>
      </w:r>
      <w:r w:rsidRPr="00F156A4">
        <w:rPr>
          <w:b/>
          <w:bCs/>
          <w:sz w:val="24"/>
          <w:szCs w:val="24"/>
          <w:lang w:val="ro-RO"/>
        </w:rPr>
        <w:t xml:space="preserve"> și</w:t>
      </w:r>
      <w:r w:rsidR="00AC1E01" w:rsidRPr="00F156A4">
        <w:rPr>
          <w:b/>
          <w:bCs/>
          <w:sz w:val="24"/>
          <w:szCs w:val="24"/>
          <w:lang w:val="ro-RO"/>
        </w:rPr>
        <w:t xml:space="preserve"> sume c</w:t>
      </w:r>
      <w:r w:rsidR="000B6C01">
        <w:rPr>
          <w:b/>
          <w:bCs/>
          <w:sz w:val="24"/>
          <w:szCs w:val="24"/>
          <w:lang w:val="ro-RO"/>
        </w:rPr>
        <w:t>ar</w:t>
      </w:r>
      <w:r w:rsidR="00AC1E01" w:rsidRPr="00F156A4">
        <w:rPr>
          <w:b/>
          <w:bCs/>
          <w:sz w:val="24"/>
          <w:szCs w:val="24"/>
          <w:lang w:val="ro-RO"/>
        </w:rPr>
        <w:t xml:space="preserve">e vor fi recuperate </w:t>
      </w:r>
      <w:r w:rsidRPr="00F156A4">
        <w:rPr>
          <w:b/>
          <w:bCs/>
          <w:sz w:val="24"/>
          <w:szCs w:val="24"/>
          <w:lang w:val="ro-RO"/>
        </w:rPr>
        <w:t>î</w:t>
      </w:r>
      <w:r w:rsidR="00AC1E01" w:rsidRPr="00F156A4">
        <w:rPr>
          <w:b/>
          <w:bCs/>
          <w:sz w:val="24"/>
          <w:szCs w:val="24"/>
          <w:lang w:val="ro-RO"/>
        </w:rPr>
        <w:t>n minim 4 ani</w:t>
      </w:r>
      <w:r w:rsidR="00F76B58" w:rsidRPr="00F156A4">
        <w:rPr>
          <w:b/>
          <w:bCs/>
          <w:sz w:val="24"/>
          <w:szCs w:val="24"/>
          <w:lang w:val="ro-RO"/>
        </w:rPr>
        <w:t xml:space="preserve"> dac</w:t>
      </w:r>
      <w:r w:rsidR="00F76B58" w:rsidRPr="00F156A4">
        <w:rPr>
          <w:rFonts w:cstheme="minorHAnsi"/>
          <w:b/>
          <w:bCs/>
          <w:sz w:val="24"/>
          <w:szCs w:val="24"/>
          <w:lang w:val="ro-RO"/>
        </w:rPr>
        <w:t>ă</w:t>
      </w:r>
      <w:r w:rsidR="00F76B58" w:rsidRPr="00F156A4">
        <w:rPr>
          <w:b/>
          <w:bCs/>
          <w:sz w:val="24"/>
          <w:szCs w:val="24"/>
          <w:lang w:val="ro-RO"/>
        </w:rPr>
        <w:t xml:space="preserve"> nu vor mai fi ani problematici</w:t>
      </w:r>
      <w:r w:rsidR="00AC1E01" w:rsidRPr="00F156A4">
        <w:rPr>
          <w:b/>
          <w:bCs/>
          <w:sz w:val="24"/>
          <w:szCs w:val="24"/>
          <w:lang w:val="ro-RO"/>
        </w:rPr>
        <w:t xml:space="preserve">. </w:t>
      </w:r>
    </w:p>
    <w:p w14:paraId="43599381" w14:textId="77777777" w:rsidR="000B6C01" w:rsidRDefault="000B6C01" w:rsidP="00D21E47">
      <w:pPr>
        <w:pStyle w:val="ListParagraph"/>
        <w:ind w:left="0"/>
        <w:jc w:val="both"/>
        <w:rPr>
          <w:b/>
          <w:bCs/>
          <w:sz w:val="24"/>
          <w:szCs w:val="24"/>
          <w:lang w:val="ro-RO"/>
        </w:rPr>
      </w:pPr>
    </w:p>
    <w:p w14:paraId="7B6A5F01" w14:textId="5793986C" w:rsidR="00AC1E01" w:rsidRPr="00F156A4" w:rsidRDefault="00AC1E01" w:rsidP="00D21E47">
      <w:pPr>
        <w:pStyle w:val="ListParagraph"/>
        <w:ind w:left="0"/>
        <w:jc w:val="both"/>
        <w:rPr>
          <w:sz w:val="24"/>
          <w:szCs w:val="24"/>
          <w:lang w:val="ro-RO"/>
        </w:rPr>
      </w:pPr>
      <w:r w:rsidRPr="00F156A4">
        <w:rPr>
          <w:sz w:val="24"/>
          <w:szCs w:val="24"/>
          <w:lang w:val="ro-RO"/>
        </w:rPr>
        <w:t>Pe de altă parte, ca un fenomen global al modului în care pierderea rezilienței ferm</w:t>
      </w:r>
      <w:r w:rsidR="00D21E47" w:rsidRPr="00F156A4">
        <w:rPr>
          <w:sz w:val="24"/>
          <w:szCs w:val="24"/>
          <w:lang w:val="ro-RO"/>
        </w:rPr>
        <w:t>e</w:t>
      </w:r>
      <w:r w:rsidRPr="00F156A4">
        <w:rPr>
          <w:sz w:val="24"/>
          <w:szCs w:val="24"/>
          <w:lang w:val="ro-RO"/>
        </w:rPr>
        <w:t xml:space="preserve">lor </w:t>
      </w:r>
      <w:r w:rsidR="00D21E47" w:rsidRPr="00F156A4">
        <w:rPr>
          <w:sz w:val="24"/>
          <w:szCs w:val="24"/>
          <w:lang w:val="ro-RO"/>
        </w:rPr>
        <w:t>a</w:t>
      </w:r>
      <w:r w:rsidRPr="00F156A4">
        <w:rPr>
          <w:sz w:val="24"/>
          <w:szCs w:val="24"/>
          <w:lang w:val="ro-RO"/>
        </w:rPr>
        <w:t xml:space="preserve">gricole influențează piața globală, exemplificăm </w:t>
      </w:r>
      <w:r w:rsidR="00D21E47" w:rsidRPr="00F156A4">
        <w:rPr>
          <w:sz w:val="24"/>
          <w:szCs w:val="24"/>
          <w:lang w:val="ro-RO"/>
        </w:rPr>
        <w:t xml:space="preserve">prin intermediul unei </w:t>
      </w:r>
      <w:r w:rsidRPr="00F156A4">
        <w:rPr>
          <w:sz w:val="24"/>
          <w:szCs w:val="24"/>
          <w:lang w:val="ro-RO"/>
        </w:rPr>
        <w:t>analiz</w:t>
      </w:r>
      <w:r w:rsidR="00D21E47" w:rsidRPr="00F156A4">
        <w:rPr>
          <w:sz w:val="24"/>
          <w:szCs w:val="24"/>
          <w:lang w:val="ro-RO"/>
        </w:rPr>
        <w:t>e</w:t>
      </w:r>
      <w:r w:rsidRPr="00F156A4">
        <w:rPr>
          <w:sz w:val="24"/>
          <w:szCs w:val="24"/>
          <w:lang w:val="ro-RO"/>
        </w:rPr>
        <w:t xml:space="preserve"> </w:t>
      </w:r>
      <w:r w:rsidR="00D21E47" w:rsidRPr="00F156A4">
        <w:rPr>
          <w:sz w:val="24"/>
          <w:szCs w:val="24"/>
          <w:lang w:val="ro-RO"/>
        </w:rPr>
        <w:t>FAO</w:t>
      </w:r>
      <w:r w:rsidRPr="00F156A4">
        <w:rPr>
          <w:sz w:val="24"/>
          <w:szCs w:val="24"/>
          <w:lang w:val="ro-RO"/>
        </w:rPr>
        <w:t xml:space="preserve"> efectele pandemiei asupra pre</w:t>
      </w:r>
      <w:r w:rsidR="00D21E47" w:rsidRPr="00F156A4">
        <w:rPr>
          <w:sz w:val="24"/>
          <w:szCs w:val="24"/>
          <w:lang w:val="ro-RO"/>
        </w:rPr>
        <w:t>ț</w:t>
      </w:r>
      <w:r w:rsidRPr="00F156A4">
        <w:rPr>
          <w:sz w:val="24"/>
          <w:szCs w:val="24"/>
          <w:lang w:val="ro-RO"/>
        </w:rPr>
        <w:t xml:space="preserve">urilor. </w:t>
      </w:r>
    </w:p>
    <w:p w14:paraId="606D4761" w14:textId="77777777" w:rsidR="00986BBA" w:rsidRDefault="00986BBA" w:rsidP="009910B6">
      <w:pPr>
        <w:ind w:right="113"/>
        <w:rPr>
          <w:rFonts w:cstheme="minorHAnsi"/>
          <w:sz w:val="24"/>
          <w:szCs w:val="24"/>
          <w:lang w:val="ro-RO"/>
        </w:rPr>
      </w:pPr>
    </w:p>
    <w:p w14:paraId="316F38F0" w14:textId="1A9EFD6F" w:rsidR="007E52A5" w:rsidRPr="00F156A4" w:rsidRDefault="00D21E47" w:rsidP="009910B6">
      <w:pPr>
        <w:ind w:right="113"/>
        <w:rPr>
          <w:rFonts w:cstheme="minorHAnsi"/>
          <w:sz w:val="24"/>
          <w:szCs w:val="24"/>
          <w:lang w:val="ro-RO"/>
        </w:rPr>
      </w:pPr>
      <w:r w:rsidRPr="00F156A4">
        <w:rPr>
          <w:rFonts w:cstheme="minorHAnsi"/>
          <w:sz w:val="24"/>
          <w:szCs w:val="24"/>
          <w:lang w:val="ro-RO"/>
        </w:rPr>
        <w:t>T</w:t>
      </w:r>
      <w:r w:rsidR="00DC6A8B" w:rsidRPr="00F156A4">
        <w:rPr>
          <w:rFonts w:cstheme="minorHAnsi"/>
          <w:sz w:val="24"/>
          <w:szCs w:val="24"/>
          <w:lang w:val="ro-RO"/>
        </w:rPr>
        <w:t>abelul nr. 1: Impactul pandemiei asupra anumitor sectoare agroalimentare</w:t>
      </w:r>
      <w:r w:rsidR="007E52A5" w:rsidRPr="00F156A4">
        <w:rPr>
          <w:noProof/>
          <w:sz w:val="24"/>
          <w:szCs w:val="24"/>
          <w:lang w:val="ro-RO" w:eastAsia="ro-RO"/>
        </w:rPr>
        <w:drawing>
          <wp:anchor distT="0" distB="0" distL="114300" distR="114300" simplePos="0" relativeHeight="251658240" behindDoc="0" locked="0" layoutInCell="1" allowOverlap="1" wp14:anchorId="52FF390E" wp14:editId="088490A9">
            <wp:simplePos x="0" y="0"/>
            <wp:positionH relativeFrom="margin">
              <wp:align>right</wp:align>
            </wp:positionH>
            <wp:positionV relativeFrom="paragraph">
              <wp:posOffset>316230</wp:posOffset>
            </wp:positionV>
            <wp:extent cx="5936615" cy="2094230"/>
            <wp:effectExtent l="0" t="0" r="698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CF0CB" w14:textId="5B583156" w:rsidR="007E52A5" w:rsidRDefault="00DC6A8B" w:rsidP="00DC6A8B">
      <w:pPr>
        <w:ind w:right="113"/>
        <w:jc w:val="right"/>
        <w:rPr>
          <w:rFonts w:cstheme="minorHAnsi"/>
          <w:sz w:val="24"/>
          <w:szCs w:val="24"/>
          <w:lang w:val="ro-RO"/>
        </w:rPr>
      </w:pPr>
      <w:r w:rsidRPr="00F156A4">
        <w:rPr>
          <w:rFonts w:cstheme="minorHAnsi"/>
          <w:sz w:val="24"/>
          <w:szCs w:val="24"/>
          <w:lang w:val="ro-RO"/>
        </w:rPr>
        <w:t>Sursa: Analiză FAO</w:t>
      </w:r>
    </w:p>
    <w:p w14:paraId="19C44BDC" w14:textId="77777777" w:rsidR="00986BBA" w:rsidRDefault="00986BBA" w:rsidP="00D21E47">
      <w:pPr>
        <w:pStyle w:val="ListParagraph"/>
        <w:ind w:left="0"/>
        <w:jc w:val="both"/>
        <w:rPr>
          <w:sz w:val="24"/>
          <w:szCs w:val="24"/>
          <w:lang w:val="ro-RO"/>
        </w:rPr>
      </w:pPr>
    </w:p>
    <w:p w14:paraId="543BA34F" w14:textId="00FA34B2" w:rsidR="007E52A5" w:rsidRPr="00F156A4" w:rsidRDefault="00D21E47" w:rsidP="00D21E47">
      <w:pPr>
        <w:pStyle w:val="ListParagraph"/>
        <w:ind w:left="0"/>
        <w:jc w:val="both"/>
        <w:rPr>
          <w:rFonts w:cstheme="minorHAnsi"/>
          <w:sz w:val="24"/>
          <w:szCs w:val="24"/>
          <w:lang w:val="ro-RO"/>
        </w:rPr>
      </w:pPr>
      <w:r w:rsidRPr="00F156A4">
        <w:rPr>
          <w:sz w:val="24"/>
          <w:szCs w:val="24"/>
          <w:lang w:val="ro-RO"/>
        </w:rPr>
        <w:t>Graficul ilustrează creșterea prețurilor la uleiuril</w:t>
      </w:r>
      <w:r w:rsidR="00F76B58" w:rsidRPr="00F156A4">
        <w:rPr>
          <w:sz w:val="24"/>
          <w:szCs w:val="24"/>
          <w:lang w:val="ro-RO"/>
        </w:rPr>
        <w:t>e</w:t>
      </w:r>
      <w:r w:rsidRPr="00F156A4">
        <w:rPr>
          <w:sz w:val="24"/>
          <w:szCs w:val="24"/>
          <w:lang w:val="ro-RO"/>
        </w:rPr>
        <w:t xml:space="preserve"> vegetale, în perioada februarie 2020 - aprilie 2021, înregistând un plus de 105% la nivelul prețurilor de la începutul pandemiei. În acest sens, considerăm că atât argumentele evidențiate anterior, cât și anexa atașată care vizează </w:t>
      </w:r>
      <w:r w:rsidRPr="00F156A4">
        <w:rPr>
          <w:rFonts w:cstheme="minorHAnsi"/>
          <w:sz w:val="24"/>
          <w:szCs w:val="24"/>
          <w:lang w:val="ro-RO"/>
        </w:rPr>
        <w:t xml:space="preserve">importanța creșterii competitivității agriculturii românești prin modernizarea și extinderea amenajărilor hidroameliorative, reprezintă elemente importante pentru obținerea </w:t>
      </w:r>
      <w:r w:rsidR="00BE5696" w:rsidRPr="00F156A4">
        <w:rPr>
          <w:rFonts w:cstheme="minorHAnsi"/>
          <w:sz w:val="24"/>
          <w:szCs w:val="24"/>
          <w:lang w:val="ro-RO"/>
        </w:rPr>
        <w:t>finanțării corespunzătoare investițiilor în zona de irigații și desecare-drenaj</w:t>
      </w:r>
      <w:r w:rsidRPr="00F156A4">
        <w:rPr>
          <w:rFonts w:cstheme="minorHAnsi"/>
          <w:sz w:val="24"/>
          <w:szCs w:val="24"/>
          <w:lang w:val="ro-RO"/>
        </w:rPr>
        <w:t>.</w:t>
      </w:r>
    </w:p>
    <w:p w14:paraId="12045288" w14:textId="4ADEDEE2" w:rsidR="00B33083" w:rsidRPr="00F156A4" w:rsidRDefault="00B33083" w:rsidP="009910B6">
      <w:pPr>
        <w:pStyle w:val="ListParagraph"/>
        <w:spacing w:after="0" w:line="240" w:lineRule="auto"/>
        <w:ind w:left="0" w:right="113"/>
        <w:rPr>
          <w:rFonts w:cstheme="minorHAnsi"/>
          <w:sz w:val="24"/>
          <w:szCs w:val="24"/>
          <w:lang w:val="ro-RO"/>
        </w:rPr>
      </w:pPr>
    </w:p>
    <w:p w14:paraId="631955C6" w14:textId="5DFC6651" w:rsidR="00B33083" w:rsidRPr="00F156A4" w:rsidRDefault="00B33083" w:rsidP="009910B6">
      <w:pPr>
        <w:pStyle w:val="ListParagraph"/>
        <w:spacing w:after="0" w:line="240" w:lineRule="auto"/>
        <w:ind w:left="0" w:right="113"/>
        <w:rPr>
          <w:rFonts w:cstheme="minorHAnsi"/>
          <w:sz w:val="24"/>
          <w:szCs w:val="24"/>
          <w:lang w:val="ro-RO"/>
        </w:rPr>
      </w:pPr>
    </w:p>
    <w:p w14:paraId="38FA443B" w14:textId="74186C50" w:rsidR="00B33083" w:rsidRPr="00F156A4" w:rsidRDefault="00B33083" w:rsidP="009910B6">
      <w:pPr>
        <w:pStyle w:val="ListParagraph"/>
        <w:spacing w:after="0" w:line="240" w:lineRule="auto"/>
        <w:ind w:left="0" w:right="113"/>
        <w:rPr>
          <w:rFonts w:cstheme="minorHAnsi"/>
          <w:sz w:val="24"/>
          <w:szCs w:val="24"/>
          <w:lang w:val="ro-RO"/>
        </w:rPr>
      </w:pPr>
    </w:p>
    <w:p w14:paraId="2EC9680A" w14:textId="77777777" w:rsidR="008D08A0" w:rsidRPr="00F156A4" w:rsidRDefault="008D08A0" w:rsidP="009910B6">
      <w:pPr>
        <w:pStyle w:val="ListParagraph"/>
        <w:spacing w:after="0" w:line="240" w:lineRule="auto"/>
        <w:ind w:left="0" w:right="113"/>
        <w:rPr>
          <w:rFonts w:cstheme="minorHAnsi"/>
          <w:b/>
          <w:bCs/>
          <w:sz w:val="24"/>
          <w:szCs w:val="24"/>
          <w:lang w:val="ro-RO"/>
        </w:rPr>
      </w:pPr>
    </w:p>
    <w:p w14:paraId="14B584CF" w14:textId="77777777" w:rsidR="008D08A0" w:rsidRPr="00F156A4" w:rsidRDefault="008D08A0" w:rsidP="009910B6">
      <w:pPr>
        <w:pStyle w:val="ListParagraph"/>
        <w:spacing w:after="0" w:line="240" w:lineRule="auto"/>
        <w:ind w:left="0" w:right="113"/>
        <w:rPr>
          <w:rFonts w:cstheme="minorHAnsi"/>
          <w:b/>
          <w:bCs/>
          <w:sz w:val="24"/>
          <w:szCs w:val="24"/>
          <w:lang w:val="ro-RO"/>
        </w:rPr>
      </w:pPr>
    </w:p>
    <w:p w14:paraId="36E14B13" w14:textId="77777777" w:rsidR="008D08A0" w:rsidRPr="00F156A4" w:rsidRDefault="008D08A0" w:rsidP="009910B6">
      <w:pPr>
        <w:pStyle w:val="ListParagraph"/>
        <w:spacing w:after="0" w:line="240" w:lineRule="auto"/>
        <w:ind w:left="0" w:right="113"/>
        <w:rPr>
          <w:rFonts w:cstheme="minorHAnsi"/>
          <w:b/>
          <w:bCs/>
          <w:sz w:val="24"/>
          <w:szCs w:val="24"/>
          <w:lang w:val="ro-RO"/>
        </w:rPr>
      </w:pPr>
    </w:p>
    <w:p w14:paraId="230AA907" w14:textId="77777777" w:rsidR="008D08A0" w:rsidRPr="00F156A4" w:rsidRDefault="008D08A0" w:rsidP="009910B6">
      <w:pPr>
        <w:pStyle w:val="ListParagraph"/>
        <w:spacing w:after="0" w:line="240" w:lineRule="auto"/>
        <w:ind w:left="0" w:right="113"/>
        <w:rPr>
          <w:rFonts w:cstheme="minorHAnsi"/>
          <w:b/>
          <w:bCs/>
          <w:sz w:val="24"/>
          <w:szCs w:val="24"/>
          <w:lang w:val="ro-RO"/>
        </w:rPr>
      </w:pPr>
    </w:p>
    <w:p w14:paraId="74E36923" w14:textId="77777777" w:rsidR="008D08A0" w:rsidRPr="00F156A4" w:rsidRDefault="008D08A0" w:rsidP="009910B6">
      <w:pPr>
        <w:pStyle w:val="ListParagraph"/>
        <w:spacing w:after="0" w:line="240" w:lineRule="auto"/>
        <w:ind w:left="0" w:right="113"/>
        <w:rPr>
          <w:rFonts w:cstheme="minorHAnsi"/>
          <w:b/>
          <w:bCs/>
          <w:sz w:val="24"/>
          <w:szCs w:val="24"/>
          <w:lang w:val="ro-RO"/>
        </w:rPr>
      </w:pPr>
    </w:p>
    <w:p w14:paraId="33A49945" w14:textId="77777777" w:rsidR="001E113E" w:rsidRDefault="001E113E" w:rsidP="00986BBA">
      <w:pPr>
        <w:pStyle w:val="ListParagraph"/>
        <w:spacing w:after="0" w:line="240" w:lineRule="auto"/>
        <w:ind w:left="0" w:right="113"/>
        <w:rPr>
          <w:rFonts w:cstheme="minorHAnsi"/>
          <w:b/>
          <w:bCs/>
          <w:sz w:val="24"/>
          <w:szCs w:val="24"/>
          <w:lang w:val="ro-RO"/>
        </w:rPr>
      </w:pPr>
    </w:p>
    <w:p w14:paraId="45D61F90" w14:textId="21CF956F" w:rsidR="00B33083" w:rsidRPr="004439AF" w:rsidRDefault="00D21E47" w:rsidP="00986BBA">
      <w:pPr>
        <w:pStyle w:val="ListParagraph"/>
        <w:spacing w:after="0" w:line="240" w:lineRule="auto"/>
        <w:ind w:left="0" w:right="113"/>
        <w:rPr>
          <w:rFonts w:cstheme="minorHAnsi"/>
          <w:b/>
          <w:bCs/>
          <w:sz w:val="26"/>
          <w:szCs w:val="26"/>
          <w:u w:val="single"/>
          <w:lang w:val="ro-RO"/>
        </w:rPr>
      </w:pPr>
      <w:r w:rsidRPr="00F156A4">
        <w:rPr>
          <w:rFonts w:cstheme="minorHAnsi"/>
          <w:b/>
          <w:bCs/>
          <w:sz w:val="24"/>
          <w:szCs w:val="24"/>
          <w:lang w:val="ro-RO"/>
        </w:rPr>
        <w:t xml:space="preserve">ANEXA </w:t>
      </w:r>
      <w:r w:rsidR="00986BBA">
        <w:rPr>
          <w:rFonts w:cstheme="minorHAnsi"/>
          <w:b/>
          <w:bCs/>
          <w:sz w:val="24"/>
          <w:szCs w:val="24"/>
          <w:lang w:val="ro-RO"/>
        </w:rPr>
        <w:t xml:space="preserve">2: </w:t>
      </w:r>
      <w:r w:rsidR="00986BBA" w:rsidRPr="004439AF">
        <w:rPr>
          <w:rFonts w:cstheme="minorHAnsi"/>
          <w:b/>
          <w:bCs/>
          <w:sz w:val="26"/>
          <w:szCs w:val="26"/>
          <w:u w:val="single"/>
          <w:lang w:val="ro-RO"/>
        </w:rPr>
        <w:t>Importanța creșterii competitivității agriculturii românești prin modernizarea și extinderea amenajărilor hidroameliorative</w:t>
      </w:r>
    </w:p>
    <w:p w14:paraId="220C747E" w14:textId="24B0C729" w:rsidR="00B33083" w:rsidRDefault="00B33083" w:rsidP="009910B6">
      <w:pPr>
        <w:spacing w:after="0"/>
        <w:ind w:right="113"/>
        <w:jc w:val="both"/>
        <w:rPr>
          <w:rFonts w:cstheme="minorHAnsi"/>
          <w:b/>
          <w:bCs/>
          <w:sz w:val="24"/>
          <w:szCs w:val="24"/>
          <w:lang w:val="ro-RO"/>
        </w:rPr>
      </w:pPr>
    </w:p>
    <w:p w14:paraId="2CD53162" w14:textId="77777777" w:rsidR="00986BBA" w:rsidRPr="00F156A4" w:rsidRDefault="00986BBA" w:rsidP="009910B6">
      <w:pPr>
        <w:spacing w:after="0"/>
        <w:ind w:right="113"/>
        <w:jc w:val="both"/>
        <w:rPr>
          <w:rFonts w:cstheme="minorHAnsi"/>
          <w:b/>
          <w:bCs/>
          <w:sz w:val="24"/>
          <w:szCs w:val="24"/>
          <w:lang w:val="ro-RO"/>
        </w:rPr>
      </w:pPr>
    </w:p>
    <w:p w14:paraId="52DDBD85" w14:textId="54920F31" w:rsidR="00B33083" w:rsidRPr="00F156A4" w:rsidRDefault="00B33083" w:rsidP="009910B6">
      <w:pPr>
        <w:spacing w:after="0"/>
        <w:ind w:right="113"/>
        <w:jc w:val="both"/>
        <w:rPr>
          <w:rFonts w:cstheme="minorHAnsi"/>
          <w:sz w:val="24"/>
          <w:szCs w:val="24"/>
          <w:lang w:val="ro-RO"/>
        </w:rPr>
      </w:pPr>
      <w:r w:rsidRPr="00F156A4">
        <w:rPr>
          <w:rFonts w:cstheme="minorHAnsi"/>
          <w:b/>
          <w:bCs/>
          <w:sz w:val="24"/>
          <w:szCs w:val="24"/>
          <w:lang w:val="ro-RO"/>
        </w:rPr>
        <w:t>Clubul Fermierilor Români</w:t>
      </w:r>
      <w:r w:rsidRPr="00F156A4">
        <w:rPr>
          <w:rFonts w:cstheme="minorHAnsi"/>
          <w:sz w:val="24"/>
          <w:szCs w:val="24"/>
          <w:lang w:val="ro-RO"/>
        </w:rPr>
        <w:t xml:space="preserve">, ca parte interesată de </w:t>
      </w:r>
      <w:r w:rsidRPr="00F156A4">
        <w:rPr>
          <w:rFonts w:cstheme="minorHAnsi"/>
          <w:b/>
          <w:bCs/>
          <w:sz w:val="24"/>
          <w:szCs w:val="24"/>
          <w:lang w:val="ro-RO"/>
        </w:rPr>
        <w:t>creșterea competitivității agriculturii românești</w:t>
      </w:r>
      <w:r w:rsidRPr="00F156A4">
        <w:rPr>
          <w:rFonts w:cstheme="minorHAnsi"/>
          <w:sz w:val="24"/>
          <w:szCs w:val="24"/>
          <w:lang w:val="ro-RO"/>
        </w:rPr>
        <w:t xml:space="preserve">, a identificat ca problemă majoră </w:t>
      </w:r>
      <w:r w:rsidRPr="00F156A4">
        <w:rPr>
          <w:rFonts w:cstheme="minorHAnsi"/>
          <w:b/>
          <w:bCs/>
          <w:sz w:val="24"/>
          <w:szCs w:val="24"/>
          <w:lang w:val="ro-RO"/>
        </w:rPr>
        <w:t>lipsa gestionării eficiente a apei și</w:t>
      </w:r>
      <w:r w:rsidRPr="00F156A4">
        <w:rPr>
          <w:rFonts w:cstheme="minorHAnsi"/>
          <w:sz w:val="24"/>
          <w:szCs w:val="24"/>
          <w:lang w:val="ro-RO"/>
        </w:rPr>
        <w:t xml:space="preserve"> </w:t>
      </w:r>
      <w:r w:rsidRPr="00F156A4">
        <w:rPr>
          <w:rFonts w:cstheme="minorHAnsi"/>
          <w:b/>
          <w:bCs/>
          <w:sz w:val="24"/>
          <w:szCs w:val="24"/>
          <w:lang w:val="ro-RO"/>
        </w:rPr>
        <w:t>necesitatea reabilitării, modernizǎrii și extinderii amenajărilor hidroameliorative</w:t>
      </w:r>
      <w:r w:rsidRPr="00F156A4">
        <w:rPr>
          <w:rFonts w:cstheme="minorHAnsi"/>
          <w:sz w:val="24"/>
          <w:szCs w:val="24"/>
          <w:lang w:val="ro-RO"/>
        </w:rPr>
        <w:t>. În acest sens, a demarat și finalizat prezenta sinteză a unui studiu care semnalează o serie de aspecte de interes, lansând astfel o provocare constructivă autorităților competente.</w:t>
      </w:r>
    </w:p>
    <w:p w14:paraId="1FBC768D" w14:textId="77777777" w:rsidR="00B33083" w:rsidRPr="00F156A4" w:rsidRDefault="00B33083" w:rsidP="009910B6">
      <w:pPr>
        <w:spacing w:after="0"/>
        <w:ind w:right="113"/>
        <w:jc w:val="both"/>
        <w:rPr>
          <w:rFonts w:cstheme="minorHAnsi"/>
          <w:sz w:val="24"/>
          <w:szCs w:val="24"/>
          <w:lang w:val="ro-RO"/>
        </w:rPr>
      </w:pPr>
    </w:p>
    <w:p w14:paraId="1C1CD3E5" w14:textId="549AB5AE" w:rsidR="00B33083" w:rsidRPr="00F156A4" w:rsidRDefault="00B33083" w:rsidP="009910B6">
      <w:pPr>
        <w:spacing w:after="0"/>
        <w:ind w:right="113"/>
        <w:jc w:val="both"/>
        <w:rPr>
          <w:rFonts w:cstheme="minorHAnsi"/>
          <w:b/>
          <w:bCs/>
          <w:sz w:val="24"/>
          <w:szCs w:val="24"/>
          <w:lang w:val="ro-RO"/>
        </w:rPr>
      </w:pPr>
      <w:r w:rsidRPr="00F156A4">
        <w:rPr>
          <w:rFonts w:cstheme="minorHAnsi"/>
          <w:sz w:val="24"/>
          <w:szCs w:val="24"/>
          <w:lang w:val="ro-RO"/>
        </w:rPr>
        <w:t>Organizația noastră a realizat acest studiu pentru a veni în întâmpinarea Guvernului României cu date tehnice privind situația actuală cu care se confruntă fermierii din zona Banatului și nu numai.</w:t>
      </w:r>
      <w:r w:rsidRPr="00F156A4">
        <w:rPr>
          <w:rFonts w:cstheme="minorHAnsi"/>
          <w:b/>
          <w:bCs/>
          <w:sz w:val="24"/>
          <w:szCs w:val="24"/>
          <w:lang w:val="ro-RO"/>
        </w:rPr>
        <w:t xml:space="preserve"> </w:t>
      </w:r>
      <w:r w:rsidRPr="00F156A4">
        <w:rPr>
          <w:rFonts w:cstheme="minorHAnsi"/>
          <w:sz w:val="24"/>
          <w:szCs w:val="24"/>
          <w:lang w:val="ro-RO"/>
        </w:rPr>
        <w:t xml:space="preserve">Analizând sursele istorice şi informațiile tehnice evaluate de-a lungul timpului, se desprinde concluzia că </w:t>
      </w:r>
      <w:r w:rsidRPr="00F156A4">
        <w:rPr>
          <w:rFonts w:cstheme="minorHAnsi"/>
          <w:b/>
          <w:bCs/>
          <w:sz w:val="24"/>
          <w:szCs w:val="24"/>
          <w:lang w:val="ro-RO"/>
        </w:rPr>
        <w:t>această zonă a țării s-a născut din mlaştină şi s-a dezvoltat cu eforturi mari făcute de generaţiile trecute, dar se va reîntoarce în mlaştină dacă nu se vor găsi căile corespunzătoare de soluționare a problemelor de îmbunătățiri funciare.</w:t>
      </w:r>
      <w:r w:rsidRPr="00F156A4">
        <w:rPr>
          <w:rFonts w:cstheme="minorHAnsi"/>
          <w:sz w:val="24"/>
          <w:szCs w:val="24"/>
          <w:lang w:val="ro-RO"/>
        </w:rPr>
        <w:t xml:space="preserve"> Acestea reprezintă lucrări din tehnica construcțiilor care stabilesc un </w:t>
      </w:r>
      <w:r w:rsidRPr="00F156A4">
        <w:rPr>
          <w:rFonts w:cstheme="minorHAnsi"/>
          <w:b/>
          <w:bCs/>
          <w:sz w:val="24"/>
          <w:szCs w:val="24"/>
          <w:lang w:val="ro-RO"/>
        </w:rPr>
        <w:t>echilibru între sol, apă, aer și culturile agricole, astfel încât productivitatea să fie optimă</w:t>
      </w:r>
      <w:r w:rsidRPr="00F156A4">
        <w:rPr>
          <w:rFonts w:cstheme="minorHAnsi"/>
          <w:sz w:val="24"/>
          <w:szCs w:val="24"/>
          <w:lang w:val="ro-RO"/>
        </w:rPr>
        <w:t>. În acest sens, este necesară identificarea celor mai potrivite soluții de rezolvare a problemelor, care trebuie înțelese și recunoscute pentru realizarea unei agriculturi raționale cu protecția resurselor de apă și sol.</w:t>
      </w:r>
    </w:p>
    <w:p w14:paraId="18F9B569" w14:textId="77777777" w:rsidR="00B33083" w:rsidRPr="00F156A4" w:rsidRDefault="00B33083" w:rsidP="009910B6">
      <w:pPr>
        <w:spacing w:after="0" w:line="240" w:lineRule="auto"/>
        <w:ind w:right="113" w:firstLine="708"/>
        <w:jc w:val="both"/>
        <w:rPr>
          <w:rFonts w:cstheme="minorHAnsi"/>
          <w:sz w:val="24"/>
          <w:szCs w:val="24"/>
          <w:lang w:val="ro-RO"/>
        </w:rPr>
      </w:pPr>
    </w:p>
    <w:p w14:paraId="3EB13FFB" w14:textId="0AEE7EB5" w:rsidR="00B33083" w:rsidRPr="00F156A4" w:rsidRDefault="00B33083" w:rsidP="009910B6">
      <w:pPr>
        <w:spacing w:after="0" w:line="240" w:lineRule="auto"/>
        <w:ind w:right="113"/>
        <w:jc w:val="both"/>
        <w:rPr>
          <w:rFonts w:cstheme="minorHAnsi"/>
          <w:b/>
          <w:bCs/>
          <w:sz w:val="24"/>
          <w:szCs w:val="24"/>
          <w:lang w:val="ro-RO"/>
        </w:rPr>
      </w:pPr>
      <w:r w:rsidRPr="00F156A4">
        <w:rPr>
          <w:rFonts w:cstheme="minorHAnsi"/>
          <w:sz w:val="24"/>
          <w:szCs w:val="24"/>
          <w:lang w:val="ro-RO"/>
        </w:rPr>
        <w:t xml:space="preserve">După anul 1989, alocarea de fonduri insuficiente pentru întreținerea amenajărilor de desecare și drenaj, multe dintre ele realizate la nivel tehnic și de cunoaștere al anilor 1970 – 1980, a determinat </w:t>
      </w:r>
      <w:r w:rsidRPr="00F156A4">
        <w:rPr>
          <w:rFonts w:cstheme="minorHAnsi"/>
          <w:b/>
          <w:bCs/>
          <w:sz w:val="24"/>
          <w:szCs w:val="24"/>
          <w:lang w:val="ro-RO"/>
        </w:rPr>
        <w:t xml:space="preserve">reducerea severă a funcționalității lor, datorită colmatării canalelor, creșterii vegetaţiei specifice zonelor umede, deteriorării construcțiilor hidrotehnice și stațiilor de pompare. </w:t>
      </w:r>
      <w:r w:rsidRPr="00F156A4">
        <w:rPr>
          <w:rFonts w:cstheme="minorHAnsi"/>
          <w:sz w:val="24"/>
          <w:szCs w:val="24"/>
          <w:lang w:val="ro-RO"/>
        </w:rPr>
        <w:t>Consecințele acestei stări de fapt sunt amplificate, an de an, de evoluțiile climatice extreme, caracterizate de alternanța perioadelor cu exces și deficit de precipitații.</w:t>
      </w:r>
    </w:p>
    <w:p w14:paraId="30F05AEC" w14:textId="77777777" w:rsidR="00B33083" w:rsidRPr="00F156A4" w:rsidRDefault="00B33083" w:rsidP="009910B6">
      <w:pPr>
        <w:spacing w:after="0" w:line="240" w:lineRule="auto"/>
        <w:ind w:right="113" w:firstLine="708"/>
        <w:jc w:val="both"/>
        <w:rPr>
          <w:rFonts w:cstheme="minorHAnsi"/>
          <w:sz w:val="24"/>
          <w:szCs w:val="24"/>
          <w:lang w:val="ro-RO"/>
        </w:rPr>
      </w:pPr>
    </w:p>
    <w:p w14:paraId="0FDCE84E" w14:textId="77777777" w:rsidR="00B33083" w:rsidRPr="00F156A4" w:rsidRDefault="00B33083" w:rsidP="009910B6">
      <w:pPr>
        <w:spacing w:after="0" w:line="240" w:lineRule="auto"/>
        <w:ind w:right="113"/>
        <w:jc w:val="both"/>
        <w:rPr>
          <w:rFonts w:cstheme="minorHAnsi"/>
          <w:sz w:val="24"/>
          <w:szCs w:val="24"/>
          <w:lang w:val="ro-RO"/>
        </w:rPr>
      </w:pPr>
      <w:r w:rsidRPr="00F156A4">
        <w:rPr>
          <w:rFonts w:cstheme="minorHAnsi"/>
          <w:sz w:val="24"/>
          <w:szCs w:val="24"/>
          <w:lang w:val="ro-RO"/>
        </w:rPr>
        <w:t>Efectele negative mai importante sunt:</w:t>
      </w:r>
    </w:p>
    <w:p w14:paraId="28C8A046" w14:textId="7A7FA7D6" w:rsidR="00B33083" w:rsidRPr="00F156A4" w:rsidRDefault="00B33083" w:rsidP="006508AB">
      <w:pPr>
        <w:pStyle w:val="ListParagraph"/>
        <w:numPr>
          <w:ilvl w:val="0"/>
          <w:numId w:val="9"/>
        </w:numPr>
        <w:spacing w:after="0" w:line="240" w:lineRule="auto"/>
        <w:ind w:left="720" w:right="113" w:hanging="357"/>
        <w:jc w:val="both"/>
        <w:rPr>
          <w:rFonts w:cstheme="minorHAnsi"/>
          <w:sz w:val="24"/>
          <w:szCs w:val="24"/>
          <w:lang w:val="ro-RO"/>
        </w:rPr>
      </w:pPr>
      <w:r w:rsidRPr="00F156A4">
        <w:rPr>
          <w:rFonts w:cstheme="minorHAnsi"/>
          <w:sz w:val="24"/>
          <w:szCs w:val="24"/>
          <w:lang w:val="ro-RO"/>
        </w:rPr>
        <w:t>degradarea solurilor (compactare, sărăturare secundară, poluare și eroziune prin scurgere la suprafață etc);</w:t>
      </w:r>
    </w:p>
    <w:p w14:paraId="33B97027" w14:textId="77777777" w:rsidR="00B33083" w:rsidRPr="00F156A4" w:rsidRDefault="00B33083" w:rsidP="006508AB">
      <w:pPr>
        <w:pStyle w:val="ListParagraph"/>
        <w:numPr>
          <w:ilvl w:val="0"/>
          <w:numId w:val="9"/>
        </w:numPr>
        <w:spacing w:after="0" w:line="240" w:lineRule="auto"/>
        <w:ind w:left="720" w:right="113" w:hanging="357"/>
        <w:jc w:val="both"/>
        <w:rPr>
          <w:rFonts w:cstheme="minorHAnsi"/>
          <w:sz w:val="24"/>
          <w:szCs w:val="24"/>
          <w:lang w:val="ro-RO"/>
        </w:rPr>
      </w:pPr>
      <w:r w:rsidRPr="00F156A4">
        <w:rPr>
          <w:rFonts w:cstheme="minorHAnsi"/>
          <w:sz w:val="24"/>
          <w:szCs w:val="24"/>
          <w:lang w:val="ro-RO"/>
        </w:rPr>
        <w:t>poluarea apelor de suprafață și freatice;</w:t>
      </w:r>
    </w:p>
    <w:p w14:paraId="6C105006" w14:textId="77777777" w:rsidR="00B33083" w:rsidRPr="00F156A4" w:rsidRDefault="00B33083" w:rsidP="006508AB">
      <w:pPr>
        <w:pStyle w:val="ListParagraph"/>
        <w:numPr>
          <w:ilvl w:val="0"/>
          <w:numId w:val="9"/>
        </w:numPr>
        <w:spacing w:after="0" w:line="240" w:lineRule="auto"/>
        <w:ind w:left="720" w:right="113" w:hanging="357"/>
        <w:jc w:val="both"/>
        <w:rPr>
          <w:rFonts w:cstheme="minorHAnsi"/>
          <w:sz w:val="24"/>
          <w:szCs w:val="24"/>
          <w:lang w:val="ro-RO"/>
        </w:rPr>
      </w:pPr>
      <w:r w:rsidRPr="00F156A4">
        <w:rPr>
          <w:rFonts w:cstheme="minorHAnsi"/>
          <w:sz w:val="24"/>
          <w:szCs w:val="24"/>
          <w:lang w:val="ro-RO"/>
        </w:rPr>
        <w:t>imposibilitatea efectuării lucrărilor agricole la timp și în condiții optime;</w:t>
      </w:r>
    </w:p>
    <w:p w14:paraId="48DAD770" w14:textId="77777777" w:rsidR="00B33083" w:rsidRPr="00F156A4" w:rsidRDefault="00B33083" w:rsidP="006508AB">
      <w:pPr>
        <w:pStyle w:val="ListParagraph"/>
        <w:numPr>
          <w:ilvl w:val="0"/>
          <w:numId w:val="9"/>
        </w:numPr>
        <w:spacing w:after="0" w:line="240" w:lineRule="auto"/>
        <w:ind w:left="720" w:right="113" w:hanging="357"/>
        <w:jc w:val="both"/>
        <w:rPr>
          <w:rFonts w:cstheme="minorHAnsi"/>
          <w:sz w:val="24"/>
          <w:szCs w:val="24"/>
          <w:lang w:val="ro-RO"/>
        </w:rPr>
      </w:pPr>
      <w:r w:rsidRPr="00F156A4">
        <w:rPr>
          <w:rFonts w:cstheme="minorHAnsi"/>
          <w:sz w:val="24"/>
          <w:szCs w:val="24"/>
          <w:lang w:val="ro-RO"/>
        </w:rPr>
        <w:t>creșterea riscului de inundații;</w:t>
      </w:r>
    </w:p>
    <w:p w14:paraId="0E87B4D7" w14:textId="77777777" w:rsidR="00B33083" w:rsidRPr="00F156A4" w:rsidRDefault="00B33083" w:rsidP="006508AB">
      <w:pPr>
        <w:pStyle w:val="ListParagraph"/>
        <w:numPr>
          <w:ilvl w:val="0"/>
          <w:numId w:val="9"/>
        </w:numPr>
        <w:spacing w:after="0" w:line="240" w:lineRule="auto"/>
        <w:ind w:left="720" w:right="113" w:hanging="357"/>
        <w:jc w:val="both"/>
        <w:rPr>
          <w:rFonts w:cstheme="minorHAnsi"/>
          <w:sz w:val="24"/>
          <w:szCs w:val="24"/>
          <w:lang w:val="ro-RO"/>
        </w:rPr>
      </w:pPr>
      <w:r w:rsidRPr="00F156A4">
        <w:rPr>
          <w:rFonts w:cstheme="minorHAnsi"/>
          <w:sz w:val="24"/>
          <w:szCs w:val="24"/>
          <w:lang w:val="ro-RO"/>
        </w:rPr>
        <w:t>pierderi de producție, asociate cu pierderi de suprafață de cultură prin băltiri;</w:t>
      </w:r>
    </w:p>
    <w:p w14:paraId="073144B8" w14:textId="77777777" w:rsidR="00B33083" w:rsidRPr="00F156A4" w:rsidRDefault="00B33083" w:rsidP="006508AB">
      <w:pPr>
        <w:pStyle w:val="ListParagraph"/>
        <w:numPr>
          <w:ilvl w:val="0"/>
          <w:numId w:val="9"/>
        </w:numPr>
        <w:spacing w:after="0" w:line="240" w:lineRule="auto"/>
        <w:ind w:left="720" w:right="113" w:hanging="357"/>
        <w:jc w:val="both"/>
        <w:rPr>
          <w:rFonts w:cstheme="minorHAnsi"/>
          <w:sz w:val="24"/>
          <w:szCs w:val="24"/>
          <w:lang w:val="ro-RO"/>
        </w:rPr>
      </w:pPr>
      <w:r w:rsidRPr="00F156A4">
        <w:rPr>
          <w:rFonts w:cstheme="minorHAnsi"/>
          <w:sz w:val="24"/>
          <w:szCs w:val="24"/>
          <w:lang w:val="ro-RO"/>
        </w:rPr>
        <w:t>periclitarea sustenabilității activităților agricole din aceste zone.</w:t>
      </w:r>
    </w:p>
    <w:p w14:paraId="08260B8F" w14:textId="77777777" w:rsidR="00B33083" w:rsidRPr="00F156A4" w:rsidRDefault="00B33083" w:rsidP="009910B6">
      <w:pPr>
        <w:pStyle w:val="ListParagraph"/>
        <w:spacing w:after="0" w:line="240" w:lineRule="auto"/>
        <w:ind w:left="0" w:right="113"/>
        <w:jc w:val="both"/>
        <w:rPr>
          <w:rFonts w:cstheme="minorHAnsi"/>
          <w:sz w:val="24"/>
          <w:szCs w:val="24"/>
          <w:lang w:val="ro-RO"/>
        </w:rPr>
      </w:pPr>
    </w:p>
    <w:p w14:paraId="36960FB8" w14:textId="1B8D818C" w:rsidR="00B33083" w:rsidRPr="00F156A4" w:rsidRDefault="00B33083" w:rsidP="009910B6">
      <w:pPr>
        <w:spacing w:after="0" w:line="240" w:lineRule="auto"/>
        <w:ind w:right="113"/>
        <w:jc w:val="both"/>
        <w:rPr>
          <w:rFonts w:cstheme="minorHAnsi"/>
          <w:sz w:val="24"/>
          <w:szCs w:val="24"/>
          <w:lang w:val="ro-RO"/>
        </w:rPr>
      </w:pPr>
      <w:r w:rsidRPr="00F156A4">
        <w:rPr>
          <w:rFonts w:cstheme="minorHAnsi"/>
          <w:sz w:val="24"/>
          <w:szCs w:val="24"/>
          <w:lang w:val="ro-RO"/>
        </w:rPr>
        <w:t xml:space="preserve">În final, </w:t>
      </w:r>
      <w:r w:rsidRPr="00F156A4">
        <w:rPr>
          <w:rFonts w:cstheme="minorHAnsi"/>
          <w:b/>
          <w:bCs/>
          <w:sz w:val="24"/>
          <w:szCs w:val="24"/>
          <w:lang w:val="ro-RO"/>
        </w:rPr>
        <w:t>efectele negative asupra agriculturii afectează calitatea vieții locuitorilor,</w:t>
      </w:r>
      <w:r w:rsidRPr="00F156A4">
        <w:rPr>
          <w:rFonts w:cstheme="minorHAnsi"/>
          <w:sz w:val="24"/>
          <w:szCs w:val="24"/>
          <w:lang w:val="ro-RO"/>
        </w:rPr>
        <w:t xml:space="preserve"> iar pe termen mediu și lung pot duce la reducerea drastică a suprafețelor cultivate.</w:t>
      </w:r>
    </w:p>
    <w:p w14:paraId="35E5C41C" w14:textId="77777777" w:rsidR="00B33083" w:rsidRPr="00F156A4" w:rsidRDefault="00B33083" w:rsidP="009910B6">
      <w:pPr>
        <w:spacing w:after="0" w:line="240" w:lineRule="auto"/>
        <w:ind w:right="113" w:firstLine="720"/>
        <w:jc w:val="both"/>
        <w:rPr>
          <w:rFonts w:cstheme="minorHAnsi"/>
          <w:sz w:val="24"/>
          <w:szCs w:val="24"/>
          <w:lang w:val="ro-RO"/>
        </w:rPr>
      </w:pPr>
    </w:p>
    <w:p w14:paraId="4EA0FE00" w14:textId="77777777" w:rsidR="00480F2E" w:rsidRDefault="00B33083" w:rsidP="009910B6">
      <w:pPr>
        <w:spacing w:after="0" w:line="240" w:lineRule="auto"/>
        <w:ind w:right="113"/>
        <w:jc w:val="both"/>
        <w:rPr>
          <w:rFonts w:cstheme="minorHAnsi"/>
          <w:b/>
          <w:bCs/>
          <w:sz w:val="24"/>
          <w:szCs w:val="24"/>
          <w:lang w:val="ro-RO"/>
        </w:rPr>
      </w:pPr>
      <w:r w:rsidRPr="00F156A4">
        <w:rPr>
          <w:rFonts w:cstheme="minorHAnsi"/>
          <w:b/>
          <w:bCs/>
          <w:sz w:val="24"/>
          <w:szCs w:val="24"/>
          <w:lang w:val="ro-RO"/>
        </w:rPr>
        <w:t>Amenajările hidroameliorative au fost proiectate</w:t>
      </w:r>
      <w:r w:rsidRPr="00F156A4">
        <w:rPr>
          <w:rFonts w:cstheme="minorHAnsi"/>
          <w:sz w:val="24"/>
          <w:szCs w:val="24"/>
          <w:lang w:val="ro-RO"/>
        </w:rPr>
        <w:t xml:space="preserve"> astfel încât să elimine apa în exces, gravitațional sau prin pompare, și să </w:t>
      </w:r>
      <w:r w:rsidRPr="00F156A4">
        <w:rPr>
          <w:rFonts w:cstheme="minorHAnsi"/>
          <w:b/>
          <w:bCs/>
          <w:sz w:val="24"/>
          <w:szCs w:val="24"/>
          <w:lang w:val="ro-RO"/>
        </w:rPr>
        <w:t xml:space="preserve">mențină nivelul apelor freatice la cote optime. </w:t>
      </w:r>
      <w:r w:rsidRPr="00F156A4">
        <w:rPr>
          <w:rFonts w:cstheme="minorHAnsi"/>
          <w:sz w:val="24"/>
          <w:szCs w:val="24"/>
          <w:lang w:val="ro-RO"/>
        </w:rPr>
        <w:t>Ridicarea nivelului apelor freatice peste anumite cote determină în perioade ploioase,</w:t>
      </w:r>
      <w:r w:rsidRPr="00F156A4">
        <w:rPr>
          <w:rFonts w:cstheme="minorHAnsi"/>
          <w:b/>
          <w:bCs/>
          <w:sz w:val="24"/>
          <w:szCs w:val="24"/>
          <w:lang w:val="ro-RO"/>
        </w:rPr>
        <w:t xml:space="preserve"> joncțiunea apei pluviale cu cea </w:t>
      </w:r>
    </w:p>
    <w:p w14:paraId="7317B476" w14:textId="77777777" w:rsidR="00480F2E" w:rsidRDefault="00480F2E" w:rsidP="009910B6">
      <w:pPr>
        <w:spacing w:after="0" w:line="240" w:lineRule="auto"/>
        <w:ind w:right="113"/>
        <w:jc w:val="both"/>
        <w:rPr>
          <w:rFonts w:cstheme="minorHAnsi"/>
          <w:b/>
          <w:bCs/>
          <w:sz w:val="24"/>
          <w:szCs w:val="24"/>
          <w:lang w:val="ro-RO"/>
        </w:rPr>
      </w:pPr>
    </w:p>
    <w:p w14:paraId="4AA13DD6" w14:textId="040BEA3D" w:rsidR="00B33083" w:rsidRPr="00F156A4" w:rsidRDefault="00B33083" w:rsidP="009910B6">
      <w:pPr>
        <w:spacing w:after="0" w:line="240" w:lineRule="auto"/>
        <w:ind w:right="113"/>
        <w:jc w:val="both"/>
        <w:rPr>
          <w:rFonts w:cstheme="minorHAnsi"/>
          <w:sz w:val="24"/>
          <w:szCs w:val="24"/>
          <w:lang w:val="ro-RO"/>
        </w:rPr>
      </w:pPr>
      <w:r w:rsidRPr="00F156A4">
        <w:rPr>
          <w:rFonts w:cstheme="minorHAnsi"/>
          <w:b/>
          <w:bCs/>
          <w:sz w:val="24"/>
          <w:szCs w:val="24"/>
          <w:lang w:val="ro-RO"/>
        </w:rPr>
        <w:t>freatică favorizând levigarea îngrășămintelor, pesticidelor</w:t>
      </w:r>
      <w:r w:rsidR="00A5641F">
        <w:rPr>
          <w:rFonts w:cstheme="minorHAnsi"/>
          <w:b/>
          <w:bCs/>
          <w:sz w:val="24"/>
          <w:szCs w:val="24"/>
          <w:lang w:val="ro-RO"/>
        </w:rPr>
        <w:t xml:space="preserve"> și</w:t>
      </w:r>
      <w:r w:rsidRPr="00F156A4">
        <w:rPr>
          <w:rFonts w:cstheme="minorHAnsi"/>
          <w:b/>
          <w:bCs/>
          <w:sz w:val="24"/>
          <w:szCs w:val="24"/>
          <w:lang w:val="ro-RO"/>
        </w:rPr>
        <w:t xml:space="preserve"> erbicidelor în apele freatice. </w:t>
      </w:r>
      <w:r w:rsidRPr="00F156A4">
        <w:rPr>
          <w:rFonts w:cstheme="minorHAnsi"/>
          <w:sz w:val="24"/>
          <w:szCs w:val="24"/>
          <w:lang w:val="ro-RO"/>
        </w:rPr>
        <w:t>O amenajare de desecare și drenaj este constituită din construcții de captare, dirijare și evacuare a excesului de umiditate de pe suprafețele afectate în timp util, astfel încât perioada afectată de excesul de umiditate să fie una cât mai scurtă.</w:t>
      </w:r>
    </w:p>
    <w:p w14:paraId="26CE2884" w14:textId="77777777" w:rsidR="00B33083" w:rsidRPr="00F156A4" w:rsidRDefault="00B33083" w:rsidP="009910B6">
      <w:pPr>
        <w:spacing w:after="0" w:line="240" w:lineRule="auto"/>
        <w:ind w:right="113"/>
        <w:jc w:val="both"/>
        <w:rPr>
          <w:rFonts w:cstheme="minorHAnsi"/>
          <w:sz w:val="24"/>
          <w:szCs w:val="24"/>
          <w:lang w:val="ro-RO"/>
        </w:rPr>
      </w:pPr>
    </w:p>
    <w:p w14:paraId="4DF50766" w14:textId="77777777" w:rsidR="00B33083" w:rsidRPr="00F156A4" w:rsidRDefault="00B33083" w:rsidP="009910B6">
      <w:pPr>
        <w:spacing w:after="0" w:line="240" w:lineRule="auto"/>
        <w:ind w:right="113"/>
        <w:jc w:val="both"/>
        <w:rPr>
          <w:rFonts w:cstheme="minorHAnsi"/>
          <w:sz w:val="24"/>
          <w:szCs w:val="24"/>
          <w:lang w:val="ro-RO"/>
        </w:rPr>
      </w:pPr>
      <w:r w:rsidRPr="00F156A4">
        <w:rPr>
          <w:rFonts w:cstheme="minorHAnsi"/>
          <w:sz w:val="24"/>
          <w:szCs w:val="24"/>
          <w:lang w:val="ro-RO"/>
        </w:rPr>
        <w:t>Excesul de apă afectează culturile agricole prin:</w:t>
      </w:r>
    </w:p>
    <w:p w14:paraId="4C29BDC7" w14:textId="77777777" w:rsidR="00B33083" w:rsidRPr="00F156A4" w:rsidRDefault="00B33083" w:rsidP="006508AB">
      <w:pPr>
        <w:pStyle w:val="ListParagraph"/>
        <w:numPr>
          <w:ilvl w:val="0"/>
          <w:numId w:val="10"/>
        </w:numPr>
        <w:spacing w:after="0" w:line="240" w:lineRule="auto"/>
        <w:ind w:left="720" w:right="113" w:hanging="357"/>
        <w:jc w:val="both"/>
        <w:rPr>
          <w:rFonts w:cstheme="minorHAnsi"/>
          <w:sz w:val="24"/>
          <w:szCs w:val="24"/>
          <w:lang w:val="ro-RO"/>
        </w:rPr>
      </w:pPr>
      <w:r w:rsidRPr="00F156A4">
        <w:rPr>
          <w:rFonts w:cstheme="minorHAnsi"/>
          <w:sz w:val="24"/>
          <w:szCs w:val="24"/>
          <w:lang w:val="ro-RO"/>
        </w:rPr>
        <w:t>întârzierea semănatului în primăvară;</w:t>
      </w:r>
    </w:p>
    <w:p w14:paraId="78626071" w14:textId="77777777" w:rsidR="00B33083" w:rsidRPr="00F156A4" w:rsidRDefault="00B33083" w:rsidP="006508AB">
      <w:pPr>
        <w:pStyle w:val="ListParagraph"/>
        <w:numPr>
          <w:ilvl w:val="0"/>
          <w:numId w:val="10"/>
        </w:numPr>
        <w:spacing w:after="0" w:line="240" w:lineRule="auto"/>
        <w:ind w:left="720" w:right="113" w:hanging="357"/>
        <w:jc w:val="both"/>
        <w:rPr>
          <w:rFonts w:cstheme="minorHAnsi"/>
          <w:sz w:val="24"/>
          <w:szCs w:val="24"/>
          <w:lang w:val="ro-RO"/>
        </w:rPr>
      </w:pPr>
      <w:r w:rsidRPr="00F156A4">
        <w:rPr>
          <w:rFonts w:cstheme="minorHAnsi"/>
          <w:sz w:val="24"/>
          <w:szCs w:val="24"/>
          <w:lang w:val="ro-RO"/>
        </w:rPr>
        <w:t>pierderi semnificative de culturi agricole și suprafețe prin băltiri;</w:t>
      </w:r>
    </w:p>
    <w:p w14:paraId="711AD77E" w14:textId="77777777" w:rsidR="00B33083" w:rsidRPr="00F156A4" w:rsidRDefault="00B33083" w:rsidP="006508AB">
      <w:pPr>
        <w:pStyle w:val="ListParagraph"/>
        <w:numPr>
          <w:ilvl w:val="0"/>
          <w:numId w:val="10"/>
        </w:numPr>
        <w:spacing w:after="0" w:line="240" w:lineRule="auto"/>
        <w:ind w:left="720" w:right="113" w:hanging="357"/>
        <w:jc w:val="both"/>
        <w:rPr>
          <w:rFonts w:cstheme="minorHAnsi"/>
          <w:sz w:val="24"/>
          <w:szCs w:val="24"/>
          <w:lang w:val="ro-RO"/>
        </w:rPr>
      </w:pPr>
      <w:r w:rsidRPr="00F156A4">
        <w:rPr>
          <w:rFonts w:cstheme="minorHAnsi"/>
          <w:sz w:val="24"/>
          <w:szCs w:val="24"/>
          <w:lang w:val="ro-RO"/>
        </w:rPr>
        <w:t>favorizarea apariției unor boli specifice;</w:t>
      </w:r>
    </w:p>
    <w:p w14:paraId="2DC9F423" w14:textId="77777777" w:rsidR="00B33083" w:rsidRPr="00F156A4" w:rsidRDefault="00B33083" w:rsidP="006508AB">
      <w:pPr>
        <w:pStyle w:val="ListParagraph"/>
        <w:numPr>
          <w:ilvl w:val="0"/>
          <w:numId w:val="10"/>
        </w:numPr>
        <w:spacing w:after="0" w:line="240" w:lineRule="auto"/>
        <w:ind w:left="720" w:right="113" w:hanging="357"/>
        <w:jc w:val="both"/>
        <w:rPr>
          <w:rFonts w:cstheme="minorHAnsi"/>
          <w:sz w:val="24"/>
          <w:szCs w:val="24"/>
          <w:lang w:val="ro-RO"/>
        </w:rPr>
      </w:pPr>
      <w:r w:rsidRPr="00F156A4">
        <w:rPr>
          <w:rFonts w:cstheme="minorHAnsi"/>
          <w:sz w:val="24"/>
          <w:szCs w:val="24"/>
          <w:lang w:val="ro-RO"/>
        </w:rPr>
        <w:t>înmulțirea buruienilor hidrofile;</w:t>
      </w:r>
    </w:p>
    <w:p w14:paraId="37A7A3D4" w14:textId="77777777" w:rsidR="00B33083" w:rsidRPr="00F156A4" w:rsidRDefault="00B33083" w:rsidP="006508AB">
      <w:pPr>
        <w:pStyle w:val="ListParagraph"/>
        <w:numPr>
          <w:ilvl w:val="0"/>
          <w:numId w:val="10"/>
        </w:numPr>
        <w:spacing w:after="0" w:line="240" w:lineRule="auto"/>
        <w:ind w:left="720" w:right="113" w:hanging="357"/>
        <w:jc w:val="both"/>
        <w:rPr>
          <w:rFonts w:cstheme="minorHAnsi"/>
          <w:sz w:val="24"/>
          <w:szCs w:val="24"/>
          <w:lang w:val="ro-RO"/>
        </w:rPr>
      </w:pPr>
      <w:r w:rsidRPr="00F156A4">
        <w:rPr>
          <w:rFonts w:cstheme="minorHAnsi"/>
          <w:sz w:val="24"/>
          <w:szCs w:val="24"/>
          <w:lang w:val="ro-RO"/>
        </w:rPr>
        <w:t>suprapunerea fenofazelor critice pentru apă a plantelor cu perioadele calde și secetoase;</w:t>
      </w:r>
    </w:p>
    <w:p w14:paraId="3544CFF0" w14:textId="77777777" w:rsidR="00B33083" w:rsidRPr="00F156A4" w:rsidRDefault="00B33083" w:rsidP="006508AB">
      <w:pPr>
        <w:pStyle w:val="ListParagraph"/>
        <w:numPr>
          <w:ilvl w:val="0"/>
          <w:numId w:val="10"/>
        </w:numPr>
        <w:spacing w:after="0" w:line="240" w:lineRule="auto"/>
        <w:ind w:left="720" w:right="113" w:hanging="357"/>
        <w:jc w:val="both"/>
        <w:rPr>
          <w:rFonts w:cstheme="minorHAnsi"/>
          <w:sz w:val="24"/>
          <w:szCs w:val="24"/>
          <w:lang w:val="ro-RO"/>
        </w:rPr>
      </w:pPr>
      <w:r w:rsidRPr="00F156A4">
        <w:rPr>
          <w:rFonts w:cstheme="minorHAnsi"/>
          <w:sz w:val="24"/>
          <w:szCs w:val="24"/>
          <w:lang w:val="ro-RO"/>
        </w:rPr>
        <w:t>sistem radicular slab dezvoltat.</w:t>
      </w:r>
    </w:p>
    <w:p w14:paraId="2BE9EE73" w14:textId="77777777" w:rsidR="00B33083" w:rsidRPr="00F156A4" w:rsidRDefault="00B33083" w:rsidP="009910B6">
      <w:pPr>
        <w:spacing w:after="0" w:line="240" w:lineRule="auto"/>
        <w:ind w:right="113"/>
        <w:jc w:val="both"/>
        <w:rPr>
          <w:rFonts w:cstheme="minorHAnsi"/>
          <w:sz w:val="24"/>
          <w:szCs w:val="24"/>
          <w:lang w:val="ro-RO"/>
        </w:rPr>
      </w:pPr>
    </w:p>
    <w:p w14:paraId="486D7776" w14:textId="1472E7E4" w:rsidR="00B33083" w:rsidRPr="00F156A4" w:rsidRDefault="00B33083" w:rsidP="009910B6">
      <w:pPr>
        <w:spacing w:after="0" w:line="240" w:lineRule="auto"/>
        <w:ind w:right="113"/>
        <w:jc w:val="both"/>
        <w:rPr>
          <w:rFonts w:cstheme="minorHAnsi"/>
          <w:sz w:val="24"/>
          <w:szCs w:val="24"/>
          <w:lang w:val="ro-RO"/>
        </w:rPr>
      </w:pPr>
      <w:r w:rsidRPr="00F156A4">
        <w:rPr>
          <w:rFonts w:cstheme="minorHAnsi"/>
          <w:sz w:val="24"/>
          <w:szCs w:val="24"/>
          <w:lang w:val="ro-RO"/>
        </w:rPr>
        <w:t>În același timp, excesul de apă care se scurge la suprafața solului, creează premisele unor diferite forme de eroziune, iar prin antrenarea particulelor de sol, substanțele chimice ajung în canale, pârâuri și</w:t>
      </w:r>
      <w:r w:rsidR="006508AB">
        <w:rPr>
          <w:rFonts w:cstheme="minorHAnsi"/>
          <w:sz w:val="24"/>
          <w:szCs w:val="24"/>
          <w:lang w:val="ro-RO"/>
        </w:rPr>
        <w:t>,</w:t>
      </w:r>
      <w:r w:rsidRPr="00F156A4">
        <w:rPr>
          <w:rFonts w:cstheme="minorHAnsi"/>
          <w:sz w:val="24"/>
          <w:szCs w:val="24"/>
          <w:lang w:val="ro-RO"/>
        </w:rPr>
        <w:t xml:space="preserve"> în final, în râuri. În urma acestui fenomen, solul este afectat și rămâne sărăcit de substanțe</w:t>
      </w:r>
      <w:r w:rsidR="006508AB">
        <w:rPr>
          <w:rFonts w:cstheme="minorHAnsi"/>
          <w:sz w:val="24"/>
          <w:szCs w:val="24"/>
          <w:lang w:val="ro-RO"/>
        </w:rPr>
        <w:t>le</w:t>
      </w:r>
      <w:r w:rsidRPr="00F156A4">
        <w:rPr>
          <w:rFonts w:cstheme="minorHAnsi"/>
          <w:sz w:val="24"/>
          <w:szCs w:val="24"/>
          <w:lang w:val="ro-RO"/>
        </w:rPr>
        <w:t xml:space="preserve"> nutritive necesare unei productivități optime, ceea ce contravine și scopului strategiei Farm</w:t>
      </w:r>
      <w:r w:rsidR="006508AB">
        <w:rPr>
          <w:rFonts w:cstheme="minorHAnsi"/>
          <w:sz w:val="24"/>
          <w:szCs w:val="24"/>
          <w:lang w:val="ro-RO"/>
        </w:rPr>
        <w:t>-</w:t>
      </w:r>
      <w:r w:rsidRPr="00F156A4">
        <w:rPr>
          <w:rFonts w:cstheme="minorHAnsi"/>
          <w:sz w:val="24"/>
          <w:szCs w:val="24"/>
          <w:lang w:val="ro-RO"/>
        </w:rPr>
        <w:t>to</w:t>
      </w:r>
      <w:r w:rsidR="006508AB">
        <w:rPr>
          <w:rFonts w:cstheme="minorHAnsi"/>
          <w:sz w:val="24"/>
          <w:szCs w:val="24"/>
          <w:lang w:val="ro-RO"/>
        </w:rPr>
        <w:t>-</w:t>
      </w:r>
      <w:r w:rsidRPr="00F156A4">
        <w:rPr>
          <w:rFonts w:cstheme="minorHAnsi"/>
          <w:sz w:val="24"/>
          <w:szCs w:val="24"/>
          <w:lang w:val="ro-RO"/>
        </w:rPr>
        <w:t>Fork care propune creșterea nutrienților în sol.</w:t>
      </w:r>
    </w:p>
    <w:p w14:paraId="2A8CC0DC" w14:textId="77777777" w:rsidR="00B33083" w:rsidRPr="00F156A4" w:rsidRDefault="00B33083" w:rsidP="006508AB">
      <w:pPr>
        <w:spacing w:after="0" w:line="240" w:lineRule="auto"/>
        <w:ind w:right="113"/>
        <w:jc w:val="both"/>
        <w:rPr>
          <w:rFonts w:cstheme="minorHAnsi"/>
          <w:sz w:val="24"/>
          <w:szCs w:val="24"/>
          <w:lang w:val="ro-RO"/>
        </w:rPr>
      </w:pPr>
    </w:p>
    <w:p w14:paraId="74CF8D56" w14:textId="77777777" w:rsidR="00B33083" w:rsidRPr="00F156A4" w:rsidRDefault="00B33083" w:rsidP="009910B6">
      <w:pPr>
        <w:spacing w:after="0" w:line="240" w:lineRule="auto"/>
        <w:ind w:right="113"/>
        <w:jc w:val="both"/>
        <w:rPr>
          <w:rFonts w:cstheme="minorHAnsi"/>
          <w:sz w:val="24"/>
          <w:szCs w:val="24"/>
          <w:lang w:val="ro-RO"/>
        </w:rPr>
      </w:pPr>
      <w:r w:rsidRPr="00F156A4">
        <w:rPr>
          <w:rFonts w:cstheme="minorHAnsi"/>
          <w:b/>
          <w:bCs/>
          <w:sz w:val="24"/>
          <w:szCs w:val="24"/>
          <w:lang w:val="ro-RO"/>
        </w:rPr>
        <w:t>Concluzii privind efectele directe și grave asupra sustenabilității activității agricole în zonele afectate:</w:t>
      </w:r>
    </w:p>
    <w:p w14:paraId="596E1F24" w14:textId="77777777" w:rsidR="00B33083" w:rsidRPr="00F156A4" w:rsidRDefault="00B33083" w:rsidP="006508AB">
      <w:pPr>
        <w:pStyle w:val="ListParagraph"/>
        <w:numPr>
          <w:ilvl w:val="0"/>
          <w:numId w:val="13"/>
        </w:numPr>
        <w:spacing w:after="0" w:line="240" w:lineRule="auto"/>
        <w:ind w:left="720" w:right="113" w:hanging="357"/>
        <w:jc w:val="both"/>
        <w:rPr>
          <w:rFonts w:cstheme="minorHAnsi"/>
          <w:sz w:val="24"/>
          <w:szCs w:val="24"/>
          <w:lang w:val="ro-RO"/>
        </w:rPr>
      </w:pPr>
      <w:r w:rsidRPr="00F156A4">
        <w:rPr>
          <w:rFonts w:cstheme="minorHAnsi"/>
          <w:sz w:val="24"/>
          <w:szCs w:val="24"/>
          <w:lang w:val="ro-RO"/>
        </w:rPr>
        <w:t>degradarea solului</w:t>
      </w:r>
      <w:r w:rsidRPr="00F156A4">
        <w:rPr>
          <w:rFonts w:cstheme="minorHAnsi"/>
          <w:sz w:val="24"/>
          <w:szCs w:val="24"/>
          <w:lang w:val="en-GB"/>
        </w:rPr>
        <w:t>;</w:t>
      </w:r>
    </w:p>
    <w:p w14:paraId="70AD8E81" w14:textId="77777777" w:rsidR="00B33083" w:rsidRPr="00F156A4" w:rsidRDefault="00B33083" w:rsidP="006508AB">
      <w:pPr>
        <w:pStyle w:val="ListParagraph"/>
        <w:numPr>
          <w:ilvl w:val="0"/>
          <w:numId w:val="13"/>
        </w:numPr>
        <w:spacing w:after="0" w:line="240" w:lineRule="auto"/>
        <w:ind w:left="720" w:right="113" w:hanging="357"/>
        <w:jc w:val="both"/>
        <w:rPr>
          <w:rFonts w:cstheme="minorHAnsi"/>
          <w:sz w:val="24"/>
          <w:szCs w:val="24"/>
          <w:lang w:val="ro-RO"/>
        </w:rPr>
      </w:pPr>
      <w:r w:rsidRPr="00F156A4">
        <w:rPr>
          <w:rFonts w:cstheme="minorHAnsi"/>
          <w:sz w:val="24"/>
          <w:szCs w:val="24"/>
          <w:lang w:val="ro-RO"/>
        </w:rPr>
        <w:t>producții scăzute;</w:t>
      </w:r>
    </w:p>
    <w:p w14:paraId="4D40D051" w14:textId="77777777" w:rsidR="00B33083" w:rsidRPr="00F156A4" w:rsidRDefault="00B33083" w:rsidP="006508AB">
      <w:pPr>
        <w:pStyle w:val="ListParagraph"/>
        <w:numPr>
          <w:ilvl w:val="0"/>
          <w:numId w:val="13"/>
        </w:numPr>
        <w:spacing w:after="0" w:line="240" w:lineRule="auto"/>
        <w:ind w:left="720" w:right="113" w:hanging="357"/>
        <w:jc w:val="both"/>
        <w:rPr>
          <w:rFonts w:cstheme="minorHAnsi"/>
          <w:sz w:val="24"/>
          <w:szCs w:val="24"/>
          <w:lang w:val="ro-RO"/>
        </w:rPr>
      </w:pPr>
      <w:r w:rsidRPr="00F156A4">
        <w:rPr>
          <w:rFonts w:cstheme="minorHAnsi"/>
          <w:sz w:val="24"/>
          <w:szCs w:val="24"/>
          <w:lang w:val="ro-RO"/>
        </w:rPr>
        <w:t>costuri tehnologice suplimentare;</w:t>
      </w:r>
    </w:p>
    <w:p w14:paraId="4A848B2B" w14:textId="77777777" w:rsidR="00B33083" w:rsidRPr="00F156A4" w:rsidRDefault="00B33083" w:rsidP="006508AB">
      <w:pPr>
        <w:pStyle w:val="ListParagraph"/>
        <w:numPr>
          <w:ilvl w:val="0"/>
          <w:numId w:val="13"/>
        </w:numPr>
        <w:spacing w:after="0" w:line="240" w:lineRule="auto"/>
        <w:ind w:left="720" w:right="113" w:hanging="357"/>
        <w:jc w:val="both"/>
        <w:rPr>
          <w:rFonts w:cstheme="minorHAnsi"/>
          <w:sz w:val="24"/>
          <w:szCs w:val="24"/>
          <w:lang w:val="ro-RO"/>
        </w:rPr>
      </w:pPr>
      <w:r w:rsidRPr="00F156A4">
        <w:rPr>
          <w:rFonts w:cstheme="minorHAnsi"/>
          <w:sz w:val="24"/>
          <w:szCs w:val="24"/>
          <w:lang w:val="ro-RO"/>
        </w:rPr>
        <w:t>poluarea suplimentară a solului și a apei;</w:t>
      </w:r>
    </w:p>
    <w:p w14:paraId="59DBBEFF" w14:textId="77777777" w:rsidR="00B33083" w:rsidRPr="00F156A4" w:rsidRDefault="00B33083" w:rsidP="006508AB">
      <w:pPr>
        <w:pStyle w:val="ListParagraph"/>
        <w:numPr>
          <w:ilvl w:val="0"/>
          <w:numId w:val="13"/>
        </w:numPr>
        <w:spacing w:after="0" w:line="240" w:lineRule="auto"/>
        <w:ind w:left="720" w:right="113" w:hanging="357"/>
        <w:jc w:val="both"/>
        <w:rPr>
          <w:rFonts w:cstheme="minorHAnsi"/>
          <w:sz w:val="24"/>
          <w:szCs w:val="24"/>
          <w:lang w:val="ro-RO"/>
        </w:rPr>
      </w:pPr>
      <w:r w:rsidRPr="00F156A4">
        <w:rPr>
          <w:rFonts w:cstheme="minorHAnsi"/>
          <w:sz w:val="24"/>
          <w:szCs w:val="24"/>
          <w:lang w:val="ro-RO"/>
        </w:rPr>
        <w:t>necesitatea supradotării cu utilaje agricole, pentru efectuarea lucrărilor agricole într-un timp cât mai scurt;</w:t>
      </w:r>
    </w:p>
    <w:p w14:paraId="5E3B1653" w14:textId="77777777" w:rsidR="00B33083" w:rsidRPr="00F156A4" w:rsidRDefault="00B33083" w:rsidP="006508AB">
      <w:pPr>
        <w:pStyle w:val="ListParagraph"/>
        <w:numPr>
          <w:ilvl w:val="0"/>
          <w:numId w:val="13"/>
        </w:numPr>
        <w:spacing w:after="0" w:line="240" w:lineRule="auto"/>
        <w:ind w:left="720" w:right="113" w:hanging="357"/>
        <w:jc w:val="both"/>
        <w:rPr>
          <w:rFonts w:cstheme="minorHAnsi"/>
          <w:b/>
          <w:bCs/>
          <w:sz w:val="24"/>
          <w:szCs w:val="24"/>
          <w:lang w:val="ro-RO"/>
        </w:rPr>
      </w:pPr>
      <w:r w:rsidRPr="00F156A4">
        <w:rPr>
          <w:rFonts w:cstheme="minorHAnsi"/>
          <w:sz w:val="24"/>
          <w:szCs w:val="24"/>
          <w:lang w:val="ro-RO"/>
        </w:rPr>
        <w:t>poluarea suplimentară cu gaze cu efect de seră (metan și CO2) prin creșterea consumului de carburant al utilajelor agricole.</w:t>
      </w:r>
    </w:p>
    <w:p w14:paraId="1BD45841" w14:textId="77777777" w:rsidR="00B33083" w:rsidRPr="00F156A4" w:rsidRDefault="00B33083" w:rsidP="009910B6">
      <w:pPr>
        <w:spacing w:after="0" w:line="240" w:lineRule="auto"/>
        <w:ind w:right="113" w:firstLine="720"/>
        <w:jc w:val="both"/>
        <w:rPr>
          <w:rFonts w:cstheme="minorHAnsi"/>
          <w:sz w:val="24"/>
          <w:szCs w:val="24"/>
          <w:lang w:val="ro-RO"/>
        </w:rPr>
      </w:pPr>
    </w:p>
    <w:p w14:paraId="0ED95B95" w14:textId="0A3EAB4F" w:rsidR="00B33083" w:rsidRPr="00F156A4" w:rsidRDefault="00B33083" w:rsidP="009910B6">
      <w:pPr>
        <w:spacing w:after="0" w:line="240" w:lineRule="auto"/>
        <w:ind w:right="113"/>
        <w:jc w:val="both"/>
        <w:rPr>
          <w:rFonts w:cstheme="minorHAnsi"/>
          <w:sz w:val="24"/>
          <w:szCs w:val="24"/>
          <w:lang w:val="ro-RO"/>
        </w:rPr>
      </w:pPr>
      <w:r w:rsidRPr="00F156A4">
        <w:rPr>
          <w:rFonts w:cstheme="minorHAnsi"/>
          <w:b/>
          <w:bCs/>
          <w:sz w:val="24"/>
          <w:szCs w:val="24"/>
          <w:lang w:val="ro-RO"/>
        </w:rPr>
        <w:t xml:space="preserve">Reabilitarea amenajărilor hidroameliorative și aducerea lor la parametrii optimi, funcțional proiectați, va contribui la o ameliorare semnificativă a calității solului, apei, precum și la o productivitate ridicată, posibilă a culturilor și astfel la asigurarea securității  alimentare. </w:t>
      </w:r>
      <w:r w:rsidRPr="00F156A4">
        <w:rPr>
          <w:rFonts w:cstheme="minorHAnsi"/>
          <w:sz w:val="24"/>
          <w:szCs w:val="24"/>
          <w:lang w:val="ro-RO"/>
        </w:rPr>
        <w:t>Reabilitarea amenajărilor hidroameliorative se realizează cu ajutorul unor investiții semnificative de mare anvergură care constau în reparații capitale ale infrastructurii de canale: terțiare, secundare și principale, precum și a stațiilor de pompare aferente acestor sisteme. Acolo unde este cazul, este necesară modernizarea și retehnologizarea stațiilor de pompare și modernizarea echipamentelor hidromecanice.</w:t>
      </w:r>
    </w:p>
    <w:p w14:paraId="439B0F90" w14:textId="77777777" w:rsidR="00B33083" w:rsidRPr="00F156A4" w:rsidRDefault="00B33083" w:rsidP="009910B6">
      <w:pPr>
        <w:spacing w:after="0" w:line="240" w:lineRule="auto"/>
        <w:ind w:right="113" w:firstLine="720"/>
        <w:jc w:val="both"/>
        <w:rPr>
          <w:rFonts w:cstheme="minorHAnsi"/>
          <w:sz w:val="24"/>
          <w:szCs w:val="24"/>
          <w:lang w:val="ro-RO"/>
        </w:rPr>
      </w:pPr>
    </w:p>
    <w:p w14:paraId="2EB0D623" w14:textId="77777777" w:rsidR="00B33083" w:rsidRPr="00F156A4" w:rsidRDefault="00B33083" w:rsidP="009910B6">
      <w:pPr>
        <w:spacing w:after="0" w:line="240" w:lineRule="auto"/>
        <w:ind w:right="113"/>
        <w:jc w:val="both"/>
        <w:rPr>
          <w:rFonts w:cstheme="minorHAnsi"/>
          <w:sz w:val="24"/>
          <w:szCs w:val="24"/>
          <w:lang w:val="ro-RO"/>
        </w:rPr>
      </w:pPr>
      <w:r w:rsidRPr="00F156A4">
        <w:rPr>
          <w:rFonts w:cstheme="minorHAnsi"/>
          <w:sz w:val="24"/>
          <w:szCs w:val="24"/>
          <w:lang w:val="ro-RO"/>
        </w:rPr>
        <w:t>Factorii limitativi pentru producția agricolă (compactarea solurilor, excesul și deficitul de precipitații, sărăturarea secundară) necesită măsuri agrotehnice specifice cu puternic efect ecologic atât asupra solului, cât și a reducerii poluării apelor de suprafață și freatice:</w:t>
      </w:r>
    </w:p>
    <w:p w14:paraId="5113D9DA" w14:textId="77777777" w:rsidR="00B33083" w:rsidRPr="00F156A4" w:rsidRDefault="00B33083" w:rsidP="006508AB">
      <w:pPr>
        <w:pStyle w:val="ListParagraph"/>
        <w:numPr>
          <w:ilvl w:val="0"/>
          <w:numId w:val="11"/>
        </w:numPr>
        <w:spacing w:after="0" w:line="240" w:lineRule="auto"/>
        <w:ind w:left="720" w:right="113" w:hanging="357"/>
        <w:jc w:val="both"/>
        <w:rPr>
          <w:rFonts w:cstheme="minorHAnsi"/>
          <w:sz w:val="24"/>
          <w:szCs w:val="24"/>
          <w:lang w:val="ro-RO"/>
        </w:rPr>
      </w:pPr>
      <w:r w:rsidRPr="00F156A4">
        <w:rPr>
          <w:rFonts w:cstheme="minorHAnsi"/>
          <w:sz w:val="24"/>
          <w:szCs w:val="24"/>
          <w:lang w:val="ro-RO"/>
        </w:rPr>
        <w:t>lucrări de prevenire a compactării secundare a solului;</w:t>
      </w:r>
    </w:p>
    <w:p w14:paraId="01995192" w14:textId="77777777" w:rsidR="00B33083" w:rsidRPr="00F156A4" w:rsidRDefault="00B33083" w:rsidP="006508AB">
      <w:pPr>
        <w:pStyle w:val="ListParagraph"/>
        <w:numPr>
          <w:ilvl w:val="0"/>
          <w:numId w:val="11"/>
        </w:numPr>
        <w:spacing w:after="0" w:line="240" w:lineRule="auto"/>
        <w:ind w:left="720" w:right="113" w:hanging="357"/>
        <w:jc w:val="both"/>
        <w:rPr>
          <w:rFonts w:cstheme="minorHAnsi"/>
          <w:sz w:val="24"/>
          <w:szCs w:val="24"/>
          <w:lang w:val="ro-RO"/>
        </w:rPr>
      </w:pPr>
      <w:r w:rsidRPr="00F156A4">
        <w:rPr>
          <w:rFonts w:cstheme="minorHAnsi"/>
          <w:sz w:val="24"/>
          <w:szCs w:val="24"/>
          <w:lang w:val="ro-RO"/>
        </w:rPr>
        <w:t>permeabilizarea solului prin lucrări de afânare adâncă;</w:t>
      </w:r>
    </w:p>
    <w:p w14:paraId="71DB0B8D" w14:textId="77777777" w:rsidR="00B33083" w:rsidRPr="00F156A4" w:rsidRDefault="00B33083" w:rsidP="006508AB">
      <w:pPr>
        <w:pStyle w:val="ListParagraph"/>
        <w:numPr>
          <w:ilvl w:val="0"/>
          <w:numId w:val="11"/>
        </w:numPr>
        <w:spacing w:after="0" w:line="240" w:lineRule="auto"/>
        <w:ind w:left="720" w:right="113" w:hanging="357"/>
        <w:jc w:val="both"/>
        <w:rPr>
          <w:rFonts w:cstheme="minorHAnsi"/>
          <w:sz w:val="24"/>
          <w:szCs w:val="24"/>
          <w:lang w:val="ro-RO"/>
        </w:rPr>
      </w:pPr>
      <w:r w:rsidRPr="00F156A4">
        <w:rPr>
          <w:rFonts w:cstheme="minorHAnsi"/>
          <w:sz w:val="24"/>
          <w:szCs w:val="24"/>
          <w:lang w:val="ro-RO"/>
        </w:rPr>
        <w:t>practicarea de asolamente ameliorative pentru mediu.</w:t>
      </w:r>
    </w:p>
    <w:p w14:paraId="7B57254B" w14:textId="77777777" w:rsidR="00B33083" w:rsidRPr="00F156A4" w:rsidRDefault="00B33083" w:rsidP="009910B6">
      <w:pPr>
        <w:spacing w:after="0" w:line="240" w:lineRule="auto"/>
        <w:ind w:right="113"/>
        <w:jc w:val="both"/>
        <w:rPr>
          <w:rFonts w:cstheme="minorHAnsi"/>
          <w:sz w:val="24"/>
          <w:szCs w:val="24"/>
          <w:lang w:val="ro-RO"/>
        </w:rPr>
      </w:pPr>
    </w:p>
    <w:p w14:paraId="5A9B431B" w14:textId="77777777" w:rsidR="006508AB" w:rsidRDefault="006508AB" w:rsidP="009910B6">
      <w:pPr>
        <w:spacing w:after="0" w:line="240" w:lineRule="auto"/>
        <w:ind w:right="113"/>
        <w:jc w:val="both"/>
        <w:rPr>
          <w:rFonts w:cstheme="minorHAnsi"/>
          <w:sz w:val="24"/>
          <w:szCs w:val="24"/>
          <w:lang w:val="ro-RO"/>
        </w:rPr>
      </w:pPr>
    </w:p>
    <w:p w14:paraId="3790B0D8" w14:textId="77777777" w:rsidR="006508AB" w:rsidRDefault="006508AB" w:rsidP="009910B6">
      <w:pPr>
        <w:spacing w:after="0" w:line="240" w:lineRule="auto"/>
        <w:ind w:right="113"/>
        <w:jc w:val="both"/>
        <w:rPr>
          <w:rFonts w:cstheme="minorHAnsi"/>
          <w:sz w:val="24"/>
          <w:szCs w:val="24"/>
          <w:lang w:val="ro-RO"/>
        </w:rPr>
      </w:pPr>
    </w:p>
    <w:p w14:paraId="593EAA67" w14:textId="116A56CD" w:rsidR="00B33083" w:rsidRPr="00F156A4" w:rsidRDefault="00B33083" w:rsidP="009910B6">
      <w:pPr>
        <w:spacing w:after="0" w:line="240" w:lineRule="auto"/>
        <w:ind w:right="113"/>
        <w:jc w:val="both"/>
        <w:rPr>
          <w:rFonts w:cstheme="minorHAnsi"/>
          <w:sz w:val="24"/>
          <w:szCs w:val="24"/>
          <w:lang w:val="ro-RO"/>
        </w:rPr>
      </w:pPr>
      <w:r w:rsidRPr="00F156A4">
        <w:rPr>
          <w:rFonts w:cstheme="minorHAnsi"/>
          <w:sz w:val="24"/>
          <w:szCs w:val="24"/>
          <w:lang w:val="ro-RO"/>
        </w:rPr>
        <w:t xml:space="preserve">În contextul schimbărilor climatice, a alternanței perioadelor cu exces de precipitații cu cele de secetă, </w:t>
      </w:r>
      <w:r w:rsidRPr="00F156A4">
        <w:rPr>
          <w:rFonts w:cstheme="minorHAnsi"/>
          <w:b/>
          <w:bCs/>
          <w:sz w:val="24"/>
          <w:szCs w:val="24"/>
          <w:lang w:val="ro-RO"/>
        </w:rPr>
        <w:t>este obligatorie o abordare integrată astfel încât să se reducă aportul de apă din zonele limitrofe mai înalte,</w:t>
      </w:r>
      <w:r w:rsidRPr="00F156A4">
        <w:rPr>
          <w:rFonts w:cstheme="minorHAnsi"/>
          <w:sz w:val="24"/>
          <w:szCs w:val="24"/>
          <w:lang w:val="ro-RO"/>
        </w:rPr>
        <w:t xml:space="preserve"> prin retenția lor în mici baraje, acumulări, urmând ca apa să fie utilizată pentru irigații în perioadele secetoase.</w:t>
      </w:r>
    </w:p>
    <w:p w14:paraId="541C0A82" w14:textId="77777777" w:rsidR="00B33083" w:rsidRPr="00F156A4" w:rsidRDefault="00B33083" w:rsidP="009910B6">
      <w:pPr>
        <w:spacing w:after="0" w:line="240" w:lineRule="auto"/>
        <w:ind w:right="113"/>
        <w:jc w:val="both"/>
        <w:rPr>
          <w:rFonts w:cstheme="minorHAnsi"/>
          <w:sz w:val="24"/>
          <w:szCs w:val="24"/>
          <w:lang w:val="ro-RO"/>
        </w:rPr>
      </w:pPr>
    </w:p>
    <w:p w14:paraId="52CBF5F1" w14:textId="77777777" w:rsidR="00B33083" w:rsidRPr="00F156A4" w:rsidRDefault="00B33083" w:rsidP="009910B6">
      <w:pPr>
        <w:spacing w:after="0" w:line="240" w:lineRule="auto"/>
        <w:ind w:right="113"/>
        <w:jc w:val="both"/>
        <w:rPr>
          <w:rFonts w:cstheme="minorHAnsi"/>
          <w:sz w:val="24"/>
          <w:szCs w:val="24"/>
          <w:lang w:val="ro-RO"/>
        </w:rPr>
      </w:pPr>
      <w:r w:rsidRPr="00F156A4">
        <w:rPr>
          <w:rFonts w:cstheme="minorHAnsi"/>
          <w:sz w:val="24"/>
          <w:szCs w:val="24"/>
          <w:lang w:val="ro-RO"/>
        </w:rPr>
        <w:t>Exploatarea rațională a amenajărilor hidroameliorative, după reabilitarea și modernizarea lor, presupune câteva elemente tehnice și legislative:</w:t>
      </w:r>
    </w:p>
    <w:p w14:paraId="75A6FAC9" w14:textId="77777777" w:rsidR="00B33083" w:rsidRPr="00F156A4" w:rsidRDefault="00B33083" w:rsidP="006508AB">
      <w:pPr>
        <w:pStyle w:val="ListParagraph"/>
        <w:numPr>
          <w:ilvl w:val="0"/>
          <w:numId w:val="12"/>
        </w:numPr>
        <w:spacing w:after="0" w:line="240" w:lineRule="auto"/>
        <w:ind w:left="720" w:right="113" w:hanging="357"/>
        <w:jc w:val="both"/>
        <w:rPr>
          <w:rFonts w:cstheme="minorHAnsi"/>
          <w:b/>
          <w:bCs/>
          <w:sz w:val="24"/>
          <w:szCs w:val="24"/>
          <w:lang w:val="ro-RO"/>
        </w:rPr>
      </w:pPr>
      <w:r w:rsidRPr="00F156A4">
        <w:rPr>
          <w:rFonts w:cstheme="minorHAnsi"/>
          <w:b/>
          <w:bCs/>
          <w:sz w:val="24"/>
          <w:szCs w:val="24"/>
          <w:lang w:val="ro-RO"/>
        </w:rPr>
        <w:t>introducerea tarifelor (taxelor) de IF conform legii 138/2004 pentru toți beneficiarii;</w:t>
      </w:r>
    </w:p>
    <w:p w14:paraId="21EFE1DD" w14:textId="77777777" w:rsidR="00B33083" w:rsidRPr="00F156A4" w:rsidRDefault="00B33083" w:rsidP="006508AB">
      <w:pPr>
        <w:pStyle w:val="ListParagraph"/>
        <w:numPr>
          <w:ilvl w:val="0"/>
          <w:numId w:val="12"/>
        </w:numPr>
        <w:spacing w:after="0" w:line="240" w:lineRule="auto"/>
        <w:ind w:left="720" w:right="113" w:hanging="357"/>
        <w:jc w:val="both"/>
        <w:rPr>
          <w:rFonts w:cstheme="minorHAnsi"/>
          <w:b/>
          <w:bCs/>
          <w:sz w:val="24"/>
          <w:szCs w:val="24"/>
          <w:lang w:val="ro-RO"/>
        </w:rPr>
      </w:pPr>
      <w:r w:rsidRPr="00F156A4">
        <w:rPr>
          <w:rFonts w:cstheme="minorHAnsi"/>
          <w:b/>
          <w:bCs/>
          <w:sz w:val="24"/>
          <w:szCs w:val="24"/>
          <w:lang w:val="ro-RO"/>
        </w:rPr>
        <w:t>susținerea financiară pentru plata taxelor de IF din fondurile de mediu.</w:t>
      </w:r>
    </w:p>
    <w:p w14:paraId="0AB8A40B" w14:textId="77777777" w:rsidR="00B33083" w:rsidRPr="00F156A4" w:rsidRDefault="00B33083" w:rsidP="009910B6">
      <w:pPr>
        <w:spacing w:after="0" w:line="240" w:lineRule="auto"/>
        <w:ind w:right="113"/>
        <w:jc w:val="both"/>
        <w:rPr>
          <w:rFonts w:cstheme="minorHAnsi"/>
          <w:b/>
          <w:bCs/>
          <w:sz w:val="24"/>
          <w:szCs w:val="24"/>
          <w:lang w:val="ro-RO"/>
        </w:rPr>
      </w:pPr>
    </w:p>
    <w:p w14:paraId="6879FBC8" w14:textId="77777777" w:rsidR="00B33083" w:rsidRPr="00F156A4" w:rsidRDefault="00B33083" w:rsidP="009910B6">
      <w:pPr>
        <w:autoSpaceDE w:val="0"/>
        <w:autoSpaceDN w:val="0"/>
        <w:adjustRightInd w:val="0"/>
        <w:spacing w:line="240" w:lineRule="auto"/>
        <w:ind w:right="113"/>
        <w:jc w:val="both"/>
        <w:rPr>
          <w:rFonts w:cstheme="minorHAnsi"/>
          <w:color w:val="323E4F" w:themeColor="text2" w:themeShade="BF"/>
          <w:sz w:val="24"/>
          <w:szCs w:val="24"/>
          <w:lang w:val="ro-RO"/>
        </w:rPr>
      </w:pPr>
      <w:r w:rsidRPr="00F156A4">
        <w:rPr>
          <w:rFonts w:cstheme="minorHAnsi"/>
          <w:color w:val="323E4F" w:themeColor="text2" w:themeShade="BF"/>
          <w:sz w:val="24"/>
          <w:szCs w:val="24"/>
          <w:lang w:val="ro-RO"/>
        </w:rPr>
        <w:t xml:space="preserve">Proprietăţile fizice şi hidrofizice ale solului se modifică favorabil. Astfel, se constată creşterea porozității, îmbunătăţirea structurii şi a permeabilității. Ca urmare, creşte capacitatea solului de a înmagazina apa în vederea satisfacerii necesităţilor plantelor în perioadele secetoase. Prin îmbunătăţirea proprietăților solului este influenţată favorabil şi creşterea plantelor. Acestea îşi pot dezvolta un sistem radicular normal care să exploateze un volum mai mare de sol, acoperind mai uşor necesarul de apă şi hrană al plantelor. Mai mult, eliminarea excesului de apă duce şi la dispariţia unor buruieni specifice (coada calului, roua cerului, rogoz, papură, trestie, pipirig etc.). În acelaşi timp se previne apariția unor boli şi dăunători. </w:t>
      </w:r>
    </w:p>
    <w:p w14:paraId="2ABD13EE" w14:textId="52AAE470" w:rsidR="00B33083" w:rsidRPr="00F156A4" w:rsidRDefault="00B33083" w:rsidP="009910B6">
      <w:pPr>
        <w:autoSpaceDE w:val="0"/>
        <w:autoSpaceDN w:val="0"/>
        <w:adjustRightInd w:val="0"/>
        <w:spacing w:line="240" w:lineRule="auto"/>
        <w:ind w:right="113"/>
        <w:jc w:val="both"/>
        <w:rPr>
          <w:rFonts w:cstheme="minorHAnsi"/>
          <w:color w:val="323E4F" w:themeColor="text2" w:themeShade="BF"/>
          <w:sz w:val="24"/>
          <w:szCs w:val="24"/>
          <w:lang w:val="ro-RO"/>
        </w:rPr>
      </w:pPr>
      <w:r w:rsidRPr="00F156A4">
        <w:rPr>
          <w:rFonts w:cstheme="minorHAnsi"/>
          <w:color w:val="323E4F" w:themeColor="text2" w:themeShade="BF"/>
          <w:sz w:val="24"/>
          <w:szCs w:val="24"/>
          <w:lang w:val="ro-RO"/>
        </w:rPr>
        <w:t>Funcționarea sistemelor hidroameliorative împreună cu o agrotehnică specifică, accentuează modificările favorabile menţionate, având ca efect creşterea producţiei (amendare, fertilizare, arătură adâncă).</w:t>
      </w:r>
    </w:p>
    <w:p w14:paraId="32B256FF" w14:textId="3564425E" w:rsidR="00B33083" w:rsidRPr="00F156A4" w:rsidRDefault="00B33083" w:rsidP="009910B6">
      <w:pPr>
        <w:autoSpaceDE w:val="0"/>
        <w:autoSpaceDN w:val="0"/>
        <w:adjustRightInd w:val="0"/>
        <w:spacing w:line="240" w:lineRule="auto"/>
        <w:ind w:right="113"/>
        <w:jc w:val="both"/>
        <w:rPr>
          <w:rFonts w:cstheme="minorHAnsi"/>
          <w:color w:val="323E4F" w:themeColor="text2" w:themeShade="BF"/>
          <w:sz w:val="24"/>
          <w:szCs w:val="24"/>
          <w:lang w:val="ro-RO"/>
        </w:rPr>
      </w:pPr>
      <w:r w:rsidRPr="00F156A4">
        <w:rPr>
          <w:rFonts w:cstheme="minorHAnsi"/>
          <w:color w:val="323E4F" w:themeColor="text2" w:themeShade="BF"/>
          <w:sz w:val="24"/>
          <w:szCs w:val="24"/>
          <w:lang w:val="ro-RO"/>
        </w:rPr>
        <w:t>Prin intermediul lucrărilor hidroameliorative, se obțin sporuri mari de producție, ceea ce duce la o calitate sporită a producțiilor, o siguranță și o predictibilitate a acestora. Perspectiva unor producții considerabil mai mari poate constitui elemente de dezvoltare ale unui areal și creșterea calității vieții concomitent cu creșterea gradului de conștientizare a importanței protecției mediului al locuitorilor din acel areal.</w:t>
      </w:r>
    </w:p>
    <w:p w14:paraId="7EC03DB0" w14:textId="77742A4A" w:rsidR="00B33083" w:rsidRPr="00F156A4" w:rsidRDefault="00B33083" w:rsidP="006508AB">
      <w:pPr>
        <w:ind w:right="113"/>
        <w:jc w:val="both"/>
        <w:rPr>
          <w:rFonts w:cstheme="minorHAnsi"/>
          <w:sz w:val="24"/>
          <w:szCs w:val="24"/>
          <w:lang w:val="ro-RO"/>
        </w:rPr>
      </w:pPr>
      <w:r w:rsidRPr="00F156A4">
        <w:rPr>
          <w:rFonts w:cstheme="minorHAnsi"/>
          <w:sz w:val="24"/>
          <w:szCs w:val="24"/>
          <w:lang w:val="ro-RO"/>
        </w:rPr>
        <w:t xml:space="preserve">Totodată, considerăm imperativă realizarea și îmbunătățirea, acolo unde este cazul, a </w:t>
      </w:r>
      <w:r w:rsidRPr="00F156A4">
        <w:rPr>
          <w:rFonts w:cstheme="minorHAnsi"/>
          <w:b/>
          <w:bCs/>
          <w:sz w:val="24"/>
          <w:szCs w:val="24"/>
          <w:lang w:val="ro-RO"/>
        </w:rPr>
        <w:t>infrastructurii de irigații concomitent cu infrastructura de desecare</w:t>
      </w:r>
      <w:r w:rsidRPr="00F156A4">
        <w:rPr>
          <w:rFonts w:cstheme="minorHAnsi"/>
          <w:sz w:val="24"/>
          <w:szCs w:val="24"/>
          <w:lang w:val="ro-RO"/>
        </w:rPr>
        <w:t xml:space="preserve">. Aceste aspecte reprezintă o problemă pe care România n-o mai poate amâna. </w:t>
      </w:r>
      <w:r w:rsidRPr="00F156A4">
        <w:rPr>
          <w:rFonts w:cstheme="minorHAnsi"/>
          <w:b/>
          <w:bCs/>
          <w:sz w:val="24"/>
          <w:szCs w:val="24"/>
          <w:lang w:val="ro-RO"/>
        </w:rPr>
        <w:t>Diminuarea producției agricole din ultima perioadă, datorată lipsei de precipitații</w:t>
      </w:r>
      <w:r w:rsidRPr="00F156A4">
        <w:rPr>
          <w:rFonts w:cstheme="minorHAnsi"/>
          <w:sz w:val="24"/>
          <w:szCs w:val="24"/>
          <w:lang w:val="ro-RO"/>
        </w:rPr>
        <w:t>, a condus la realizarea unui randament scăzut a celor mai importante culturi agricole la nivel național, mulți fermieri fiind în pragul falimentului. Întregul spațiu comunitar beneficiză în mod direct de o serie de produse agricole  oferite de țara noastră, iar o diminuare a acest</w:t>
      </w:r>
      <w:r w:rsidR="00360963">
        <w:rPr>
          <w:rFonts w:cstheme="minorHAnsi"/>
          <w:sz w:val="24"/>
          <w:szCs w:val="24"/>
          <w:lang w:val="ro-RO"/>
        </w:rPr>
        <w:t>or produse agricole</w:t>
      </w:r>
      <w:r w:rsidRPr="00F156A4">
        <w:rPr>
          <w:rFonts w:cstheme="minorHAnsi"/>
          <w:sz w:val="24"/>
          <w:szCs w:val="24"/>
          <w:lang w:val="ro-RO"/>
        </w:rPr>
        <w:t xml:space="preserve"> va conduce la o </w:t>
      </w:r>
      <w:r w:rsidRPr="00F156A4">
        <w:rPr>
          <w:rFonts w:cstheme="minorHAnsi"/>
          <w:b/>
          <w:bCs/>
          <w:sz w:val="24"/>
          <w:szCs w:val="24"/>
          <w:lang w:val="ro-RO"/>
        </w:rPr>
        <w:t>instabilitate a securității alimentare europene</w:t>
      </w:r>
      <w:r w:rsidRPr="00F156A4">
        <w:rPr>
          <w:rFonts w:cstheme="minorHAnsi"/>
          <w:sz w:val="24"/>
          <w:szCs w:val="24"/>
          <w:lang w:val="ro-RO"/>
        </w:rPr>
        <w:t xml:space="preserve">, un aspect extrem de important în această perioadă. </w:t>
      </w:r>
    </w:p>
    <w:p w14:paraId="4814A14A" w14:textId="77777777" w:rsidR="00360963" w:rsidRDefault="00B33083" w:rsidP="009910B6">
      <w:pPr>
        <w:spacing w:after="0"/>
        <w:ind w:right="113"/>
        <w:jc w:val="both"/>
        <w:rPr>
          <w:rFonts w:cstheme="minorHAnsi"/>
          <w:sz w:val="24"/>
          <w:szCs w:val="24"/>
          <w:lang w:val="ro-RO"/>
        </w:rPr>
      </w:pPr>
      <w:r w:rsidRPr="00F156A4">
        <w:rPr>
          <w:rFonts w:cstheme="minorHAnsi"/>
          <w:sz w:val="24"/>
          <w:szCs w:val="24"/>
          <w:lang w:val="ro-RO"/>
        </w:rPr>
        <w:t xml:space="preserve">Mai mult, prezența mai multor surse de apă în apropierea principalelor zone agricole ale țării reprezintă un aspect important pe care trebuie să-l valorificăm în perioada următoare. Cu siguranță, conform unor discuții purtate cu Agenția Națională pentru Îmbunătățiri Funciare, realizarea unor investiții cu fondurile disponibile în cadrul </w:t>
      </w:r>
      <w:r w:rsidRPr="00F156A4">
        <w:rPr>
          <w:rFonts w:cstheme="minorHAnsi"/>
          <w:b/>
          <w:bCs/>
          <w:sz w:val="24"/>
          <w:szCs w:val="24"/>
          <w:lang w:val="ro-RO"/>
        </w:rPr>
        <w:t>Planului Național de Redresare și Reziliență</w:t>
      </w:r>
      <w:r w:rsidRPr="00F156A4">
        <w:rPr>
          <w:rFonts w:cstheme="minorHAnsi"/>
          <w:sz w:val="24"/>
          <w:szCs w:val="24"/>
          <w:lang w:val="ro-RO"/>
        </w:rPr>
        <w:t xml:space="preserve"> se va realiza la cele mai noi standarde, utilizând ultimele tehnologii în domeniu, astfel încât impactul investiției să fie cel așteptat, adică </w:t>
      </w:r>
      <w:r w:rsidRPr="00F156A4">
        <w:rPr>
          <w:rFonts w:cstheme="minorHAnsi"/>
          <w:b/>
          <w:bCs/>
          <w:sz w:val="24"/>
          <w:szCs w:val="24"/>
          <w:lang w:val="ro-RO"/>
        </w:rPr>
        <w:t>creșterea randamentului la hectar al culturi agricole</w:t>
      </w:r>
      <w:r w:rsidRPr="00F156A4">
        <w:rPr>
          <w:rFonts w:cstheme="minorHAnsi"/>
          <w:sz w:val="24"/>
          <w:szCs w:val="24"/>
          <w:lang w:val="ro-RO"/>
        </w:rPr>
        <w:t xml:space="preserve">. Totodată, prezența unei infrastructuri adecvate de irigații va conduce la posibilitatea realizării unui </w:t>
      </w:r>
      <w:r w:rsidRPr="00F156A4">
        <w:rPr>
          <w:rFonts w:cstheme="minorHAnsi"/>
          <w:b/>
          <w:bCs/>
          <w:sz w:val="24"/>
          <w:szCs w:val="24"/>
          <w:lang w:val="ro-RO"/>
        </w:rPr>
        <w:t>sistem integrat de gestionare a apei</w:t>
      </w:r>
      <w:r w:rsidRPr="00F156A4">
        <w:rPr>
          <w:rFonts w:cstheme="minorHAnsi"/>
          <w:sz w:val="24"/>
          <w:szCs w:val="24"/>
          <w:lang w:val="ro-RO"/>
        </w:rPr>
        <w:t xml:space="preserve">, care să poată fi utilizat și pentru dezvoltarea </w:t>
      </w:r>
    </w:p>
    <w:p w14:paraId="73563AB2" w14:textId="77777777" w:rsidR="00360963" w:rsidRDefault="00360963" w:rsidP="009910B6">
      <w:pPr>
        <w:spacing w:after="0"/>
        <w:ind w:right="113"/>
        <w:jc w:val="both"/>
        <w:rPr>
          <w:rFonts w:cstheme="minorHAnsi"/>
          <w:sz w:val="24"/>
          <w:szCs w:val="24"/>
          <w:lang w:val="ro-RO"/>
        </w:rPr>
      </w:pPr>
    </w:p>
    <w:p w14:paraId="300B8CF6" w14:textId="6246BB98" w:rsidR="00B33083" w:rsidRDefault="00B33083" w:rsidP="009910B6">
      <w:pPr>
        <w:spacing w:after="0"/>
        <w:ind w:right="113"/>
        <w:jc w:val="both"/>
        <w:rPr>
          <w:rFonts w:cstheme="minorHAnsi"/>
          <w:sz w:val="24"/>
          <w:szCs w:val="24"/>
          <w:lang w:val="ro-RO"/>
        </w:rPr>
      </w:pPr>
      <w:r w:rsidRPr="00F156A4">
        <w:rPr>
          <w:rFonts w:cstheme="minorHAnsi"/>
          <w:sz w:val="24"/>
          <w:szCs w:val="24"/>
          <w:lang w:val="ro-RO"/>
        </w:rPr>
        <w:t>zonei pomicole sau implementarea unor noi culturi agricole. În acest sens, enumerăm 5 aspecte importante care vizează rolul irigațiilor în Planul Național de Redresare și Reziliență:</w:t>
      </w:r>
    </w:p>
    <w:p w14:paraId="55F9269C" w14:textId="77777777" w:rsidR="00360963" w:rsidRPr="00F156A4" w:rsidRDefault="00360963" w:rsidP="009910B6">
      <w:pPr>
        <w:spacing w:after="0"/>
        <w:ind w:right="113"/>
        <w:jc w:val="both"/>
        <w:rPr>
          <w:rFonts w:cstheme="minorHAnsi"/>
          <w:sz w:val="24"/>
          <w:szCs w:val="24"/>
          <w:lang w:val="ro-RO"/>
        </w:rPr>
      </w:pPr>
    </w:p>
    <w:p w14:paraId="462B954E" w14:textId="3E8E4FAE" w:rsidR="00B33083" w:rsidRPr="00F156A4" w:rsidRDefault="00B33083" w:rsidP="00360963">
      <w:pPr>
        <w:pStyle w:val="ListParagraph"/>
        <w:numPr>
          <w:ilvl w:val="0"/>
          <w:numId w:val="15"/>
        </w:numPr>
        <w:ind w:right="113" w:hanging="357"/>
        <w:rPr>
          <w:rFonts w:cstheme="minorHAnsi"/>
          <w:b/>
          <w:bCs/>
          <w:sz w:val="24"/>
          <w:szCs w:val="24"/>
          <w:lang w:val="ro-RO"/>
        </w:rPr>
      </w:pPr>
      <w:r w:rsidRPr="00F156A4">
        <w:rPr>
          <w:rFonts w:cstheme="minorHAnsi"/>
          <w:b/>
          <w:bCs/>
          <w:sz w:val="24"/>
          <w:szCs w:val="24"/>
          <w:lang w:val="ro-RO"/>
        </w:rPr>
        <w:t>protejează investiția și veniturile fermierilor;</w:t>
      </w:r>
    </w:p>
    <w:p w14:paraId="110BA64F" w14:textId="303BDB77" w:rsidR="00B33083" w:rsidRPr="00F156A4" w:rsidRDefault="00B33083" w:rsidP="00360963">
      <w:pPr>
        <w:pStyle w:val="ListParagraph"/>
        <w:numPr>
          <w:ilvl w:val="0"/>
          <w:numId w:val="15"/>
        </w:numPr>
        <w:ind w:right="113" w:hanging="357"/>
        <w:rPr>
          <w:rFonts w:cstheme="minorHAnsi"/>
          <w:b/>
          <w:bCs/>
          <w:sz w:val="24"/>
          <w:szCs w:val="24"/>
          <w:lang w:val="ro-RO"/>
        </w:rPr>
      </w:pPr>
      <w:r w:rsidRPr="00F156A4">
        <w:rPr>
          <w:rFonts w:cstheme="minorHAnsi"/>
          <w:b/>
          <w:bCs/>
          <w:sz w:val="24"/>
          <w:szCs w:val="24"/>
          <w:lang w:val="ro-RO"/>
        </w:rPr>
        <w:t>factor determinant al siguranței producției;</w:t>
      </w:r>
    </w:p>
    <w:p w14:paraId="06F7D76E" w14:textId="7D45A04C" w:rsidR="00B33083" w:rsidRPr="00F156A4" w:rsidRDefault="00B33083" w:rsidP="00360963">
      <w:pPr>
        <w:pStyle w:val="ListParagraph"/>
        <w:numPr>
          <w:ilvl w:val="0"/>
          <w:numId w:val="15"/>
        </w:numPr>
        <w:ind w:right="113" w:hanging="357"/>
        <w:rPr>
          <w:rFonts w:cstheme="minorHAnsi"/>
          <w:b/>
          <w:bCs/>
          <w:sz w:val="24"/>
          <w:szCs w:val="24"/>
          <w:lang w:val="ro-RO"/>
        </w:rPr>
      </w:pPr>
      <w:r w:rsidRPr="00F156A4">
        <w:rPr>
          <w:rFonts w:cstheme="minorHAnsi"/>
          <w:b/>
          <w:bCs/>
          <w:sz w:val="24"/>
          <w:szCs w:val="24"/>
          <w:lang w:val="ro-RO"/>
        </w:rPr>
        <w:t>crește</w:t>
      </w:r>
      <w:r w:rsidR="00463044">
        <w:rPr>
          <w:rFonts w:cstheme="minorHAnsi"/>
          <w:b/>
          <w:bCs/>
          <w:sz w:val="24"/>
          <w:szCs w:val="24"/>
          <w:lang w:val="ro-RO"/>
        </w:rPr>
        <w:t>rea</w:t>
      </w:r>
      <w:r w:rsidRPr="00F156A4">
        <w:rPr>
          <w:rFonts w:cstheme="minorHAnsi"/>
          <w:b/>
          <w:bCs/>
          <w:sz w:val="24"/>
          <w:szCs w:val="24"/>
          <w:lang w:val="ro-RO"/>
        </w:rPr>
        <w:t xml:space="preserve"> productivit</w:t>
      </w:r>
      <w:r w:rsidR="00463044">
        <w:rPr>
          <w:rFonts w:cstheme="minorHAnsi"/>
          <w:b/>
          <w:bCs/>
          <w:sz w:val="24"/>
          <w:szCs w:val="24"/>
          <w:lang w:val="ro-RO"/>
        </w:rPr>
        <w:t>ății</w:t>
      </w:r>
      <w:r w:rsidRPr="00F156A4">
        <w:rPr>
          <w:rFonts w:cstheme="minorHAnsi"/>
          <w:b/>
          <w:bCs/>
          <w:sz w:val="24"/>
          <w:szCs w:val="24"/>
          <w:lang w:val="ro-RO"/>
        </w:rPr>
        <w:t xml:space="preserve"> și producți</w:t>
      </w:r>
      <w:r w:rsidR="00463044">
        <w:rPr>
          <w:rFonts w:cstheme="minorHAnsi"/>
          <w:b/>
          <w:bCs/>
          <w:sz w:val="24"/>
          <w:szCs w:val="24"/>
          <w:lang w:val="ro-RO"/>
        </w:rPr>
        <w:t>ei</w:t>
      </w:r>
      <w:r w:rsidRPr="00F156A4">
        <w:rPr>
          <w:rFonts w:cstheme="minorHAnsi"/>
          <w:b/>
          <w:bCs/>
          <w:sz w:val="24"/>
          <w:szCs w:val="24"/>
          <w:lang w:val="ro-RO"/>
        </w:rPr>
        <w:t xml:space="preserve"> național</w:t>
      </w:r>
      <w:r w:rsidR="00463044">
        <w:rPr>
          <w:rFonts w:cstheme="minorHAnsi"/>
          <w:b/>
          <w:bCs/>
          <w:sz w:val="24"/>
          <w:szCs w:val="24"/>
          <w:lang w:val="ro-RO"/>
        </w:rPr>
        <w:t>e</w:t>
      </w:r>
      <w:r w:rsidRPr="00F156A4">
        <w:rPr>
          <w:rFonts w:cstheme="minorHAnsi"/>
          <w:b/>
          <w:bCs/>
          <w:sz w:val="24"/>
          <w:szCs w:val="24"/>
          <w:lang w:val="it-IT"/>
        </w:rPr>
        <w:t>;</w:t>
      </w:r>
    </w:p>
    <w:p w14:paraId="6D10494F" w14:textId="2555A925" w:rsidR="00B33083" w:rsidRPr="00F156A4" w:rsidRDefault="00B33083" w:rsidP="00360963">
      <w:pPr>
        <w:pStyle w:val="ListParagraph"/>
        <w:numPr>
          <w:ilvl w:val="0"/>
          <w:numId w:val="15"/>
        </w:numPr>
        <w:ind w:right="113" w:hanging="357"/>
        <w:rPr>
          <w:rFonts w:cstheme="minorHAnsi"/>
          <w:b/>
          <w:bCs/>
          <w:sz w:val="24"/>
          <w:szCs w:val="24"/>
          <w:lang w:val="ro-RO"/>
        </w:rPr>
      </w:pPr>
      <w:r w:rsidRPr="00F156A4">
        <w:rPr>
          <w:rFonts w:cstheme="minorHAnsi"/>
          <w:b/>
          <w:bCs/>
          <w:sz w:val="24"/>
          <w:szCs w:val="24"/>
          <w:lang w:val="ro-RO"/>
        </w:rPr>
        <w:t>crește</w:t>
      </w:r>
      <w:r w:rsidR="00463044">
        <w:rPr>
          <w:rFonts w:cstheme="minorHAnsi"/>
          <w:b/>
          <w:bCs/>
          <w:sz w:val="24"/>
          <w:szCs w:val="24"/>
          <w:lang w:val="ro-RO"/>
        </w:rPr>
        <w:t>rea</w:t>
      </w:r>
      <w:r w:rsidRPr="00F156A4">
        <w:rPr>
          <w:rFonts w:cstheme="minorHAnsi"/>
          <w:b/>
          <w:bCs/>
          <w:sz w:val="24"/>
          <w:szCs w:val="24"/>
          <w:lang w:val="ro-RO"/>
        </w:rPr>
        <w:t xml:space="preserve"> rezilienț</w:t>
      </w:r>
      <w:r w:rsidR="00463044">
        <w:rPr>
          <w:rFonts w:cstheme="minorHAnsi"/>
          <w:b/>
          <w:bCs/>
          <w:sz w:val="24"/>
          <w:szCs w:val="24"/>
          <w:lang w:val="ro-RO"/>
        </w:rPr>
        <w:t>ei</w:t>
      </w:r>
      <w:r w:rsidRPr="00F156A4">
        <w:rPr>
          <w:rFonts w:cstheme="minorHAnsi"/>
          <w:b/>
          <w:bCs/>
          <w:sz w:val="24"/>
          <w:szCs w:val="24"/>
          <w:lang w:val="ro-RO"/>
        </w:rPr>
        <w:t xml:space="preserve"> fermelor;</w:t>
      </w:r>
    </w:p>
    <w:p w14:paraId="24D95E4D" w14:textId="011E7339" w:rsidR="00B33083" w:rsidRPr="00F156A4" w:rsidRDefault="00B33083" w:rsidP="00360963">
      <w:pPr>
        <w:pStyle w:val="ListParagraph"/>
        <w:numPr>
          <w:ilvl w:val="0"/>
          <w:numId w:val="15"/>
        </w:numPr>
        <w:ind w:right="113" w:hanging="357"/>
        <w:rPr>
          <w:rFonts w:cstheme="minorHAnsi"/>
          <w:b/>
          <w:bCs/>
          <w:sz w:val="24"/>
          <w:szCs w:val="24"/>
          <w:lang w:val="ro-RO"/>
        </w:rPr>
      </w:pPr>
      <w:r w:rsidRPr="00F156A4">
        <w:rPr>
          <w:rFonts w:cstheme="minorHAnsi"/>
          <w:b/>
          <w:bCs/>
          <w:sz w:val="24"/>
          <w:szCs w:val="24"/>
          <w:lang w:val="ro-RO"/>
        </w:rPr>
        <w:t>contribu</w:t>
      </w:r>
      <w:r w:rsidR="00463044">
        <w:rPr>
          <w:rFonts w:cstheme="minorHAnsi"/>
          <w:b/>
          <w:bCs/>
          <w:sz w:val="24"/>
          <w:szCs w:val="24"/>
          <w:lang w:val="ro-RO"/>
        </w:rPr>
        <w:t>ția</w:t>
      </w:r>
      <w:r w:rsidRPr="00F156A4">
        <w:rPr>
          <w:rFonts w:cstheme="minorHAnsi"/>
          <w:b/>
          <w:bCs/>
          <w:sz w:val="24"/>
          <w:szCs w:val="24"/>
          <w:lang w:val="ro-RO"/>
        </w:rPr>
        <w:t xml:space="preserve"> la securitatea alimentară a Uniunii Europene – România fiind una din</w:t>
      </w:r>
      <w:r w:rsidR="00360963">
        <w:rPr>
          <w:rFonts w:cstheme="minorHAnsi"/>
          <w:b/>
          <w:bCs/>
          <w:sz w:val="24"/>
          <w:szCs w:val="24"/>
          <w:lang w:val="ro-RO"/>
        </w:rPr>
        <w:t>tre</w:t>
      </w:r>
      <w:r w:rsidRPr="00F156A4">
        <w:rPr>
          <w:rFonts w:cstheme="minorHAnsi"/>
          <w:b/>
          <w:bCs/>
          <w:sz w:val="24"/>
          <w:szCs w:val="24"/>
          <w:lang w:val="ro-RO"/>
        </w:rPr>
        <w:t xml:space="preserve"> principalele state membre producătoare de cereale și oleaginoase.</w:t>
      </w:r>
    </w:p>
    <w:p w14:paraId="42037A87" w14:textId="77777777" w:rsidR="00B33083" w:rsidRPr="00F156A4" w:rsidRDefault="00B33083" w:rsidP="009910B6">
      <w:pPr>
        <w:pStyle w:val="ListParagraph"/>
        <w:ind w:left="284" w:right="113"/>
        <w:rPr>
          <w:rFonts w:cstheme="minorHAnsi"/>
          <w:sz w:val="24"/>
          <w:szCs w:val="24"/>
          <w:lang w:val="ro-RO"/>
        </w:rPr>
      </w:pPr>
    </w:p>
    <w:p w14:paraId="4B7EE23C" w14:textId="54E9B675" w:rsidR="00B33083" w:rsidRPr="00F156A4" w:rsidRDefault="00B33083" w:rsidP="009910B6">
      <w:pPr>
        <w:spacing w:after="0"/>
        <w:ind w:right="113"/>
        <w:rPr>
          <w:rFonts w:cstheme="minorHAnsi"/>
          <w:b/>
          <w:bCs/>
          <w:sz w:val="24"/>
          <w:szCs w:val="24"/>
          <w:lang w:val="ro-RO"/>
        </w:rPr>
      </w:pPr>
      <w:r w:rsidRPr="00F156A4">
        <w:rPr>
          <w:rFonts w:cstheme="minorHAnsi"/>
          <w:b/>
          <w:bCs/>
          <w:sz w:val="24"/>
          <w:szCs w:val="24"/>
          <w:lang w:val="ro-RO"/>
        </w:rPr>
        <w:t>Protejează investiția și veniturile fermierilor</w:t>
      </w:r>
    </w:p>
    <w:p w14:paraId="5DB9F9A7" w14:textId="77777777" w:rsidR="00B33083" w:rsidRPr="00F156A4" w:rsidRDefault="00B33083" w:rsidP="009910B6">
      <w:pPr>
        <w:spacing w:after="0"/>
        <w:ind w:right="113"/>
        <w:jc w:val="both"/>
        <w:rPr>
          <w:rFonts w:cstheme="minorHAnsi"/>
          <w:sz w:val="24"/>
          <w:szCs w:val="24"/>
          <w:lang w:val="ro-RO"/>
        </w:rPr>
      </w:pPr>
    </w:p>
    <w:p w14:paraId="42AB5E0D" w14:textId="2BDF8CDF" w:rsidR="00B33083" w:rsidRPr="00F156A4" w:rsidRDefault="00B33083" w:rsidP="009910B6">
      <w:pPr>
        <w:spacing w:after="0"/>
        <w:ind w:right="113"/>
        <w:jc w:val="both"/>
        <w:rPr>
          <w:rFonts w:cstheme="minorHAnsi"/>
          <w:sz w:val="24"/>
          <w:szCs w:val="24"/>
          <w:lang w:val="ro-RO"/>
        </w:rPr>
      </w:pPr>
      <w:r w:rsidRPr="00F156A4">
        <w:rPr>
          <w:rFonts w:cstheme="minorHAnsi"/>
          <w:sz w:val="24"/>
          <w:szCs w:val="24"/>
          <w:lang w:val="ro-RO"/>
        </w:rPr>
        <w:t>În fiecare hectar de pământ se investesc sume cuprinse între 550 - 750 de EURO, constând, în funcție de cultură, în lucr</w:t>
      </w:r>
      <w:r w:rsidR="00CA0AD1">
        <w:rPr>
          <w:rFonts w:cstheme="minorHAnsi"/>
          <w:sz w:val="24"/>
          <w:szCs w:val="24"/>
          <w:lang w:val="ro-RO"/>
        </w:rPr>
        <w:t>ă</w:t>
      </w:r>
      <w:r w:rsidRPr="00F156A4">
        <w:rPr>
          <w:rFonts w:cstheme="minorHAnsi"/>
          <w:sz w:val="24"/>
          <w:szCs w:val="24"/>
          <w:lang w:val="ro-RO"/>
        </w:rPr>
        <w:t>rile de pregătire a patului germinativ, costurile cu angajații, amortizarea utilajelor, costurile cu semințele, îngrăș</w:t>
      </w:r>
      <w:r w:rsidR="00CA0AD1">
        <w:rPr>
          <w:rFonts w:cstheme="minorHAnsi"/>
          <w:sz w:val="24"/>
          <w:szCs w:val="24"/>
          <w:lang w:val="ro-RO"/>
        </w:rPr>
        <w:t>ă</w:t>
      </w:r>
      <w:r w:rsidRPr="00F156A4">
        <w:rPr>
          <w:rFonts w:cstheme="minorHAnsi"/>
          <w:sz w:val="24"/>
          <w:szCs w:val="24"/>
          <w:lang w:val="ro-RO"/>
        </w:rPr>
        <w:t>mintele, spectrul de produse care au ca scop protecția culturilor, costurile de mecanizare cu însămânțarea, dispersia îngrăș</w:t>
      </w:r>
      <w:r w:rsidR="00CA0AD1">
        <w:rPr>
          <w:rFonts w:cstheme="minorHAnsi"/>
          <w:sz w:val="24"/>
          <w:szCs w:val="24"/>
          <w:lang w:val="ro-RO"/>
        </w:rPr>
        <w:t>ă</w:t>
      </w:r>
      <w:r w:rsidRPr="00F156A4">
        <w:rPr>
          <w:rFonts w:cstheme="minorHAnsi"/>
          <w:sz w:val="24"/>
          <w:szCs w:val="24"/>
          <w:lang w:val="ro-RO"/>
        </w:rPr>
        <w:t xml:space="preserve">mintelor, precum și a menținerii culturilor în bune condiții prin produsele pentru protecția culturilor și operațiunea finală, recoltarea. În tot acest context de operațiuni cuantificate în costuri, </w:t>
      </w:r>
      <w:r w:rsidRPr="00F156A4">
        <w:rPr>
          <w:rFonts w:cstheme="minorHAnsi"/>
          <w:b/>
          <w:bCs/>
          <w:sz w:val="24"/>
          <w:szCs w:val="24"/>
          <w:lang w:val="ro-RO"/>
        </w:rPr>
        <w:t>apa deține rolul suprem</w:t>
      </w:r>
      <w:r w:rsidRPr="00F156A4">
        <w:rPr>
          <w:rFonts w:cstheme="minorHAnsi"/>
          <w:sz w:val="24"/>
          <w:szCs w:val="24"/>
          <w:lang w:val="ro-RO"/>
        </w:rPr>
        <w:t>. Fără apă, toate cele enumerate anterior, cuantificate în cifrele expuse mai jos, reprezintă doar pierderi. Aceste pierderi, după cum s-a observat în anul 2020, din cauza secetei, sunt extrem de greu de compensat, în unele cazuri chiar imposibil. Astfel, sisteme</w:t>
      </w:r>
      <w:r w:rsidR="00CA0AD1">
        <w:rPr>
          <w:rFonts w:cstheme="minorHAnsi"/>
          <w:sz w:val="24"/>
          <w:szCs w:val="24"/>
          <w:lang w:val="ro-RO"/>
        </w:rPr>
        <w:t>le</w:t>
      </w:r>
      <w:r w:rsidRPr="00F156A4">
        <w:rPr>
          <w:rFonts w:cstheme="minorHAnsi"/>
          <w:sz w:val="24"/>
          <w:szCs w:val="24"/>
          <w:lang w:val="ro-RO"/>
        </w:rPr>
        <w:t xml:space="preserve"> inteligente și eficiente de irigații permit protejarea investițiilor în vederea obținerii recoltelor.</w:t>
      </w:r>
    </w:p>
    <w:p w14:paraId="4343DF28" w14:textId="77777777" w:rsidR="00B33083" w:rsidRPr="00F156A4" w:rsidRDefault="00B33083" w:rsidP="009910B6">
      <w:pPr>
        <w:spacing w:after="0"/>
        <w:ind w:right="113"/>
        <w:rPr>
          <w:rFonts w:cstheme="minorHAnsi"/>
          <w:sz w:val="24"/>
          <w:szCs w:val="24"/>
          <w:lang w:val="ro-RO"/>
        </w:rPr>
      </w:pPr>
    </w:p>
    <w:p w14:paraId="1DD4D17B" w14:textId="77777777" w:rsidR="00B33083" w:rsidRPr="00F156A4" w:rsidRDefault="00B33083" w:rsidP="009910B6">
      <w:pPr>
        <w:spacing w:after="0"/>
        <w:ind w:right="113"/>
        <w:jc w:val="both"/>
        <w:rPr>
          <w:rFonts w:cstheme="minorHAnsi"/>
          <w:b/>
          <w:bCs/>
          <w:sz w:val="24"/>
          <w:szCs w:val="24"/>
          <w:lang w:val="ro-RO"/>
        </w:rPr>
      </w:pPr>
      <w:r w:rsidRPr="00F156A4">
        <w:rPr>
          <w:rFonts w:cstheme="minorHAnsi"/>
          <w:b/>
          <w:bCs/>
          <w:sz w:val="24"/>
          <w:szCs w:val="24"/>
          <w:lang w:val="ro-RO"/>
        </w:rPr>
        <w:t xml:space="preserve">Factor determinant al siguranței producției </w:t>
      </w:r>
    </w:p>
    <w:p w14:paraId="08752E42" w14:textId="77777777" w:rsidR="00B33083" w:rsidRPr="00F156A4" w:rsidRDefault="00B33083" w:rsidP="009910B6">
      <w:pPr>
        <w:spacing w:after="0"/>
        <w:ind w:right="113"/>
        <w:jc w:val="both"/>
        <w:rPr>
          <w:rFonts w:cstheme="minorHAnsi"/>
          <w:sz w:val="24"/>
          <w:szCs w:val="24"/>
          <w:lang w:val="ro-RO"/>
        </w:rPr>
      </w:pPr>
    </w:p>
    <w:p w14:paraId="127C53E6" w14:textId="60F5C60C" w:rsidR="00B33083" w:rsidRPr="00F156A4" w:rsidRDefault="00B33083" w:rsidP="009910B6">
      <w:pPr>
        <w:spacing w:after="0"/>
        <w:ind w:right="113"/>
        <w:jc w:val="both"/>
        <w:rPr>
          <w:rFonts w:cstheme="minorHAnsi"/>
          <w:sz w:val="24"/>
          <w:szCs w:val="24"/>
          <w:lang w:val="ro-RO"/>
        </w:rPr>
      </w:pPr>
      <w:r w:rsidRPr="00F156A4">
        <w:rPr>
          <w:rFonts w:cstheme="minorHAnsi"/>
          <w:sz w:val="24"/>
          <w:szCs w:val="24"/>
          <w:lang w:val="ro-RO"/>
        </w:rPr>
        <w:t xml:space="preserve">Apa, prin refacerea sistemelor de irigații, este garantul unei productivități optime. În anul 2020, agricultura la nivel european, precum și în țările din nordul Africii și Orientul Mijlociu, a suferit din cauza secetei care a dus la producții mult reduse, care nu au putut acoperi investițiile în culturi. </w:t>
      </w:r>
      <w:r w:rsidRPr="00F156A4">
        <w:rPr>
          <w:rFonts w:cstheme="minorHAnsi"/>
          <w:b/>
          <w:bCs/>
          <w:sz w:val="24"/>
          <w:szCs w:val="24"/>
          <w:lang w:val="ro-RO"/>
        </w:rPr>
        <w:t xml:space="preserve">Cererea </w:t>
      </w:r>
      <w:r w:rsidR="00CA0AD1">
        <w:rPr>
          <w:rFonts w:cstheme="minorHAnsi"/>
          <w:b/>
          <w:bCs/>
          <w:sz w:val="24"/>
          <w:szCs w:val="24"/>
          <w:lang w:val="ro-RO"/>
        </w:rPr>
        <w:t>care vine</w:t>
      </w:r>
      <w:r w:rsidRPr="00F156A4">
        <w:rPr>
          <w:rFonts w:cstheme="minorHAnsi"/>
          <w:b/>
          <w:bCs/>
          <w:sz w:val="24"/>
          <w:szCs w:val="24"/>
          <w:lang w:val="ro-RO"/>
        </w:rPr>
        <w:t xml:space="preserve"> dinspre țările cu orientare preponderentă de importator nu a putut fi suplinită din cauza producțiilor scăzute în țările exportatoare</w:t>
      </w:r>
      <w:r w:rsidRPr="00F156A4">
        <w:rPr>
          <w:rFonts w:cstheme="minorHAnsi"/>
          <w:sz w:val="24"/>
          <w:szCs w:val="24"/>
          <w:lang w:val="ro-RO"/>
        </w:rPr>
        <w:t xml:space="preserve">, din cauza secetei pedologice și, astfel, s-a declanșat o spirală a prețurilor produselor agro-alimentare. </w:t>
      </w:r>
      <w:r w:rsidR="00CA0AD1">
        <w:rPr>
          <w:rFonts w:cstheme="minorHAnsi"/>
          <w:sz w:val="24"/>
          <w:szCs w:val="24"/>
          <w:lang w:val="ro-RO"/>
        </w:rPr>
        <w:t xml:space="preserve">Pentru </w:t>
      </w:r>
      <w:r w:rsidRPr="00F156A4">
        <w:rPr>
          <w:rFonts w:cstheme="minorHAnsi"/>
          <w:sz w:val="24"/>
          <w:szCs w:val="24"/>
          <w:lang w:val="ro-RO"/>
        </w:rPr>
        <w:t>exemplificare</w:t>
      </w:r>
      <w:r w:rsidR="00CA0AD1">
        <w:rPr>
          <w:rFonts w:cstheme="minorHAnsi"/>
          <w:sz w:val="24"/>
          <w:szCs w:val="24"/>
          <w:lang w:val="ro-RO"/>
        </w:rPr>
        <w:t>,</w:t>
      </w:r>
      <w:r w:rsidRPr="00F156A4">
        <w:rPr>
          <w:rFonts w:cstheme="minorHAnsi"/>
          <w:sz w:val="24"/>
          <w:szCs w:val="24"/>
          <w:lang w:val="ro-RO"/>
        </w:rPr>
        <w:t xml:space="preserve"> putem enumera prețuri ale anului 2019, comparativ cu 2020, la principalele mărfuri tranzacționate, după cum urmează:</w:t>
      </w:r>
    </w:p>
    <w:p w14:paraId="46AB61B1" w14:textId="77777777" w:rsidR="00B33083" w:rsidRPr="00F156A4" w:rsidRDefault="00B33083" w:rsidP="009910B6">
      <w:pPr>
        <w:spacing w:after="0"/>
        <w:ind w:right="113"/>
        <w:rPr>
          <w:rFonts w:cstheme="minorHAnsi"/>
          <w:sz w:val="24"/>
          <w:szCs w:val="24"/>
          <w:lang w:val="ro-RO"/>
        </w:rPr>
      </w:pPr>
    </w:p>
    <w:p w14:paraId="37CF938D" w14:textId="77777777" w:rsidR="00B33083" w:rsidRPr="00F156A4" w:rsidRDefault="00B33083" w:rsidP="009910B6">
      <w:pPr>
        <w:spacing w:after="0"/>
        <w:ind w:right="113"/>
        <w:rPr>
          <w:rFonts w:cstheme="minorHAnsi"/>
          <w:i/>
          <w:iCs/>
          <w:sz w:val="24"/>
          <w:szCs w:val="24"/>
          <w:lang w:val="ro-RO"/>
        </w:rPr>
      </w:pPr>
      <w:r w:rsidRPr="00F156A4">
        <w:rPr>
          <w:rFonts w:cstheme="minorHAnsi"/>
          <w:i/>
          <w:iCs/>
          <w:sz w:val="24"/>
          <w:szCs w:val="24"/>
          <w:lang w:val="ro-RO"/>
        </w:rPr>
        <w:t>Tabelul nr. 1: Prețurile la principale culturi în perioada 2019-2020</w:t>
      </w:r>
    </w:p>
    <w:tbl>
      <w:tblPr>
        <w:tblW w:w="9093" w:type="dxa"/>
        <w:tblInd w:w="-5" w:type="dxa"/>
        <w:tblLook w:val="04A0" w:firstRow="1" w:lastRow="0" w:firstColumn="1" w:lastColumn="0" w:noHBand="0" w:noVBand="1"/>
      </w:tblPr>
      <w:tblGrid>
        <w:gridCol w:w="3240"/>
        <w:gridCol w:w="2250"/>
        <w:gridCol w:w="2250"/>
        <w:gridCol w:w="1353"/>
      </w:tblGrid>
      <w:tr w:rsidR="00B33083" w:rsidRPr="00CA0AD1" w14:paraId="5FD0E5B9" w14:textId="77777777" w:rsidTr="00463044">
        <w:trPr>
          <w:trHeight w:val="198"/>
        </w:trPr>
        <w:tc>
          <w:tcPr>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5C504E" w14:textId="77777777" w:rsidR="00B33083" w:rsidRPr="00CA0AD1" w:rsidRDefault="00B33083" w:rsidP="009910B6">
            <w:pPr>
              <w:spacing w:after="0" w:line="240" w:lineRule="auto"/>
              <w:ind w:right="113"/>
              <w:rPr>
                <w:rFonts w:eastAsia="Times New Roman" w:cstheme="minorHAnsi"/>
                <w:b/>
                <w:bCs/>
                <w:lang w:val="ro-RO"/>
              </w:rPr>
            </w:pPr>
            <w:r w:rsidRPr="00CA0AD1">
              <w:rPr>
                <w:rFonts w:eastAsia="Times New Roman" w:cstheme="minorHAnsi"/>
                <w:b/>
                <w:bCs/>
                <w:lang w:val="ro-RO"/>
              </w:rPr>
              <w:t>TIP CULTURĂ</w:t>
            </w:r>
          </w:p>
        </w:tc>
        <w:tc>
          <w:tcPr>
            <w:tcW w:w="22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819023" w14:textId="77777777" w:rsidR="00B33083" w:rsidRPr="00CA0AD1" w:rsidRDefault="00B33083" w:rsidP="009910B6">
            <w:pPr>
              <w:spacing w:after="0" w:line="240" w:lineRule="auto"/>
              <w:ind w:right="113"/>
              <w:jc w:val="center"/>
              <w:rPr>
                <w:rFonts w:eastAsia="Times New Roman" w:cstheme="minorHAnsi"/>
                <w:b/>
                <w:bCs/>
                <w:lang w:val="ro-RO"/>
              </w:rPr>
            </w:pPr>
            <w:r w:rsidRPr="00CA0AD1">
              <w:rPr>
                <w:rFonts w:eastAsia="Times New Roman" w:cstheme="minorHAnsi"/>
                <w:b/>
                <w:bCs/>
                <w:lang w:val="ro-RO"/>
              </w:rPr>
              <w:t>PREȚ MAXIM PE TONĂ ÎN ANUL 2019</w:t>
            </w:r>
          </w:p>
          <w:p w14:paraId="2E83535A" w14:textId="77777777" w:rsidR="00B33083" w:rsidRPr="00CA0AD1" w:rsidRDefault="00B33083" w:rsidP="009910B6">
            <w:pPr>
              <w:spacing w:after="0" w:line="240" w:lineRule="auto"/>
              <w:ind w:right="113"/>
              <w:jc w:val="center"/>
              <w:rPr>
                <w:rFonts w:eastAsia="Times New Roman" w:cstheme="minorHAnsi"/>
                <w:b/>
                <w:bCs/>
                <w:lang w:val="ro-RO"/>
              </w:rPr>
            </w:pPr>
            <w:r w:rsidRPr="00CA0AD1">
              <w:rPr>
                <w:rFonts w:eastAsia="Times New Roman" w:cstheme="minorHAnsi"/>
                <w:b/>
                <w:bCs/>
                <w:lang w:val="ro-RO"/>
              </w:rPr>
              <w:t>- EURO -</w:t>
            </w:r>
          </w:p>
        </w:tc>
        <w:tc>
          <w:tcPr>
            <w:tcW w:w="22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2165DA" w14:textId="77777777" w:rsidR="00B33083" w:rsidRPr="00CA0AD1" w:rsidRDefault="00B33083" w:rsidP="009910B6">
            <w:pPr>
              <w:spacing w:after="0" w:line="240" w:lineRule="auto"/>
              <w:ind w:right="113"/>
              <w:jc w:val="center"/>
              <w:rPr>
                <w:rFonts w:eastAsia="Times New Roman" w:cstheme="minorHAnsi"/>
                <w:b/>
                <w:bCs/>
                <w:lang w:val="ro-RO"/>
              </w:rPr>
            </w:pPr>
            <w:r w:rsidRPr="00CA0AD1">
              <w:rPr>
                <w:rFonts w:eastAsia="Times New Roman" w:cstheme="minorHAnsi"/>
                <w:b/>
                <w:bCs/>
                <w:lang w:val="ro-RO"/>
              </w:rPr>
              <w:t>PREȚ MAXIM PE TONĂ ÎN ANUL 2020</w:t>
            </w:r>
          </w:p>
          <w:p w14:paraId="3F4D6B4F" w14:textId="77777777" w:rsidR="00B33083" w:rsidRPr="00CA0AD1" w:rsidRDefault="00B33083" w:rsidP="009910B6">
            <w:pPr>
              <w:spacing w:after="0" w:line="240" w:lineRule="auto"/>
              <w:ind w:right="113"/>
              <w:jc w:val="center"/>
              <w:rPr>
                <w:rFonts w:eastAsia="Times New Roman" w:cstheme="minorHAnsi"/>
                <w:b/>
                <w:bCs/>
                <w:lang w:val="ro-RO"/>
              </w:rPr>
            </w:pPr>
            <w:r w:rsidRPr="00CA0AD1">
              <w:rPr>
                <w:rFonts w:eastAsia="Times New Roman" w:cstheme="minorHAnsi"/>
                <w:b/>
                <w:bCs/>
                <w:lang w:val="ro-RO"/>
              </w:rPr>
              <w:t>- EURO -</w:t>
            </w:r>
          </w:p>
        </w:tc>
        <w:tc>
          <w:tcPr>
            <w:tcW w:w="1353"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1A8D25" w14:textId="11A08432" w:rsidR="00B33083" w:rsidRDefault="00B33083" w:rsidP="009910B6">
            <w:pPr>
              <w:spacing w:after="0" w:line="240" w:lineRule="auto"/>
              <w:ind w:right="113"/>
              <w:rPr>
                <w:rFonts w:eastAsia="Times New Roman" w:cstheme="minorHAnsi"/>
                <w:b/>
                <w:bCs/>
                <w:lang w:val="ro-RO"/>
              </w:rPr>
            </w:pPr>
            <w:r w:rsidRPr="00CA0AD1">
              <w:rPr>
                <w:rFonts w:eastAsia="Times New Roman" w:cstheme="minorHAnsi"/>
                <w:b/>
                <w:bCs/>
                <w:lang w:val="ro-RO"/>
              </w:rPr>
              <w:t>DIFERENȚ</w:t>
            </w:r>
            <w:r w:rsidR="00463044">
              <w:rPr>
                <w:rFonts w:eastAsia="Times New Roman" w:cstheme="minorHAnsi"/>
                <w:b/>
                <w:bCs/>
                <w:lang w:val="ro-RO"/>
              </w:rPr>
              <w:t>Ă</w:t>
            </w:r>
          </w:p>
          <w:p w14:paraId="0B2C0087" w14:textId="31C59C53" w:rsidR="00463044" w:rsidRPr="00463044" w:rsidRDefault="00463044" w:rsidP="00463044">
            <w:pPr>
              <w:spacing w:after="0" w:line="240" w:lineRule="auto"/>
              <w:ind w:right="113"/>
              <w:jc w:val="center"/>
              <w:rPr>
                <w:rFonts w:eastAsia="Times New Roman" w:cstheme="minorHAnsi"/>
                <w:b/>
                <w:bCs/>
                <w:lang w:val="ro-RO"/>
              </w:rPr>
            </w:pPr>
            <w:r w:rsidRPr="00CA0AD1">
              <w:rPr>
                <w:rFonts w:eastAsia="Times New Roman" w:cstheme="minorHAnsi"/>
                <w:b/>
                <w:bCs/>
                <w:lang w:val="ro-RO"/>
              </w:rPr>
              <w:t>- EURO -</w:t>
            </w:r>
          </w:p>
          <w:p w14:paraId="4DA576F1" w14:textId="77777777" w:rsidR="00B33083" w:rsidRPr="00CA0AD1" w:rsidRDefault="00B33083" w:rsidP="009910B6">
            <w:pPr>
              <w:spacing w:after="0" w:line="240" w:lineRule="auto"/>
              <w:ind w:right="113"/>
              <w:rPr>
                <w:rFonts w:eastAsia="Times New Roman" w:cstheme="minorHAnsi"/>
                <w:b/>
                <w:bCs/>
                <w:lang w:val="ro-RO"/>
              </w:rPr>
            </w:pPr>
          </w:p>
        </w:tc>
      </w:tr>
      <w:tr w:rsidR="00B33083" w:rsidRPr="00CA0AD1" w14:paraId="71BA5613" w14:textId="77777777" w:rsidTr="00463044">
        <w:trPr>
          <w:trHeight w:val="198"/>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6C09D2CE" w14:textId="77777777" w:rsidR="00B33083" w:rsidRPr="00CA0AD1" w:rsidRDefault="00B33083" w:rsidP="009910B6">
            <w:pPr>
              <w:spacing w:after="0" w:line="240" w:lineRule="auto"/>
              <w:ind w:right="113"/>
              <w:rPr>
                <w:rFonts w:eastAsia="Times New Roman" w:cstheme="minorHAnsi"/>
                <w:sz w:val="24"/>
                <w:szCs w:val="24"/>
                <w:lang w:val="ro-RO"/>
              </w:rPr>
            </w:pPr>
            <w:r w:rsidRPr="00CA0AD1">
              <w:rPr>
                <w:rFonts w:eastAsia="Times New Roman" w:cstheme="minorHAnsi"/>
                <w:sz w:val="24"/>
                <w:szCs w:val="24"/>
                <w:lang w:val="ro-RO"/>
              </w:rPr>
              <w:t>GRÂU</w:t>
            </w:r>
          </w:p>
        </w:tc>
        <w:tc>
          <w:tcPr>
            <w:tcW w:w="2250" w:type="dxa"/>
            <w:tcBorders>
              <w:top w:val="nil"/>
              <w:left w:val="nil"/>
              <w:bottom w:val="single" w:sz="4" w:space="0" w:color="auto"/>
              <w:right w:val="single" w:sz="4" w:space="0" w:color="auto"/>
            </w:tcBorders>
            <w:shd w:val="clear" w:color="auto" w:fill="auto"/>
            <w:noWrap/>
            <w:vAlign w:val="center"/>
            <w:hideMark/>
          </w:tcPr>
          <w:p w14:paraId="4FE9188E" w14:textId="77777777" w:rsidR="00B33083" w:rsidRPr="00CA0AD1" w:rsidRDefault="00B33083" w:rsidP="009910B6">
            <w:pPr>
              <w:spacing w:after="0" w:line="240" w:lineRule="auto"/>
              <w:ind w:right="113"/>
              <w:jc w:val="center"/>
              <w:rPr>
                <w:rFonts w:eastAsia="Times New Roman" w:cstheme="minorHAnsi"/>
                <w:sz w:val="24"/>
                <w:szCs w:val="24"/>
                <w:lang w:val="ro-RO"/>
              </w:rPr>
            </w:pPr>
            <w:r w:rsidRPr="00CA0AD1">
              <w:rPr>
                <w:rFonts w:eastAsia="Times New Roman" w:cstheme="minorHAnsi"/>
                <w:sz w:val="24"/>
                <w:szCs w:val="24"/>
                <w:lang w:val="ro-RO"/>
              </w:rPr>
              <w:t>178.00</w:t>
            </w:r>
          </w:p>
        </w:tc>
        <w:tc>
          <w:tcPr>
            <w:tcW w:w="2250" w:type="dxa"/>
            <w:tcBorders>
              <w:top w:val="nil"/>
              <w:left w:val="nil"/>
              <w:bottom w:val="single" w:sz="4" w:space="0" w:color="auto"/>
              <w:right w:val="single" w:sz="4" w:space="0" w:color="auto"/>
            </w:tcBorders>
            <w:shd w:val="clear" w:color="auto" w:fill="auto"/>
            <w:noWrap/>
            <w:vAlign w:val="center"/>
            <w:hideMark/>
          </w:tcPr>
          <w:p w14:paraId="3C5FD2D5" w14:textId="77777777" w:rsidR="00B33083" w:rsidRPr="00CA0AD1" w:rsidRDefault="00B33083" w:rsidP="009910B6">
            <w:pPr>
              <w:spacing w:after="0" w:line="240" w:lineRule="auto"/>
              <w:ind w:right="113"/>
              <w:jc w:val="center"/>
              <w:rPr>
                <w:rFonts w:eastAsia="Times New Roman" w:cstheme="minorHAnsi"/>
                <w:sz w:val="24"/>
                <w:szCs w:val="24"/>
                <w:lang w:val="ro-RO"/>
              </w:rPr>
            </w:pPr>
            <w:r w:rsidRPr="00CA0AD1">
              <w:rPr>
                <w:rFonts w:eastAsia="Times New Roman" w:cstheme="minorHAnsi"/>
                <w:sz w:val="24"/>
                <w:szCs w:val="24"/>
                <w:lang w:val="ro-RO"/>
              </w:rPr>
              <w:t>241.00</w:t>
            </w:r>
          </w:p>
        </w:tc>
        <w:tc>
          <w:tcPr>
            <w:tcW w:w="1353" w:type="dxa"/>
            <w:tcBorders>
              <w:top w:val="nil"/>
              <w:left w:val="nil"/>
              <w:bottom w:val="single" w:sz="4" w:space="0" w:color="auto"/>
              <w:right w:val="single" w:sz="4" w:space="0" w:color="auto"/>
            </w:tcBorders>
            <w:shd w:val="clear" w:color="auto" w:fill="auto"/>
            <w:noWrap/>
            <w:vAlign w:val="center"/>
            <w:hideMark/>
          </w:tcPr>
          <w:p w14:paraId="432807A6" w14:textId="77777777" w:rsidR="00B33083" w:rsidRPr="00CA0AD1" w:rsidRDefault="00B33083" w:rsidP="009910B6">
            <w:pPr>
              <w:spacing w:after="0" w:line="240" w:lineRule="auto"/>
              <w:ind w:right="113"/>
              <w:jc w:val="center"/>
              <w:rPr>
                <w:rFonts w:eastAsia="Times New Roman" w:cstheme="minorHAnsi"/>
                <w:b/>
                <w:bCs/>
                <w:sz w:val="24"/>
                <w:szCs w:val="24"/>
                <w:lang w:val="ro-RO"/>
              </w:rPr>
            </w:pPr>
            <w:r w:rsidRPr="00CA0AD1">
              <w:rPr>
                <w:rFonts w:eastAsia="Times New Roman" w:cstheme="minorHAnsi"/>
                <w:b/>
                <w:bCs/>
                <w:sz w:val="24"/>
                <w:szCs w:val="24"/>
                <w:lang w:val="ro-RO"/>
              </w:rPr>
              <w:t>63.00</w:t>
            </w:r>
          </w:p>
        </w:tc>
      </w:tr>
      <w:tr w:rsidR="00B33083" w:rsidRPr="00CA0AD1" w14:paraId="4002351D" w14:textId="77777777" w:rsidTr="00463044">
        <w:trPr>
          <w:trHeight w:val="198"/>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148510E3" w14:textId="77777777" w:rsidR="00B33083" w:rsidRPr="00CA0AD1" w:rsidRDefault="00B33083" w:rsidP="009910B6">
            <w:pPr>
              <w:spacing w:after="0" w:line="240" w:lineRule="auto"/>
              <w:ind w:right="113"/>
              <w:rPr>
                <w:rFonts w:eastAsia="Times New Roman" w:cstheme="minorHAnsi"/>
                <w:sz w:val="24"/>
                <w:szCs w:val="24"/>
                <w:lang w:val="ro-RO"/>
              </w:rPr>
            </w:pPr>
            <w:r w:rsidRPr="00CA0AD1">
              <w:rPr>
                <w:rFonts w:eastAsia="Times New Roman" w:cstheme="minorHAnsi"/>
                <w:sz w:val="24"/>
                <w:szCs w:val="24"/>
                <w:lang w:val="ro-RO"/>
              </w:rPr>
              <w:t>PORUMB</w:t>
            </w:r>
          </w:p>
        </w:tc>
        <w:tc>
          <w:tcPr>
            <w:tcW w:w="2250" w:type="dxa"/>
            <w:tcBorders>
              <w:top w:val="nil"/>
              <w:left w:val="nil"/>
              <w:bottom w:val="single" w:sz="4" w:space="0" w:color="auto"/>
              <w:right w:val="single" w:sz="4" w:space="0" w:color="auto"/>
            </w:tcBorders>
            <w:shd w:val="clear" w:color="auto" w:fill="auto"/>
            <w:noWrap/>
            <w:vAlign w:val="center"/>
            <w:hideMark/>
          </w:tcPr>
          <w:p w14:paraId="4FE5A337" w14:textId="77777777" w:rsidR="00B33083" w:rsidRPr="00CA0AD1" w:rsidRDefault="00B33083" w:rsidP="009910B6">
            <w:pPr>
              <w:spacing w:after="0" w:line="240" w:lineRule="auto"/>
              <w:ind w:right="113"/>
              <w:jc w:val="center"/>
              <w:rPr>
                <w:rFonts w:eastAsia="Times New Roman" w:cstheme="minorHAnsi"/>
                <w:sz w:val="24"/>
                <w:szCs w:val="24"/>
                <w:lang w:val="ro-RO"/>
              </w:rPr>
            </w:pPr>
            <w:r w:rsidRPr="00CA0AD1">
              <w:rPr>
                <w:rFonts w:eastAsia="Times New Roman" w:cstheme="minorHAnsi"/>
                <w:sz w:val="24"/>
                <w:szCs w:val="24"/>
                <w:lang w:val="ro-RO"/>
              </w:rPr>
              <w:t>156.00</w:t>
            </w:r>
          </w:p>
        </w:tc>
        <w:tc>
          <w:tcPr>
            <w:tcW w:w="2250" w:type="dxa"/>
            <w:tcBorders>
              <w:top w:val="nil"/>
              <w:left w:val="nil"/>
              <w:bottom w:val="single" w:sz="4" w:space="0" w:color="auto"/>
              <w:right w:val="single" w:sz="4" w:space="0" w:color="auto"/>
            </w:tcBorders>
            <w:shd w:val="clear" w:color="auto" w:fill="auto"/>
            <w:noWrap/>
            <w:vAlign w:val="center"/>
            <w:hideMark/>
          </w:tcPr>
          <w:p w14:paraId="37B34B26" w14:textId="77777777" w:rsidR="00B33083" w:rsidRPr="00CA0AD1" w:rsidRDefault="00B33083" w:rsidP="009910B6">
            <w:pPr>
              <w:spacing w:after="0" w:line="240" w:lineRule="auto"/>
              <w:ind w:right="113"/>
              <w:jc w:val="center"/>
              <w:rPr>
                <w:rFonts w:eastAsia="Times New Roman" w:cstheme="minorHAnsi"/>
                <w:sz w:val="24"/>
                <w:szCs w:val="24"/>
                <w:lang w:val="ro-RO"/>
              </w:rPr>
            </w:pPr>
            <w:r w:rsidRPr="00CA0AD1">
              <w:rPr>
                <w:rFonts w:eastAsia="Times New Roman" w:cstheme="minorHAnsi"/>
                <w:sz w:val="24"/>
                <w:szCs w:val="24"/>
                <w:lang w:val="ro-RO"/>
              </w:rPr>
              <w:t>214.00</w:t>
            </w:r>
          </w:p>
        </w:tc>
        <w:tc>
          <w:tcPr>
            <w:tcW w:w="1353" w:type="dxa"/>
            <w:tcBorders>
              <w:top w:val="nil"/>
              <w:left w:val="nil"/>
              <w:bottom w:val="single" w:sz="4" w:space="0" w:color="auto"/>
              <w:right w:val="single" w:sz="4" w:space="0" w:color="auto"/>
            </w:tcBorders>
            <w:shd w:val="clear" w:color="auto" w:fill="auto"/>
            <w:noWrap/>
            <w:vAlign w:val="center"/>
            <w:hideMark/>
          </w:tcPr>
          <w:p w14:paraId="7456C64C" w14:textId="77777777" w:rsidR="00B33083" w:rsidRPr="00CA0AD1" w:rsidRDefault="00B33083" w:rsidP="009910B6">
            <w:pPr>
              <w:spacing w:after="0" w:line="240" w:lineRule="auto"/>
              <w:ind w:right="113"/>
              <w:jc w:val="center"/>
              <w:rPr>
                <w:rFonts w:eastAsia="Times New Roman" w:cstheme="minorHAnsi"/>
                <w:b/>
                <w:bCs/>
                <w:sz w:val="24"/>
                <w:szCs w:val="24"/>
                <w:lang w:val="ro-RO"/>
              </w:rPr>
            </w:pPr>
            <w:r w:rsidRPr="00CA0AD1">
              <w:rPr>
                <w:rFonts w:eastAsia="Times New Roman" w:cstheme="minorHAnsi"/>
                <w:b/>
                <w:bCs/>
                <w:sz w:val="24"/>
                <w:szCs w:val="24"/>
                <w:lang w:val="ro-RO"/>
              </w:rPr>
              <w:t>58.00</w:t>
            </w:r>
          </w:p>
        </w:tc>
      </w:tr>
      <w:tr w:rsidR="00B33083" w:rsidRPr="00CA0AD1" w14:paraId="6DFB3945" w14:textId="77777777" w:rsidTr="00463044">
        <w:trPr>
          <w:trHeight w:val="198"/>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2FBC7BC4" w14:textId="77777777" w:rsidR="00B33083" w:rsidRPr="00CA0AD1" w:rsidRDefault="00B33083" w:rsidP="009910B6">
            <w:pPr>
              <w:spacing w:after="0" w:line="240" w:lineRule="auto"/>
              <w:ind w:right="113"/>
              <w:rPr>
                <w:rFonts w:eastAsia="Times New Roman" w:cstheme="minorHAnsi"/>
                <w:sz w:val="24"/>
                <w:szCs w:val="24"/>
                <w:lang w:val="ro-RO"/>
              </w:rPr>
            </w:pPr>
            <w:r w:rsidRPr="00CA0AD1">
              <w:rPr>
                <w:rFonts w:eastAsia="Times New Roman" w:cstheme="minorHAnsi"/>
                <w:sz w:val="24"/>
                <w:szCs w:val="24"/>
                <w:lang w:val="ro-RO"/>
              </w:rPr>
              <w:t>SEMINȚE RAPIȚĂ</w:t>
            </w:r>
          </w:p>
        </w:tc>
        <w:tc>
          <w:tcPr>
            <w:tcW w:w="2250" w:type="dxa"/>
            <w:tcBorders>
              <w:top w:val="nil"/>
              <w:left w:val="nil"/>
              <w:bottom w:val="single" w:sz="4" w:space="0" w:color="auto"/>
              <w:right w:val="single" w:sz="4" w:space="0" w:color="auto"/>
            </w:tcBorders>
            <w:shd w:val="clear" w:color="auto" w:fill="auto"/>
            <w:noWrap/>
            <w:vAlign w:val="center"/>
            <w:hideMark/>
          </w:tcPr>
          <w:p w14:paraId="6CE4ED0F" w14:textId="77777777" w:rsidR="00B33083" w:rsidRPr="00CA0AD1" w:rsidRDefault="00B33083" w:rsidP="009910B6">
            <w:pPr>
              <w:spacing w:after="0" w:line="240" w:lineRule="auto"/>
              <w:ind w:right="113"/>
              <w:jc w:val="center"/>
              <w:rPr>
                <w:rFonts w:eastAsia="Times New Roman" w:cstheme="minorHAnsi"/>
                <w:sz w:val="24"/>
                <w:szCs w:val="24"/>
                <w:lang w:val="ro-RO"/>
              </w:rPr>
            </w:pPr>
            <w:r w:rsidRPr="00CA0AD1">
              <w:rPr>
                <w:rFonts w:eastAsia="Times New Roman" w:cstheme="minorHAnsi"/>
                <w:sz w:val="24"/>
                <w:szCs w:val="24"/>
                <w:lang w:val="ro-RO"/>
              </w:rPr>
              <w:t>370.00</w:t>
            </w:r>
          </w:p>
        </w:tc>
        <w:tc>
          <w:tcPr>
            <w:tcW w:w="2250" w:type="dxa"/>
            <w:tcBorders>
              <w:top w:val="nil"/>
              <w:left w:val="nil"/>
              <w:bottom w:val="single" w:sz="4" w:space="0" w:color="auto"/>
              <w:right w:val="single" w:sz="4" w:space="0" w:color="auto"/>
            </w:tcBorders>
            <w:shd w:val="clear" w:color="auto" w:fill="auto"/>
            <w:noWrap/>
            <w:vAlign w:val="center"/>
            <w:hideMark/>
          </w:tcPr>
          <w:p w14:paraId="25675701" w14:textId="77777777" w:rsidR="00B33083" w:rsidRPr="00CA0AD1" w:rsidRDefault="00B33083" w:rsidP="009910B6">
            <w:pPr>
              <w:spacing w:after="0" w:line="240" w:lineRule="auto"/>
              <w:ind w:right="113"/>
              <w:jc w:val="center"/>
              <w:rPr>
                <w:rFonts w:eastAsia="Times New Roman" w:cstheme="minorHAnsi"/>
                <w:sz w:val="24"/>
                <w:szCs w:val="24"/>
                <w:lang w:val="ro-RO"/>
              </w:rPr>
            </w:pPr>
            <w:r w:rsidRPr="00CA0AD1">
              <w:rPr>
                <w:rFonts w:eastAsia="Times New Roman" w:cstheme="minorHAnsi"/>
                <w:sz w:val="24"/>
                <w:szCs w:val="24"/>
                <w:lang w:val="ro-RO"/>
              </w:rPr>
              <w:t>461.00</w:t>
            </w:r>
          </w:p>
        </w:tc>
        <w:tc>
          <w:tcPr>
            <w:tcW w:w="1353" w:type="dxa"/>
            <w:tcBorders>
              <w:top w:val="nil"/>
              <w:left w:val="nil"/>
              <w:bottom w:val="single" w:sz="4" w:space="0" w:color="auto"/>
              <w:right w:val="single" w:sz="4" w:space="0" w:color="auto"/>
            </w:tcBorders>
            <w:shd w:val="clear" w:color="auto" w:fill="auto"/>
            <w:noWrap/>
            <w:vAlign w:val="center"/>
            <w:hideMark/>
          </w:tcPr>
          <w:p w14:paraId="08819343" w14:textId="77777777" w:rsidR="00B33083" w:rsidRPr="00CA0AD1" w:rsidRDefault="00B33083" w:rsidP="009910B6">
            <w:pPr>
              <w:spacing w:after="0" w:line="240" w:lineRule="auto"/>
              <w:ind w:right="113"/>
              <w:jc w:val="center"/>
              <w:rPr>
                <w:rFonts w:eastAsia="Times New Roman" w:cstheme="minorHAnsi"/>
                <w:b/>
                <w:bCs/>
                <w:sz w:val="24"/>
                <w:szCs w:val="24"/>
                <w:lang w:val="ro-RO"/>
              </w:rPr>
            </w:pPr>
            <w:r w:rsidRPr="00CA0AD1">
              <w:rPr>
                <w:rFonts w:eastAsia="Times New Roman" w:cstheme="minorHAnsi"/>
                <w:b/>
                <w:bCs/>
                <w:sz w:val="24"/>
                <w:szCs w:val="24"/>
                <w:lang w:val="ro-RO"/>
              </w:rPr>
              <w:t>91.00</w:t>
            </w:r>
          </w:p>
        </w:tc>
      </w:tr>
      <w:tr w:rsidR="00B33083" w:rsidRPr="00CA0AD1" w14:paraId="6D4E3027" w14:textId="77777777" w:rsidTr="00463044">
        <w:trPr>
          <w:trHeight w:val="198"/>
        </w:trPr>
        <w:tc>
          <w:tcPr>
            <w:tcW w:w="3240" w:type="dxa"/>
            <w:tcBorders>
              <w:top w:val="nil"/>
              <w:left w:val="single" w:sz="4" w:space="0" w:color="auto"/>
              <w:bottom w:val="single" w:sz="4" w:space="0" w:color="auto"/>
              <w:right w:val="single" w:sz="4" w:space="0" w:color="auto"/>
            </w:tcBorders>
            <w:shd w:val="clear" w:color="auto" w:fill="auto"/>
            <w:noWrap/>
            <w:vAlign w:val="center"/>
            <w:hideMark/>
          </w:tcPr>
          <w:p w14:paraId="59D0F44A" w14:textId="77777777" w:rsidR="00B33083" w:rsidRPr="00CA0AD1" w:rsidRDefault="00B33083" w:rsidP="009910B6">
            <w:pPr>
              <w:spacing w:after="0" w:line="240" w:lineRule="auto"/>
              <w:ind w:right="113"/>
              <w:rPr>
                <w:rFonts w:eastAsia="Times New Roman" w:cstheme="minorHAnsi"/>
                <w:sz w:val="24"/>
                <w:szCs w:val="24"/>
                <w:lang w:val="ro-RO"/>
              </w:rPr>
            </w:pPr>
            <w:r w:rsidRPr="00CA0AD1">
              <w:rPr>
                <w:rFonts w:eastAsia="Times New Roman" w:cstheme="minorHAnsi"/>
                <w:sz w:val="24"/>
                <w:szCs w:val="24"/>
                <w:lang w:val="ro-RO"/>
              </w:rPr>
              <w:t>SEMINȚE FLOAREA-SOARELUI</w:t>
            </w:r>
          </w:p>
        </w:tc>
        <w:tc>
          <w:tcPr>
            <w:tcW w:w="2250" w:type="dxa"/>
            <w:tcBorders>
              <w:top w:val="nil"/>
              <w:left w:val="nil"/>
              <w:bottom w:val="single" w:sz="4" w:space="0" w:color="auto"/>
              <w:right w:val="single" w:sz="4" w:space="0" w:color="auto"/>
            </w:tcBorders>
            <w:shd w:val="clear" w:color="auto" w:fill="auto"/>
            <w:noWrap/>
            <w:vAlign w:val="center"/>
            <w:hideMark/>
          </w:tcPr>
          <w:p w14:paraId="4038AE33" w14:textId="77777777" w:rsidR="00B33083" w:rsidRPr="00CA0AD1" w:rsidRDefault="00B33083" w:rsidP="009910B6">
            <w:pPr>
              <w:spacing w:after="0" w:line="240" w:lineRule="auto"/>
              <w:ind w:right="113"/>
              <w:jc w:val="center"/>
              <w:rPr>
                <w:rFonts w:eastAsia="Times New Roman" w:cstheme="minorHAnsi"/>
                <w:sz w:val="24"/>
                <w:szCs w:val="24"/>
                <w:lang w:val="ro-RO"/>
              </w:rPr>
            </w:pPr>
            <w:r w:rsidRPr="00CA0AD1">
              <w:rPr>
                <w:rFonts w:eastAsia="Times New Roman" w:cstheme="minorHAnsi"/>
                <w:sz w:val="24"/>
                <w:szCs w:val="24"/>
                <w:lang w:val="ro-RO"/>
              </w:rPr>
              <w:t>285.12</w:t>
            </w:r>
          </w:p>
        </w:tc>
        <w:tc>
          <w:tcPr>
            <w:tcW w:w="2250" w:type="dxa"/>
            <w:tcBorders>
              <w:top w:val="nil"/>
              <w:left w:val="nil"/>
              <w:bottom w:val="single" w:sz="4" w:space="0" w:color="auto"/>
              <w:right w:val="single" w:sz="4" w:space="0" w:color="auto"/>
            </w:tcBorders>
            <w:shd w:val="clear" w:color="auto" w:fill="auto"/>
            <w:noWrap/>
            <w:vAlign w:val="center"/>
            <w:hideMark/>
          </w:tcPr>
          <w:p w14:paraId="597FA2E8" w14:textId="77777777" w:rsidR="00B33083" w:rsidRPr="00CA0AD1" w:rsidRDefault="00B33083" w:rsidP="009910B6">
            <w:pPr>
              <w:spacing w:after="0" w:line="240" w:lineRule="auto"/>
              <w:ind w:right="113"/>
              <w:jc w:val="center"/>
              <w:rPr>
                <w:rFonts w:eastAsia="Times New Roman" w:cstheme="minorHAnsi"/>
                <w:sz w:val="24"/>
                <w:szCs w:val="24"/>
                <w:lang w:val="ro-RO"/>
              </w:rPr>
            </w:pPr>
            <w:r w:rsidRPr="00CA0AD1">
              <w:rPr>
                <w:rFonts w:eastAsia="Times New Roman" w:cstheme="minorHAnsi"/>
                <w:sz w:val="24"/>
                <w:szCs w:val="24"/>
                <w:lang w:val="ro-RO"/>
              </w:rPr>
              <w:t>549.59</w:t>
            </w:r>
          </w:p>
        </w:tc>
        <w:tc>
          <w:tcPr>
            <w:tcW w:w="1353" w:type="dxa"/>
            <w:tcBorders>
              <w:top w:val="nil"/>
              <w:left w:val="nil"/>
              <w:bottom w:val="single" w:sz="4" w:space="0" w:color="auto"/>
              <w:right w:val="single" w:sz="4" w:space="0" w:color="auto"/>
            </w:tcBorders>
            <w:shd w:val="clear" w:color="auto" w:fill="auto"/>
            <w:noWrap/>
            <w:vAlign w:val="center"/>
            <w:hideMark/>
          </w:tcPr>
          <w:p w14:paraId="109989F5" w14:textId="77777777" w:rsidR="00B33083" w:rsidRPr="00CA0AD1" w:rsidRDefault="00B33083" w:rsidP="009910B6">
            <w:pPr>
              <w:spacing w:after="0" w:line="240" w:lineRule="auto"/>
              <w:ind w:right="113"/>
              <w:jc w:val="center"/>
              <w:rPr>
                <w:rFonts w:eastAsia="Times New Roman" w:cstheme="minorHAnsi"/>
                <w:b/>
                <w:bCs/>
                <w:sz w:val="24"/>
                <w:szCs w:val="24"/>
                <w:lang w:val="ro-RO"/>
              </w:rPr>
            </w:pPr>
            <w:r w:rsidRPr="00CA0AD1">
              <w:rPr>
                <w:rFonts w:eastAsia="Times New Roman" w:cstheme="minorHAnsi"/>
                <w:b/>
                <w:bCs/>
                <w:sz w:val="24"/>
                <w:szCs w:val="24"/>
                <w:lang w:val="ro-RO"/>
              </w:rPr>
              <w:t>264.46</w:t>
            </w:r>
          </w:p>
        </w:tc>
      </w:tr>
    </w:tbl>
    <w:p w14:paraId="6B9A3230" w14:textId="246181E2" w:rsidR="00B33083" w:rsidRPr="00F156A4" w:rsidRDefault="00B33083" w:rsidP="009910B6">
      <w:pPr>
        <w:spacing w:after="0"/>
        <w:ind w:right="113"/>
        <w:jc w:val="right"/>
        <w:rPr>
          <w:rFonts w:cstheme="minorHAnsi"/>
          <w:i/>
          <w:iCs/>
          <w:sz w:val="24"/>
          <w:szCs w:val="24"/>
          <w:lang w:val="ro-RO"/>
        </w:rPr>
      </w:pPr>
      <w:r w:rsidRPr="00F156A4">
        <w:rPr>
          <w:rFonts w:cstheme="minorHAnsi"/>
          <w:i/>
          <w:iCs/>
          <w:sz w:val="24"/>
          <w:szCs w:val="24"/>
          <w:lang w:val="ro-RO"/>
        </w:rPr>
        <w:t>Sursa: Analiz</w:t>
      </w:r>
      <w:r w:rsidR="00463044">
        <w:rPr>
          <w:rFonts w:cstheme="minorHAnsi"/>
          <w:i/>
          <w:iCs/>
          <w:sz w:val="24"/>
          <w:szCs w:val="24"/>
          <w:lang w:val="ro-RO"/>
        </w:rPr>
        <w:t>a</w:t>
      </w:r>
      <w:r w:rsidRPr="00F156A4">
        <w:rPr>
          <w:rFonts w:cstheme="minorHAnsi"/>
          <w:i/>
          <w:iCs/>
          <w:sz w:val="24"/>
          <w:szCs w:val="24"/>
          <w:lang w:val="ro-RO"/>
        </w:rPr>
        <w:t xml:space="preserve"> și statistic</w:t>
      </w:r>
      <w:r w:rsidR="00463044">
        <w:rPr>
          <w:rFonts w:cstheme="minorHAnsi"/>
          <w:i/>
          <w:iCs/>
          <w:sz w:val="24"/>
          <w:szCs w:val="24"/>
          <w:lang w:val="ro-RO"/>
        </w:rPr>
        <w:t>a</w:t>
      </w:r>
      <w:r w:rsidRPr="00F156A4">
        <w:rPr>
          <w:rFonts w:cstheme="minorHAnsi"/>
          <w:i/>
          <w:iCs/>
          <w:sz w:val="24"/>
          <w:szCs w:val="24"/>
          <w:lang w:val="ro-RO"/>
        </w:rPr>
        <w:t xml:space="preserve"> Clubului Fermierilor Români</w:t>
      </w:r>
    </w:p>
    <w:p w14:paraId="0C9917B9" w14:textId="77777777" w:rsidR="00463044" w:rsidRDefault="00463044" w:rsidP="00CA0AD1">
      <w:pPr>
        <w:ind w:right="113"/>
        <w:jc w:val="both"/>
        <w:rPr>
          <w:rFonts w:cstheme="minorHAnsi"/>
          <w:sz w:val="24"/>
          <w:szCs w:val="24"/>
          <w:lang w:val="ro-RO"/>
        </w:rPr>
      </w:pPr>
    </w:p>
    <w:p w14:paraId="15845C8B" w14:textId="288F74D6" w:rsidR="00B33083" w:rsidRPr="00F156A4" w:rsidRDefault="00B33083" w:rsidP="00CA0AD1">
      <w:pPr>
        <w:ind w:right="113"/>
        <w:jc w:val="both"/>
        <w:rPr>
          <w:rFonts w:cstheme="minorHAnsi"/>
          <w:sz w:val="24"/>
          <w:szCs w:val="24"/>
          <w:lang w:val="ro-RO"/>
        </w:rPr>
      </w:pPr>
      <w:r w:rsidRPr="00F156A4">
        <w:rPr>
          <w:rFonts w:cstheme="minorHAnsi"/>
          <w:sz w:val="24"/>
          <w:szCs w:val="24"/>
          <w:lang w:val="ro-RO"/>
        </w:rPr>
        <w:t>Astfel, producția agricolă</w:t>
      </w:r>
      <w:r w:rsidRPr="00F156A4">
        <w:rPr>
          <w:rFonts w:cstheme="minorHAnsi"/>
          <w:b/>
          <w:bCs/>
          <w:sz w:val="24"/>
          <w:szCs w:val="24"/>
          <w:lang w:val="ro-RO"/>
        </w:rPr>
        <w:t xml:space="preserve"> națională</w:t>
      </w:r>
      <w:r w:rsidRPr="00F156A4">
        <w:rPr>
          <w:rFonts w:cstheme="minorHAnsi"/>
          <w:sz w:val="24"/>
          <w:szCs w:val="24"/>
          <w:lang w:val="ro-RO"/>
        </w:rPr>
        <w:t xml:space="preserve"> a înregistrat două șocuri foarte puternice:</w:t>
      </w:r>
    </w:p>
    <w:p w14:paraId="11DEF2C7" w14:textId="41355956" w:rsidR="00B33083" w:rsidRPr="00F156A4" w:rsidRDefault="00B33083" w:rsidP="00CA0AD1">
      <w:pPr>
        <w:pStyle w:val="ListParagraph"/>
        <w:numPr>
          <w:ilvl w:val="0"/>
          <w:numId w:val="4"/>
        </w:numPr>
        <w:spacing w:after="0"/>
        <w:ind w:right="113" w:hanging="357"/>
        <w:jc w:val="both"/>
        <w:rPr>
          <w:rFonts w:cstheme="minorHAnsi"/>
          <w:sz w:val="24"/>
          <w:szCs w:val="24"/>
          <w:lang w:val="ro-RO"/>
        </w:rPr>
      </w:pPr>
      <w:r w:rsidRPr="00F156A4">
        <w:rPr>
          <w:rFonts w:cstheme="minorHAnsi"/>
          <w:b/>
          <w:bCs/>
          <w:sz w:val="24"/>
          <w:szCs w:val="24"/>
          <w:lang w:val="ro-RO"/>
        </w:rPr>
        <w:t>Creșterea prețurilor produselor</w:t>
      </w:r>
      <w:r w:rsidRPr="00F156A4">
        <w:rPr>
          <w:rFonts w:cstheme="minorHAnsi"/>
          <w:sz w:val="24"/>
          <w:szCs w:val="24"/>
          <w:lang w:val="ro-RO"/>
        </w:rPr>
        <w:t xml:space="preserve"> alimentare de bază precum pâinea și produsele de panificație, uleiurile vegetale și derivatele lor, care au afectat cetățenii cu venituri reduse.</w:t>
      </w:r>
    </w:p>
    <w:p w14:paraId="31146B33" w14:textId="77777777" w:rsidR="00B33083" w:rsidRPr="00F156A4" w:rsidRDefault="00B33083" w:rsidP="00CA0AD1">
      <w:pPr>
        <w:pStyle w:val="ListParagraph"/>
        <w:numPr>
          <w:ilvl w:val="0"/>
          <w:numId w:val="4"/>
        </w:numPr>
        <w:spacing w:after="0"/>
        <w:ind w:right="113" w:hanging="357"/>
        <w:jc w:val="both"/>
        <w:rPr>
          <w:rFonts w:cstheme="minorHAnsi"/>
          <w:sz w:val="24"/>
          <w:szCs w:val="24"/>
          <w:lang w:val="ro-RO"/>
        </w:rPr>
      </w:pPr>
      <w:r w:rsidRPr="00F156A4">
        <w:rPr>
          <w:rFonts w:cstheme="minorHAnsi"/>
          <w:b/>
          <w:bCs/>
          <w:sz w:val="24"/>
          <w:szCs w:val="24"/>
          <w:lang w:val="ro-RO"/>
        </w:rPr>
        <w:t>Nesiguranța legată de validitatea stocurilor și a produselor existente, seceta provocând reale probleme fermierilor</w:t>
      </w:r>
      <w:r w:rsidRPr="00F156A4">
        <w:rPr>
          <w:rFonts w:cstheme="minorHAnsi"/>
          <w:sz w:val="24"/>
          <w:szCs w:val="24"/>
          <w:lang w:val="ro-RO"/>
        </w:rPr>
        <w:t>, cuantificarea acestora fiind incertă foarte multă vreme, care a generat temeri foarte serioase în privința asigurării securității alimentare.</w:t>
      </w:r>
    </w:p>
    <w:p w14:paraId="79F72DCA" w14:textId="77777777" w:rsidR="00B33083" w:rsidRPr="00F156A4" w:rsidRDefault="00B33083" w:rsidP="009910B6">
      <w:pPr>
        <w:spacing w:after="0"/>
        <w:ind w:right="113"/>
        <w:jc w:val="both"/>
        <w:rPr>
          <w:rFonts w:cstheme="minorHAnsi"/>
          <w:sz w:val="24"/>
          <w:szCs w:val="24"/>
          <w:lang w:val="ro-RO"/>
        </w:rPr>
      </w:pPr>
    </w:p>
    <w:p w14:paraId="77615220" w14:textId="6544EBB6" w:rsidR="00B33083" w:rsidRPr="00F156A4" w:rsidRDefault="00B33083" w:rsidP="00CA0AD1">
      <w:pPr>
        <w:ind w:right="113"/>
        <w:jc w:val="both"/>
        <w:rPr>
          <w:rFonts w:cstheme="minorHAnsi"/>
          <w:sz w:val="24"/>
          <w:szCs w:val="24"/>
          <w:lang w:val="ro-RO"/>
        </w:rPr>
      </w:pPr>
      <w:r w:rsidRPr="00F156A4">
        <w:rPr>
          <w:rFonts w:cstheme="minorHAnsi"/>
          <w:sz w:val="24"/>
          <w:szCs w:val="24"/>
          <w:lang w:val="ro-RO"/>
        </w:rPr>
        <w:t>În contextul problemelor create de producțiile reduse în Europa, este de notat decizia Rusiei de a impune taxe de export asupra materiei prime, cu scopul declarat de a st</w:t>
      </w:r>
      <w:r w:rsidR="00CA0AD1">
        <w:rPr>
          <w:rFonts w:cstheme="minorHAnsi"/>
          <w:sz w:val="24"/>
          <w:szCs w:val="24"/>
          <w:lang w:val="ro-RO"/>
        </w:rPr>
        <w:t>ă</w:t>
      </w:r>
      <w:r w:rsidRPr="00F156A4">
        <w:rPr>
          <w:rFonts w:cstheme="minorHAnsi"/>
          <w:sz w:val="24"/>
          <w:szCs w:val="24"/>
          <w:lang w:val="ro-RO"/>
        </w:rPr>
        <w:t>vili inflația prețurilor la alimentele de bază, spre exemplu la grâu, pentru care Rusia este cel mai mare exportator, cu circa 42 milioane tone/an, dintr-o producție totală de 83 milioane tone, dup</w:t>
      </w:r>
      <w:r w:rsidR="00CA0AD1">
        <w:rPr>
          <w:rFonts w:cstheme="minorHAnsi"/>
          <w:sz w:val="24"/>
          <w:szCs w:val="24"/>
          <w:lang w:val="ro-RO"/>
        </w:rPr>
        <w:t>ă</w:t>
      </w:r>
      <w:r w:rsidRPr="00F156A4">
        <w:rPr>
          <w:rFonts w:cstheme="minorHAnsi"/>
          <w:sz w:val="24"/>
          <w:szCs w:val="24"/>
          <w:lang w:val="ro-RO"/>
        </w:rPr>
        <w:t xml:space="preserve"> cum urmează:</w:t>
      </w:r>
    </w:p>
    <w:p w14:paraId="6B988438" w14:textId="77777777" w:rsidR="00B33083" w:rsidRPr="00F156A4" w:rsidRDefault="00B33083" w:rsidP="00CA0AD1">
      <w:pPr>
        <w:pStyle w:val="ListParagraph"/>
        <w:numPr>
          <w:ilvl w:val="0"/>
          <w:numId w:val="5"/>
        </w:numPr>
        <w:spacing w:after="0"/>
        <w:ind w:right="113" w:hanging="357"/>
        <w:jc w:val="both"/>
        <w:rPr>
          <w:rFonts w:cstheme="minorHAnsi"/>
          <w:sz w:val="24"/>
          <w:szCs w:val="24"/>
          <w:lang w:val="ro-RO"/>
        </w:rPr>
      </w:pPr>
      <w:r w:rsidRPr="00F156A4">
        <w:rPr>
          <w:rFonts w:cstheme="minorHAnsi"/>
          <w:b/>
          <w:bCs/>
          <w:sz w:val="24"/>
          <w:szCs w:val="24"/>
          <w:lang w:val="ro-RO"/>
        </w:rPr>
        <w:t>Impunerea unei taxe de export de 50 euro/tonă</w:t>
      </w:r>
      <w:r w:rsidRPr="00F156A4">
        <w:rPr>
          <w:rFonts w:cstheme="minorHAnsi"/>
          <w:sz w:val="24"/>
          <w:szCs w:val="24"/>
          <w:lang w:val="ro-RO"/>
        </w:rPr>
        <w:t>, în perioada 01.03.2021 – 30.06.2021.</w:t>
      </w:r>
    </w:p>
    <w:p w14:paraId="55153614" w14:textId="77777777" w:rsidR="00B33083" w:rsidRPr="00F156A4" w:rsidRDefault="00B33083" w:rsidP="00CA0AD1">
      <w:pPr>
        <w:pStyle w:val="ListParagraph"/>
        <w:numPr>
          <w:ilvl w:val="0"/>
          <w:numId w:val="5"/>
        </w:numPr>
        <w:spacing w:after="0"/>
        <w:ind w:right="113" w:hanging="357"/>
        <w:jc w:val="both"/>
        <w:rPr>
          <w:rFonts w:cstheme="minorHAnsi"/>
          <w:sz w:val="24"/>
          <w:szCs w:val="24"/>
          <w:lang w:val="ro-RO"/>
        </w:rPr>
      </w:pPr>
      <w:r w:rsidRPr="00F156A4">
        <w:rPr>
          <w:rFonts w:cstheme="minorHAnsi"/>
          <w:sz w:val="24"/>
          <w:szCs w:val="24"/>
          <w:lang w:val="ro-RO"/>
        </w:rPr>
        <w:t xml:space="preserve">Proiect de </w:t>
      </w:r>
      <w:r w:rsidRPr="00F156A4">
        <w:rPr>
          <w:rFonts w:cstheme="minorHAnsi"/>
          <w:b/>
          <w:bCs/>
          <w:sz w:val="24"/>
          <w:szCs w:val="24"/>
          <w:lang w:val="ro-RO"/>
        </w:rPr>
        <w:t>taxă asupra recoltei noi de grâu</w:t>
      </w:r>
      <w:r w:rsidRPr="00F156A4">
        <w:rPr>
          <w:rFonts w:cstheme="minorHAnsi"/>
          <w:sz w:val="24"/>
          <w:szCs w:val="24"/>
          <w:lang w:val="ro-RO"/>
        </w:rPr>
        <w:t>, o schemă de calcul cu o bază de cotație Port Rusia, ex Novorossysk, de 200 USD/tonă, iar tot ceea ce depașește această bază, taxâdu-se cu 70 %. În cazul de față, recolta nouă este cotată la 250 USD/tonă, ceea ce conduce la o taxă de 35 USD/tonă.</w:t>
      </w:r>
    </w:p>
    <w:p w14:paraId="3725A085" w14:textId="77777777" w:rsidR="00B33083" w:rsidRPr="00F156A4" w:rsidRDefault="00B33083" w:rsidP="009910B6">
      <w:pPr>
        <w:spacing w:after="0"/>
        <w:ind w:right="113"/>
        <w:jc w:val="both"/>
        <w:rPr>
          <w:rFonts w:cstheme="minorHAnsi"/>
          <w:sz w:val="24"/>
          <w:szCs w:val="24"/>
          <w:lang w:val="ro-RO"/>
        </w:rPr>
      </w:pPr>
    </w:p>
    <w:p w14:paraId="245B040C" w14:textId="77777777" w:rsidR="00463044" w:rsidRDefault="00B33083" w:rsidP="009910B6">
      <w:pPr>
        <w:spacing w:after="0"/>
        <w:ind w:right="113"/>
        <w:jc w:val="both"/>
        <w:rPr>
          <w:rFonts w:cstheme="minorHAnsi"/>
          <w:sz w:val="24"/>
          <w:szCs w:val="24"/>
          <w:lang w:val="ro-RO"/>
        </w:rPr>
      </w:pPr>
      <w:r w:rsidRPr="00F156A4">
        <w:rPr>
          <w:rFonts w:cstheme="minorHAnsi"/>
          <w:sz w:val="24"/>
          <w:szCs w:val="24"/>
          <w:lang w:val="ro-RO"/>
        </w:rPr>
        <w:t xml:space="preserve">Așadar, </w:t>
      </w:r>
      <w:r w:rsidRPr="00F156A4">
        <w:rPr>
          <w:rFonts w:cstheme="minorHAnsi"/>
          <w:b/>
          <w:bCs/>
          <w:sz w:val="24"/>
          <w:szCs w:val="24"/>
          <w:lang w:val="ro-RO"/>
        </w:rPr>
        <w:t>importanța sistemelor de irigații în Planul Național de Redresare și Reziliență este vitală</w:t>
      </w:r>
      <w:r w:rsidRPr="00F156A4">
        <w:rPr>
          <w:rFonts w:cstheme="minorHAnsi"/>
          <w:sz w:val="24"/>
          <w:szCs w:val="24"/>
          <w:lang w:val="ro-RO"/>
        </w:rPr>
        <w:t xml:space="preserve">, </w:t>
      </w:r>
      <w:r w:rsidR="00463044">
        <w:rPr>
          <w:rFonts w:cstheme="minorHAnsi"/>
          <w:sz w:val="24"/>
          <w:szCs w:val="24"/>
          <w:lang w:val="ro-RO"/>
        </w:rPr>
        <w:t xml:space="preserve">ținând cont că </w:t>
      </w:r>
      <w:r w:rsidRPr="00F156A4">
        <w:rPr>
          <w:rFonts w:cstheme="minorHAnsi"/>
          <w:sz w:val="24"/>
          <w:szCs w:val="24"/>
          <w:lang w:val="ro-RO"/>
        </w:rPr>
        <w:t>disponibilitatea apei ar fi condus la diminuarea efectelor secetei și</w:t>
      </w:r>
      <w:r w:rsidR="00463044">
        <w:rPr>
          <w:rFonts w:cstheme="minorHAnsi"/>
          <w:sz w:val="24"/>
          <w:szCs w:val="24"/>
          <w:lang w:val="ro-RO"/>
        </w:rPr>
        <w:t>,</w:t>
      </w:r>
      <w:r w:rsidRPr="00F156A4">
        <w:rPr>
          <w:rFonts w:cstheme="minorHAnsi"/>
          <w:sz w:val="24"/>
          <w:szCs w:val="24"/>
          <w:lang w:val="ro-RO"/>
        </w:rPr>
        <w:t xml:space="preserve"> implicit</w:t>
      </w:r>
      <w:r w:rsidR="00463044">
        <w:rPr>
          <w:rFonts w:cstheme="minorHAnsi"/>
          <w:sz w:val="24"/>
          <w:szCs w:val="24"/>
          <w:lang w:val="ro-RO"/>
        </w:rPr>
        <w:t>,</w:t>
      </w:r>
      <w:r w:rsidRPr="00F156A4">
        <w:rPr>
          <w:rFonts w:cstheme="minorHAnsi"/>
          <w:sz w:val="24"/>
          <w:szCs w:val="24"/>
          <w:lang w:val="ro-RO"/>
        </w:rPr>
        <w:t xml:space="preserve"> a </w:t>
      </w:r>
      <w:r w:rsidRPr="00F156A4">
        <w:rPr>
          <w:rFonts w:cstheme="minorHAnsi"/>
          <w:b/>
          <w:bCs/>
          <w:sz w:val="24"/>
          <w:szCs w:val="24"/>
          <w:lang w:val="ro-RO"/>
        </w:rPr>
        <w:t>inflației prețurilor și nesiguranța alimentară</w:t>
      </w:r>
      <w:r w:rsidRPr="00F156A4">
        <w:rPr>
          <w:rFonts w:cstheme="minorHAnsi"/>
          <w:sz w:val="24"/>
          <w:szCs w:val="24"/>
          <w:lang w:val="ro-RO"/>
        </w:rPr>
        <w:t xml:space="preserve">. </w:t>
      </w:r>
    </w:p>
    <w:p w14:paraId="4FE04879" w14:textId="77777777" w:rsidR="00463044" w:rsidRDefault="00463044" w:rsidP="009910B6">
      <w:pPr>
        <w:spacing w:after="0"/>
        <w:ind w:right="113"/>
        <w:jc w:val="both"/>
        <w:rPr>
          <w:rFonts w:cstheme="minorHAnsi"/>
          <w:sz w:val="24"/>
          <w:szCs w:val="24"/>
          <w:lang w:val="ro-RO"/>
        </w:rPr>
      </w:pPr>
    </w:p>
    <w:p w14:paraId="29C88019" w14:textId="52B6F4F5" w:rsidR="00B33083" w:rsidRPr="00F156A4" w:rsidRDefault="00463044" w:rsidP="009910B6">
      <w:pPr>
        <w:spacing w:after="0"/>
        <w:ind w:right="113"/>
        <w:jc w:val="both"/>
        <w:rPr>
          <w:rFonts w:cstheme="minorHAnsi"/>
          <w:sz w:val="24"/>
          <w:szCs w:val="24"/>
          <w:lang w:val="ro-RO"/>
        </w:rPr>
      </w:pPr>
      <w:r>
        <w:rPr>
          <w:rFonts w:cstheme="minorHAnsi"/>
          <w:sz w:val="24"/>
          <w:szCs w:val="24"/>
          <w:lang w:val="ro-RO"/>
        </w:rPr>
        <w:t>Pentru</w:t>
      </w:r>
      <w:r w:rsidR="00B33083" w:rsidRPr="00F156A4">
        <w:rPr>
          <w:rFonts w:cstheme="minorHAnsi"/>
          <w:sz w:val="24"/>
          <w:szCs w:val="24"/>
          <w:lang w:val="ro-RO"/>
        </w:rPr>
        <w:t xml:space="preserve"> exemplificare, înaintăm o analiză comparativă în ceea ce privește producția agricolă într-un an normal, 2019, versus anul 2020, la nivelul României</w:t>
      </w:r>
    </w:p>
    <w:p w14:paraId="22664B86" w14:textId="496C1910" w:rsidR="008D08A0" w:rsidRPr="00F156A4" w:rsidRDefault="008D08A0" w:rsidP="009910B6">
      <w:pPr>
        <w:spacing w:after="0"/>
        <w:ind w:right="113"/>
        <w:jc w:val="both"/>
        <w:rPr>
          <w:rFonts w:cstheme="minorHAnsi"/>
          <w:sz w:val="24"/>
          <w:szCs w:val="24"/>
          <w:lang w:val="ro-RO"/>
        </w:rPr>
      </w:pPr>
    </w:p>
    <w:p w14:paraId="394FA2F4" w14:textId="77777777" w:rsidR="00B33083" w:rsidRPr="00F156A4" w:rsidRDefault="00B33083" w:rsidP="009910B6">
      <w:pPr>
        <w:spacing w:after="0"/>
        <w:ind w:right="113"/>
        <w:rPr>
          <w:rFonts w:cstheme="minorHAnsi"/>
          <w:i/>
          <w:iCs/>
          <w:sz w:val="24"/>
          <w:szCs w:val="24"/>
          <w:lang w:val="ro-RO"/>
        </w:rPr>
      </w:pPr>
      <w:r w:rsidRPr="00F156A4">
        <w:rPr>
          <w:rFonts w:cstheme="minorHAnsi"/>
          <w:i/>
          <w:iCs/>
          <w:sz w:val="24"/>
          <w:szCs w:val="24"/>
          <w:lang w:val="ro-RO"/>
        </w:rPr>
        <w:t>Tabelul nr. 2: Producția României în perioada 2019-2020</w:t>
      </w:r>
    </w:p>
    <w:tbl>
      <w:tblPr>
        <w:tblW w:w="9411" w:type="dxa"/>
        <w:tblLook w:val="04A0" w:firstRow="1" w:lastRow="0" w:firstColumn="1" w:lastColumn="0" w:noHBand="0" w:noVBand="1"/>
      </w:tblPr>
      <w:tblGrid>
        <w:gridCol w:w="3551"/>
        <w:gridCol w:w="2294"/>
        <w:gridCol w:w="1734"/>
        <w:gridCol w:w="1832"/>
      </w:tblGrid>
      <w:tr w:rsidR="00B33083" w:rsidRPr="00F156A4" w14:paraId="79B729D1" w14:textId="77777777" w:rsidTr="00463044">
        <w:trPr>
          <w:trHeight w:val="269"/>
        </w:trPr>
        <w:tc>
          <w:tcPr>
            <w:tcW w:w="3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2B3F76"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TIP CULTURĂ</w:t>
            </w:r>
          </w:p>
        </w:tc>
        <w:tc>
          <w:tcPr>
            <w:tcW w:w="22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2E5D04"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ANUL 2019</w:t>
            </w:r>
          </w:p>
          <w:p w14:paraId="02B369C7"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 tone -</w:t>
            </w:r>
          </w:p>
        </w:tc>
        <w:tc>
          <w:tcPr>
            <w:tcW w:w="17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EDAC91"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ANUL 2019</w:t>
            </w:r>
          </w:p>
          <w:p w14:paraId="34021623"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 tone -</w:t>
            </w:r>
          </w:p>
        </w:tc>
        <w:tc>
          <w:tcPr>
            <w:tcW w:w="183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1816EE"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DEFICIT</w:t>
            </w:r>
          </w:p>
          <w:p w14:paraId="6A34769C"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 tone -</w:t>
            </w:r>
          </w:p>
        </w:tc>
      </w:tr>
      <w:tr w:rsidR="00B33083" w:rsidRPr="00F156A4" w14:paraId="48EFE20A" w14:textId="77777777" w:rsidTr="00463044">
        <w:trPr>
          <w:trHeight w:val="269"/>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02CC2D64" w14:textId="77777777" w:rsidR="00B33083" w:rsidRPr="00F156A4" w:rsidRDefault="00B33083" w:rsidP="009910B6">
            <w:pPr>
              <w:spacing w:after="0" w:line="240" w:lineRule="auto"/>
              <w:ind w:right="113"/>
              <w:rPr>
                <w:rFonts w:eastAsia="Times New Roman" w:cstheme="minorHAnsi"/>
                <w:sz w:val="24"/>
                <w:szCs w:val="24"/>
                <w:lang w:val="ro-RO"/>
              </w:rPr>
            </w:pPr>
            <w:r w:rsidRPr="00F156A4">
              <w:rPr>
                <w:rFonts w:eastAsia="Times New Roman" w:cstheme="minorHAnsi"/>
                <w:sz w:val="24"/>
                <w:szCs w:val="24"/>
                <w:lang w:val="ro-RO"/>
              </w:rPr>
              <w:t>GRÂU</w:t>
            </w:r>
          </w:p>
        </w:tc>
        <w:tc>
          <w:tcPr>
            <w:tcW w:w="2294" w:type="dxa"/>
            <w:tcBorders>
              <w:top w:val="nil"/>
              <w:left w:val="nil"/>
              <w:bottom w:val="single" w:sz="4" w:space="0" w:color="auto"/>
              <w:right w:val="single" w:sz="4" w:space="0" w:color="auto"/>
            </w:tcBorders>
            <w:shd w:val="clear" w:color="auto" w:fill="auto"/>
            <w:noWrap/>
            <w:vAlign w:val="center"/>
            <w:hideMark/>
          </w:tcPr>
          <w:p w14:paraId="6DF60F8C"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9,890,000.00</w:t>
            </w:r>
          </w:p>
        </w:tc>
        <w:tc>
          <w:tcPr>
            <w:tcW w:w="1734" w:type="dxa"/>
            <w:tcBorders>
              <w:top w:val="nil"/>
              <w:left w:val="nil"/>
              <w:bottom w:val="single" w:sz="4" w:space="0" w:color="auto"/>
              <w:right w:val="single" w:sz="4" w:space="0" w:color="auto"/>
            </w:tcBorders>
            <w:shd w:val="clear" w:color="auto" w:fill="auto"/>
            <w:noWrap/>
            <w:vAlign w:val="center"/>
            <w:hideMark/>
          </w:tcPr>
          <w:p w14:paraId="13BF4CE0"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6,680,000.00</w:t>
            </w:r>
          </w:p>
        </w:tc>
        <w:tc>
          <w:tcPr>
            <w:tcW w:w="1832" w:type="dxa"/>
            <w:tcBorders>
              <w:top w:val="nil"/>
              <w:left w:val="nil"/>
              <w:bottom w:val="single" w:sz="4" w:space="0" w:color="auto"/>
              <w:right w:val="single" w:sz="4" w:space="0" w:color="auto"/>
            </w:tcBorders>
            <w:shd w:val="clear" w:color="auto" w:fill="auto"/>
            <w:noWrap/>
            <w:vAlign w:val="center"/>
            <w:hideMark/>
          </w:tcPr>
          <w:p w14:paraId="2CF4DDDB"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3,210,000.00</w:t>
            </w:r>
          </w:p>
        </w:tc>
      </w:tr>
      <w:tr w:rsidR="00B33083" w:rsidRPr="00F156A4" w14:paraId="5472175B" w14:textId="77777777" w:rsidTr="00463044">
        <w:trPr>
          <w:trHeight w:val="269"/>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35BF7E6A" w14:textId="77777777" w:rsidR="00B33083" w:rsidRPr="00F156A4" w:rsidRDefault="00B33083" w:rsidP="009910B6">
            <w:pPr>
              <w:spacing w:after="0" w:line="240" w:lineRule="auto"/>
              <w:ind w:right="113"/>
              <w:rPr>
                <w:rFonts w:eastAsia="Times New Roman" w:cstheme="minorHAnsi"/>
                <w:sz w:val="24"/>
                <w:szCs w:val="24"/>
                <w:lang w:val="ro-RO"/>
              </w:rPr>
            </w:pPr>
            <w:r w:rsidRPr="00F156A4">
              <w:rPr>
                <w:rFonts w:eastAsia="Times New Roman" w:cstheme="minorHAnsi"/>
                <w:sz w:val="24"/>
                <w:szCs w:val="24"/>
                <w:lang w:val="ro-RO"/>
              </w:rPr>
              <w:t>ORZ FURAJ</w:t>
            </w:r>
          </w:p>
        </w:tc>
        <w:tc>
          <w:tcPr>
            <w:tcW w:w="2294" w:type="dxa"/>
            <w:tcBorders>
              <w:top w:val="nil"/>
              <w:left w:val="nil"/>
              <w:bottom w:val="single" w:sz="4" w:space="0" w:color="auto"/>
              <w:right w:val="single" w:sz="4" w:space="0" w:color="auto"/>
            </w:tcBorders>
            <w:shd w:val="clear" w:color="auto" w:fill="auto"/>
            <w:noWrap/>
            <w:vAlign w:val="center"/>
            <w:hideMark/>
          </w:tcPr>
          <w:p w14:paraId="0E6167C0"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1,600,000.00</w:t>
            </w:r>
          </w:p>
        </w:tc>
        <w:tc>
          <w:tcPr>
            <w:tcW w:w="1734" w:type="dxa"/>
            <w:tcBorders>
              <w:top w:val="nil"/>
              <w:left w:val="nil"/>
              <w:bottom w:val="single" w:sz="4" w:space="0" w:color="auto"/>
              <w:right w:val="single" w:sz="4" w:space="0" w:color="auto"/>
            </w:tcBorders>
            <w:shd w:val="clear" w:color="auto" w:fill="auto"/>
            <w:noWrap/>
            <w:vAlign w:val="center"/>
            <w:hideMark/>
          </w:tcPr>
          <w:p w14:paraId="49D5EFEA"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800,000.00</w:t>
            </w:r>
          </w:p>
        </w:tc>
        <w:tc>
          <w:tcPr>
            <w:tcW w:w="1832" w:type="dxa"/>
            <w:tcBorders>
              <w:top w:val="nil"/>
              <w:left w:val="nil"/>
              <w:bottom w:val="single" w:sz="4" w:space="0" w:color="auto"/>
              <w:right w:val="single" w:sz="4" w:space="0" w:color="auto"/>
            </w:tcBorders>
            <w:shd w:val="clear" w:color="auto" w:fill="auto"/>
            <w:noWrap/>
            <w:vAlign w:val="center"/>
            <w:hideMark/>
          </w:tcPr>
          <w:p w14:paraId="2F61C292"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800,000.00</w:t>
            </w:r>
          </w:p>
        </w:tc>
      </w:tr>
      <w:tr w:rsidR="00B33083" w:rsidRPr="00F156A4" w14:paraId="0E772C2C" w14:textId="77777777" w:rsidTr="00463044">
        <w:trPr>
          <w:trHeight w:val="269"/>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37F6E05E" w14:textId="77777777" w:rsidR="00B33083" w:rsidRPr="00F156A4" w:rsidRDefault="00B33083" w:rsidP="009910B6">
            <w:pPr>
              <w:spacing w:after="0" w:line="240" w:lineRule="auto"/>
              <w:ind w:right="113"/>
              <w:rPr>
                <w:rFonts w:eastAsia="Times New Roman" w:cstheme="minorHAnsi"/>
                <w:sz w:val="24"/>
                <w:szCs w:val="24"/>
                <w:lang w:val="ro-RO"/>
              </w:rPr>
            </w:pPr>
            <w:r w:rsidRPr="00F156A4">
              <w:rPr>
                <w:rFonts w:eastAsia="Times New Roman" w:cstheme="minorHAnsi"/>
                <w:sz w:val="24"/>
                <w:szCs w:val="24"/>
                <w:lang w:val="ro-RO"/>
              </w:rPr>
              <w:t>RAPIȚĂ</w:t>
            </w:r>
          </w:p>
        </w:tc>
        <w:tc>
          <w:tcPr>
            <w:tcW w:w="2294" w:type="dxa"/>
            <w:tcBorders>
              <w:top w:val="nil"/>
              <w:left w:val="nil"/>
              <w:bottom w:val="single" w:sz="4" w:space="0" w:color="auto"/>
              <w:right w:val="single" w:sz="4" w:space="0" w:color="auto"/>
            </w:tcBorders>
            <w:shd w:val="clear" w:color="auto" w:fill="auto"/>
            <w:noWrap/>
            <w:vAlign w:val="center"/>
            <w:hideMark/>
          </w:tcPr>
          <w:p w14:paraId="150A359E"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750,000.00</w:t>
            </w:r>
          </w:p>
        </w:tc>
        <w:tc>
          <w:tcPr>
            <w:tcW w:w="1734" w:type="dxa"/>
            <w:tcBorders>
              <w:top w:val="nil"/>
              <w:left w:val="nil"/>
              <w:bottom w:val="single" w:sz="4" w:space="0" w:color="auto"/>
              <w:right w:val="single" w:sz="4" w:space="0" w:color="auto"/>
            </w:tcBorders>
            <w:shd w:val="clear" w:color="auto" w:fill="auto"/>
            <w:noWrap/>
            <w:vAlign w:val="center"/>
            <w:hideMark/>
          </w:tcPr>
          <w:p w14:paraId="43B79C1B"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570,000.00</w:t>
            </w:r>
          </w:p>
        </w:tc>
        <w:tc>
          <w:tcPr>
            <w:tcW w:w="1832" w:type="dxa"/>
            <w:tcBorders>
              <w:top w:val="nil"/>
              <w:left w:val="nil"/>
              <w:bottom w:val="single" w:sz="4" w:space="0" w:color="auto"/>
              <w:right w:val="single" w:sz="4" w:space="0" w:color="auto"/>
            </w:tcBorders>
            <w:shd w:val="clear" w:color="auto" w:fill="auto"/>
            <w:noWrap/>
            <w:vAlign w:val="center"/>
            <w:hideMark/>
          </w:tcPr>
          <w:p w14:paraId="75EC8A01"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180,000.00</w:t>
            </w:r>
          </w:p>
        </w:tc>
      </w:tr>
      <w:tr w:rsidR="00B33083" w:rsidRPr="00F156A4" w14:paraId="4F407192" w14:textId="77777777" w:rsidTr="00463044">
        <w:trPr>
          <w:trHeight w:val="269"/>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0CE6455E" w14:textId="77777777" w:rsidR="00B33083" w:rsidRPr="00F156A4" w:rsidRDefault="00B33083" w:rsidP="009910B6">
            <w:pPr>
              <w:spacing w:after="0" w:line="240" w:lineRule="auto"/>
              <w:ind w:right="113"/>
              <w:rPr>
                <w:rFonts w:eastAsia="Times New Roman" w:cstheme="minorHAnsi"/>
                <w:sz w:val="24"/>
                <w:szCs w:val="24"/>
                <w:lang w:val="ro-RO"/>
              </w:rPr>
            </w:pPr>
            <w:r w:rsidRPr="00F156A4">
              <w:rPr>
                <w:rFonts w:eastAsia="Times New Roman" w:cstheme="minorHAnsi"/>
                <w:sz w:val="24"/>
                <w:szCs w:val="24"/>
                <w:lang w:val="ro-RO"/>
              </w:rPr>
              <w:t>PORUMB</w:t>
            </w:r>
          </w:p>
        </w:tc>
        <w:tc>
          <w:tcPr>
            <w:tcW w:w="2294" w:type="dxa"/>
            <w:tcBorders>
              <w:top w:val="nil"/>
              <w:left w:val="nil"/>
              <w:bottom w:val="single" w:sz="4" w:space="0" w:color="auto"/>
              <w:right w:val="single" w:sz="4" w:space="0" w:color="auto"/>
            </w:tcBorders>
            <w:shd w:val="clear" w:color="auto" w:fill="auto"/>
            <w:noWrap/>
            <w:vAlign w:val="center"/>
            <w:hideMark/>
          </w:tcPr>
          <w:p w14:paraId="78FFCF28"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14,500,000.00</w:t>
            </w:r>
          </w:p>
        </w:tc>
        <w:tc>
          <w:tcPr>
            <w:tcW w:w="1734" w:type="dxa"/>
            <w:tcBorders>
              <w:top w:val="nil"/>
              <w:left w:val="nil"/>
              <w:bottom w:val="single" w:sz="4" w:space="0" w:color="auto"/>
              <w:right w:val="single" w:sz="4" w:space="0" w:color="auto"/>
            </w:tcBorders>
            <w:shd w:val="clear" w:color="auto" w:fill="auto"/>
            <w:noWrap/>
            <w:vAlign w:val="center"/>
            <w:hideMark/>
          </w:tcPr>
          <w:p w14:paraId="08BB3196"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10,500,000.00</w:t>
            </w:r>
          </w:p>
        </w:tc>
        <w:tc>
          <w:tcPr>
            <w:tcW w:w="1832" w:type="dxa"/>
            <w:tcBorders>
              <w:top w:val="nil"/>
              <w:left w:val="nil"/>
              <w:bottom w:val="single" w:sz="4" w:space="0" w:color="auto"/>
              <w:right w:val="single" w:sz="4" w:space="0" w:color="auto"/>
            </w:tcBorders>
            <w:shd w:val="clear" w:color="auto" w:fill="auto"/>
            <w:noWrap/>
            <w:vAlign w:val="center"/>
            <w:hideMark/>
          </w:tcPr>
          <w:p w14:paraId="106A0B4E"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4,000,000.00</w:t>
            </w:r>
          </w:p>
        </w:tc>
      </w:tr>
      <w:tr w:rsidR="00B33083" w:rsidRPr="00F156A4" w14:paraId="11268012" w14:textId="77777777" w:rsidTr="00463044">
        <w:trPr>
          <w:trHeight w:val="269"/>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7651DDC1" w14:textId="77777777" w:rsidR="00B33083" w:rsidRPr="00F156A4" w:rsidRDefault="00B33083" w:rsidP="009910B6">
            <w:pPr>
              <w:spacing w:after="0" w:line="240" w:lineRule="auto"/>
              <w:ind w:right="113"/>
              <w:rPr>
                <w:rFonts w:eastAsia="Times New Roman" w:cstheme="minorHAnsi"/>
                <w:sz w:val="24"/>
                <w:szCs w:val="24"/>
                <w:lang w:val="ro-RO"/>
              </w:rPr>
            </w:pPr>
            <w:r w:rsidRPr="00F156A4">
              <w:rPr>
                <w:rFonts w:eastAsia="Times New Roman" w:cstheme="minorHAnsi"/>
                <w:sz w:val="24"/>
                <w:szCs w:val="24"/>
                <w:lang w:val="ro-RO"/>
              </w:rPr>
              <w:t>SEMINȚE DE FLOAREA SOARELUI</w:t>
            </w:r>
          </w:p>
        </w:tc>
        <w:tc>
          <w:tcPr>
            <w:tcW w:w="2294" w:type="dxa"/>
            <w:tcBorders>
              <w:top w:val="nil"/>
              <w:left w:val="nil"/>
              <w:bottom w:val="single" w:sz="4" w:space="0" w:color="auto"/>
              <w:right w:val="single" w:sz="4" w:space="0" w:color="auto"/>
            </w:tcBorders>
            <w:shd w:val="clear" w:color="auto" w:fill="auto"/>
            <w:noWrap/>
            <w:vAlign w:val="center"/>
            <w:hideMark/>
          </w:tcPr>
          <w:p w14:paraId="3DB52EA6"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2,850,000.00</w:t>
            </w:r>
          </w:p>
        </w:tc>
        <w:tc>
          <w:tcPr>
            <w:tcW w:w="1734" w:type="dxa"/>
            <w:tcBorders>
              <w:top w:val="nil"/>
              <w:left w:val="nil"/>
              <w:bottom w:val="single" w:sz="4" w:space="0" w:color="auto"/>
              <w:right w:val="single" w:sz="4" w:space="0" w:color="auto"/>
            </w:tcBorders>
            <w:shd w:val="clear" w:color="auto" w:fill="auto"/>
            <w:noWrap/>
            <w:vAlign w:val="center"/>
            <w:hideMark/>
          </w:tcPr>
          <w:p w14:paraId="6ACB61C1"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2,030,000.00</w:t>
            </w:r>
          </w:p>
        </w:tc>
        <w:tc>
          <w:tcPr>
            <w:tcW w:w="1832" w:type="dxa"/>
            <w:tcBorders>
              <w:top w:val="nil"/>
              <w:left w:val="nil"/>
              <w:bottom w:val="single" w:sz="4" w:space="0" w:color="auto"/>
              <w:right w:val="single" w:sz="4" w:space="0" w:color="auto"/>
            </w:tcBorders>
            <w:shd w:val="clear" w:color="auto" w:fill="auto"/>
            <w:noWrap/>
            <w:vAlign w:val="center"/>
            <w:hideMark/>
          </w:tcPr>
          <w:p w14:paraId="177225F2"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820,000.00</w:t>
            </w:r>
          </w:p>
        </w:tc>
      </w:tr>
      <w:tr w:rsidR="00B33083" w:rsidRPr="00F156A4" w14:paraId="28C6A018" w14:textId="77777777" w:rsidTr="00463044">
        <w:trPr>
          <w:trHeight w:val="269"/>
        </w:trPr>
        <w:tc>
          <w:tcPr>
            <w:tcW w:w="3551" w:type="dxa"/>
            <w:tcBorders>
              <w:top w:val="nil"/>
              <w:left w:val="single" w:sz="4" w:space="0" w:color="auto"/>
              <w:bottom w:val="single" w:sz="4" w:space="0" w:color="auto"/>
              <w:right w:val="single" w:sz="4" w:space="0" w:color="auto"/>
            </w:tcBorders>
            <w:shd w:val="clear" w:color="auto" w:fill="auto"/>
            <w:noWrap/>
            <w:vAlign w:val="center"/>
            <w:hideMark/>
          </w:tcPr>
          <w:p w14:paraId="0D0BED23"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TOTAL</w:t>
            </w:r>
          </w:p>
        </w:tc>
        <w:tc>
          <w:tcPr>
            <w:tcW w:w="2294" w:type="dxa"/>
            <w:tcBorders>
              <w:top w:val="nil"/>
              <w:left w:val="nil"/>
              <w:bottom w:val="single" w:sz="4" w:space="0" w:color="auto"/>
              <w:right w:val="single" w:sz="4" w:space="0" w:color="auto"/>
            </w:tcBorders>
            <w:shd w:val="clear" w:color="auto" w:fill="auto"/>
            <w:noWrap/>
            <w:vAlign w:val="center"/>
            <w:hideMark/>
          </w:tcPr>
          <w:p w14:paraId="1D950CD7" w14:textId="77777777" w:rsidR="00B33083" w:rsidRPr="00F156A4" w:rsidRDefault="00B33083" w:rsidP="00463044">
            <w:pPr>
              <w:spacing w:after="0" w:line="240" w:lineRule="auto"/>
              <w:ind w:right="113"/>
              <w:jc w:val="right"/>
              <w:rPr>
                <w:rFonts w:eastAsia="Times New Roman" w:cstheme="minorHAnsi"/>
                <w:b/>
                <w:bCs/>
                <w:sz w:val="24"/>
                <w:szCs w:val="24"/>
                <w:lang w:val="ro-RO"/>
              </w:rPr>
            </w:pPr>
            <w:r w:rsidRPr="00F156A4">
              <w:rPr>
                <w:rFonts w:eastAsia="Times New Roman" w:cstheme="minorHAnsi"/>
                <w:b/>
                <w:bCs/>
                <w:sz w:val="24"/>
                <w:szCs w:val="24"/>
                <w:lang w:val="ro-RO"/>
              </w:rPr>
              <w:t>29,590,000.00</w:t>
            </w:r>
          </w:p>
        </w:tc>
        <w:tc>
          <w:tcPr>
            <w:tcW w:w="1734" w:type="dxa"/>
            <w:tcBorders>
              <w:top w:val="nil"/>
              <w:left w:val="nil"/>
              <w:bottom w:val="single" w:sz="4" w:space="0" w:color="auto"/>
              <w:right w:val="single" w:sz="4" w:space="0" w:color="auto"/>
            </w:tcBorders>
            <w:shd w:val="clear" w:color="auto" w:fill="auto"/>
            <w:noWrap/>
            <w:vAlign w:val="center"/>
            <w:hideMark/>
          </w:tcPr>
          <w:p w14:paraId="7A1A65A0" w14:textId="77777777" w:rsidR="00B33083" w:rsidRPr="00F156A4" w:rsidRDefault="00B33083" w:rsidP="00463044">
            <w:pPr>
              <w:spacing w:after="0" w:line="240" w:lineRule="auto"/>
              <w:ind w:right="113"/>
              <w:jc w:val="right"/>
              <w:rPr>
                <w:rFonts w:eastAsia="Times New Roman" w:cstheme="minorHAnsi"/>
                <w:b/>
                <w:bCs/>
                <w:sz w:val="24"/>
                <w:szCs w:val="24"/>
                <w:lang w:val="ro-RO"/>
              </w:rPr>
            </w:pPr>
            <w:r w:rsidRPr="00F156A4">
              <w:rPr>
                <w:rFonts w:eastAsia="Times New Roman" w:cstheme="minorHAnsi"/>
                <w:b/>
                <w:bCs/>
                <w:sz w:val="24"/>
                <w:szCs w:val="24"/>
                <w:lang w:val="ro-RO"/>
              </w:rPr>
              <w:t>20,580,000.00</w:t>
            </w:r>
          </w:p>
        </w:tc>
        <w:tc>
          <w:tcPr>
            <w:tcW w:w="1832" w:type="dxa"/>
            <w:tcBorders>
              <w:top w:val="nil"/>
              <w:left w:val="nil"/>
              <w:bottom w:val="single" w:sz="4" w:space="0" w:color="auto"/>
              <w:right w:val="single" w:sz="4" w:space="0" w:color="auto"/>
            </w:tcBorders>
            <w:shd w:val="clear" w:color="auto" w:fill="auto"/>
            <w:noWrap/>
            <w:vAlign w:val="center"/>
            <w:hideMark/>
          </w:tcPr>
          <w:p w14:paraId="61B99CF0" w14:textId="77777777" w:rsidR="00B33083" w:rsidRPr="00F156A4" w:rsidRDefault="00B33083" w:rsidP="00463044">
            <w:pPr>
              <w:spacing w:after="0" w:line="240" w:lineRule="auto"/>
              <w:ind w:right="113"/>
              <w:jc w:val="right"/>
              <w:rPr>
                <w:rFonts w:eastAsia="Times New Roman" w:cstheme="minorHAnsi"/>
                <w:b/>
                <w:bCs/>
                <w:sz w:val="24"/>
                <w:szCs w:val="24"/>
                <w:lang w:val="ro-RO"/>
              </w:rPr>
            </w:pPr>
            <w:r w:rsidRPr="00F156A4">
              <w:rPr>
                <w:rFonts w:eastAsia="Times New Roman" w:cstheme="minorHAnsi"/>
                <w:b/>
                <w:bCs/>
                <w:sz w:val="24"/>
                <w:szCs w:val="24"/>
                <w:lang w:val="ro-RO"/>
              </w:rPr>
              <w:t>9,010,000.00</w:t>
            </w:r>
          </w:p>
        </w:tc>
      </w:tr>
    </w:tbl>
    <w:p w14:paraId="3594B96E" w14:textId="77777777" w:rsidR="00463044" w:rsidRDefault="00B33083" w:rsidP="009910B6">
      <w:pPr>
        <w:spacing w:after="0"/>
        <w:ind w:right="113"/>
        <w:jc w:val="right"/>
        <w:rPr>
          <w:rFonts w:cstheme="minorHAnsi"/>
          <w:i/>
          <w:iCs/>
          <w:sz w:val="24"/>
          <w:szCs w:val="24"/>
          <w:lang w:val="ro-RO"/>
        </w:rPr>
      </w:pPr>
      <w:r w:rsidRPr="00F156A4">
        <w:rPr>
          <w:rFonts w:cstheme="minorHAnsi"/>
          <w:i/>
          <w:iCs/>
          <w:sz w:val="24"/>
          <w:szCs w:val="24"/>
          <w:lang w:val="ro-RO"/>
        </w:rPr>
        <w:t xml:space="preserve">Sursa: Analiza și statistica Clubului Fermierilor Români, conform cu datele USDA </w:t>
      </w:r>
    </w:p>
    <w:p w14:paraId="66F88AB0" w14:textId="4BC09158" w:rsidR="00B33083" w:rsidRPr="00F156A4" w:rsidRDefault="00B33083" w:rsidP="009910B6">
      <w:pPr>
        <w:spacing w:after="0"/>
        <w:ind w:right="113"/>
        <w:jc w:val="right"/>
        <w:rPr>
          <w:rFonts w:cstheme="minorHAnsi"/>
          <w:i/>
          <w:iCs/>
          <w:sz w:val="24"/>
          <w:szCs w:val="24"/>
          <w:lang w:val="ro-RO"/>
        </w:rPr>
      </w:pPr>
      <w:r w:rsidRPr="00F156A4">
        <w:rPr>
          <w:rFonts w:cstheme="minorHAnsi"/>
          <w:i/>
          <w:iCs/>
          <w:sz w:val="24"/>
          <w:szCs w:val="24"/>
          <w:lang w:val="ro-RO"/>
        </w:rPr>
        <w:t>(departamentul de stat pentru agricultură al SUA)</w:t>
      </w:r>
    </w:p>
    <w:p w14:paraId="7DB58E9F" w14:textId="77777777" w:rsidR="009910B6" w:rsidRPr="00F156A4" w:rsidRDefault="009910B6" w:rsidP="009910B6">
      <w:pPr>
        <w:spacing w:after="0"/>
        <w:ind w:right="113"/>
        <w:jc w:val="both"/>
        <w:rPr>
          <w:rFonts w:cstheme="minorHAnsi"/>
          <w:sz w:val="24"/>
          <w:szCs w:val="24"/>
          <w:lang w:val="ro-RO"/>
        </w:rPr>
      </w:pPr>
    </w:p>
    <w:p w14:paraId="67ED7733" w14:textId="4CE3E7D7" w:rsidR="00B33083" w:rsidRPr="00F156A4" w:rsidRDefault="00463044" w:rsidP="009910B6">
      <w:pPr>
        <w:spacing w:after="0"/>
        <w:ind w:right="113"/>
        <w:jc w:val="both"/>
        <w:rPr>
          <w:rFonts w:cstheme="minorHAnsi"/>
          <w:sz w:val="24"/>
          <w:szCs w:val="24"/>
          <w:lang w:val="ro-RO"/>
        </w:rPr>
      </w:pPr>
      <w:r>
        <w:rPr>
          <w:rFonts w:cstheme="minorHAnsi"/>
          <w:sz w:val="24"/>
          <w:szCs w:val="24"/>
          <w:lang w:val="ro-RO"/>
        </w:rPr>
        <w:t>Totodatp</w:t>
      </w:r>
      <w:r w:rsidR="00B33083" w:rsidRPr="00F156A4">
        <w:rPr>
          <w:rFonts w:cstheme="minorHAnsi"/>
          <w:sz w:val="24"/>
          <w:szCs w:val="24"/>
          <w:lang w:val="ro-RO"/>
        </w:rPr>
        <w:t xml:space="preserve">, </w:t>
      </w:r>
      <w:r>
        <w:rPr>
          <w:rFonts w:cstheme="minorHAnsi"/>
          <w:sz w:val="24"/>
          <w:szCs w:val="24"/>
          <w:lang w:val="ro-RO"/>
        </w:rPr>
        <w:t>prezentăm</w:t>
      </w:r>
      <w:r w:rsidR="00B33083" w:rsidRPr="00F156A4">
        <w:rPr>
          <w:rFonts w:cstheme="minorHAnsi"/>
          <w:sz w:val="24"/>
          <w:szCs w:val="24"/>
          <w:lang w:val="ro-RO"/>
        </w:rPr>
        <w:t xml:space="preserve"> un tabel care conține numărul de hectare calamitate total, la nivelul anului 2020, cu mențiunea că </w:t>
      </w:r>
      <w:r w:rsidRPr="00F156A4">
        <w:rPr>
          <w:rFonts w:cstheme="minorHAnsi"/>
          <w:sz w:val="24"/>
          <w:szCs w:val="24"/>
          <w:lang w:val="ro-RO"/>
        </w:rPr>
        <w:t xml:space="preserve">este inserată </w:t>
      </w:r>
      <w:r w:rsidR="00B33083" w:rsidRPr="00F156A4">
        <w:rPr>
          <w:rFonts w:cstheme="minorHAnsi"/>
          <w:sz w:val="24"/>
          <w:szCs w:val="24"/>
          <w:lang w:val="ro-RO"/>
        </w:rPr>
        <w:t>numai această categorie de 100 % calamitat</w:t>
      </w:r>
      <w:r>
        <w:rPr>
          <w:rFonts w:cstheme="minorHAnsi"/>
          <w:sz w:val="24"/>
          <w:szCs w:val="24"/>
          <w:lang w:val="ro-RO"/>
        </w:rPr>
        <w:t>e</w:t>
      </w:r>
      <w:r w:rsidR="00B33083" w:rsidRPr="00F156A4">
        <w:rPr>
          <w:rFonts w:cstheme="minorHAnsi"/>
          <w:sz w:val="24"/>
          <w:szCs w:val="24"/>
          <w:lang w:val="ro-RO"/>
        </w:rPr>
        <w:t>.</w:t>
      </w:r>
    </w:p>
    <w:p w14:paraId="3C005429" w14:textId="682FCCC7" w:rsidR="008967D5" w:rsidRDefault="008967D5" w:rsidP="009910B6">
      <w:pPr>
        <w:tabs>
          <w:tab w:val="left" w:pos="6120"/>
        </w:tabs>
        <w:spacing w:after="0"/>
        <w:ind w:right="113"/>
        <w:rPr>
          <w:rFonts w:cstheme="minorHAnsi"/>
          <w:i/>
          <w:iCs/>
          <w:sz w:val="24"/>
          <w:szCs w:val="24"/>
          <w:lang w:val="ro-RO"/>
        </w:rPr>
      </w:pPr>
    </w:p>
    <w:p w14:paraId="0CCFCD75" w14:textId="1B09A8D8" w:rsidR="00463044" w:rsidRDefault="00463044" w:rsidP="009910B6">
      <w:pPr>
        <w:tabs>
          <w:tab w:val="left" w:pos="6120"/>
        </w:tabs>
        <w:spacing w:after="0"/>
        <w:ind w:right="113"/>
        <w:rPr>
          <w:rFonts w:cstheme="minorHAnsi"/>
          <w:i/>
          <w:iCs/>
          <w:sz w:val="24"/>
          <w:szCs w:val="24"/>
          <w:lang w:val="ro-RO"/>
        </w:rPr>
      </w:pPr>
    </w:p>
    <w:p w14:paraId="5C9F27CE" w14:textId="60C6F2A9" w:rsidR="00463044" w:rsidRDefault="00463044" w:rsidP="009910B6">
      <w:pPr>
        <w:tabs>
          <w:tab w:val="left" w:pos="6120"/>
        </w:tabs>
        <w:spacing w:after="0"/>
        <w:ind w:right="113"/>
        <w:rPr>
          <w:rFonts w:cstheme="minorHAnsi"/>
          <w:i/>
          <w:iCs/>
          <w:sz w:val="24"/>
          <w:szCs w:val="24"/>
          <w:lang w:val="ro-RO"/>
        </w:rPr>
      </w:pPr>
    </w:p>
    <w:p w14:paraId="4B581BA7" w14:textId="0E29C2D8" w:rsidR="00463044" w:rsidRDefault="00463044" w:rsidP="009910B6">
      <w:pPr>
        <w:tabs>
          <w:tab w:val="left" w:pos="6120"/>
        </w:tabs>
        <w:spacing w:after="0"/>
        <w:ind w:right="113"/>
        <w:rPr>
          <w:rFonts w:cstheme="minorHAnsi"/>
          <w:i/>
          <w:iCs/>
          <w:sz w:val="24"/>
          <w:szCs w:val="24"/>
          <w:lang w:val="ro-RO"/>
        </w:rPr>
      </w:pPr>
    </w:p>
    <w:p w14:paraId="73247E88" w14:textId="5A170BBC" w:rsidR="00463044" w:rsidRDefault="00463044" w:rsidP="009910B6">
      <w:pPr>
        <w:tabs>
          <w:tab w:val="left" w:pos="6120"/>
        </w:tabs>
        <w:spacing w:after="0"/>
        <w:ind w:right="113"/>
        <w:rPr>
          <w:rFonts w:cstheme="minorHAnsi"/>
          <w:i/>
          <w:iCs/>
          <w:sz w:val="24"/>
          <w:szCs w:val="24"/>
          <w:lang w:val="ro-RO"/>
        </w:rPr>
      </w:pPr>
    </w:p>
    <w:p w14:paraId="3117EB1B" w14:textId="05A8E907" w:rsidR="00B33083" w:rsidRPr="00F156A4" w:rsidRDefault="00B33083" w:rsidP="009910B6">
      <w:pPr>
        <w:tabs>
          <w:tab w:val="left" w:pos="6120"/>
        </w:tabs>
        <w:spacing w:after="0"/>
        <w:ind w:right="113"/>
        <w:rPr>
          <w:rFonts w:cstheme="minorHAnsi"/>
          <w:i/>
          <w:iCs/>
          <w:sz w:val="24"/>
          <w:szCs w:val="24"/>
          <w:lang w:val="ro-RO"/>
        </w:rPr>
      </w:pPr>
      <w:r w:rsidRPr="00F156A4">
        <w:rPr>
          <w:rFonts w:cstheme="minorHAnsi"/>
          <w:i/>
          <w:iCs/>
          <w:sz w:val="24"/>
          <w:szCs w:val="24"/>
          <w:lang w:val="ro-RO"/>
        </w:rPr>
        <w:t>Tabelul nr. 3: Suprafața de teren agricol supusă calamității totale în anul 2020.</w:t>
      </w:r>
    </w:p>
    <w:tbl>
      <w:tblPr>
        <w:tblW w:w="9469" w:type="dxa"/>
        <w:tblInd w:w="-5" w:type="dxa"/>
        <w:tblLook w:val="04A0" w:firstRow="1" w:lastRow="0" w:firstColumn="1" w:lastColumn="0" w:noHBand="0" w:noVBand="1"/>
      </w:tblPr>
      <w:tblGrid>
        <w:gridCol w:w="4410"/>
        <w:gridCol w:w="2667"/>
        <w:gridCol w:w="2392"/>
      </w:tblGrid>
      <w:tr w:rsidR="00B33083" w:rsidRPr="00F156A4" w14:paraId="66A34727" w14:textId="77777777" w:rsidTr="00463044">
        <w:trPr>
          <w:trHeight w:val="199"/>
        </w:trPr>
        <w:tc>
          <w:tcPr>
            <w:tcW w:w="4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A328B2"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TIP CULTURĂ</w:t>
            </w:r>
          </w:p>
        </w:tc>
        <w:tc>
          <w:tcPr>
            <w:tcW w:w="266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75D3636" w14:textId="40DF8088"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SUPRAFEȚE ÎNSĂMÂNȚATE</w:t>
            </w:r>
            <w:r w:rsidR="00463044">
              <w:rPr>
                <w:rFonts w:eastAsia="Times New Roman" w:cstheme="minorHAnsi"/>
                <w:b/>
                <w:bCs/>
                <w:sz w:val="24"/>
                <w:szCs w:val="24"/>
                <w:lang w:val="ro-RO"/>
              </w:rPr>
              <w:t xml:space="preserve"> (HA)</w:t>
            </w:r>
          </w:p>
        </w:tc>
        <w:tc>
          <w:tcPr>
            <w:tcW w:w="239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F5B811"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HECTARE CALAMITATE 100%</w:t>
            </w:r>
          </w:p>
        </w:tc>
      </w:tr>
      <w:tr w:rsidR="00B33083" w:rsidRPr="00F156A4" w14:paraId="64B42EFB" w14:textId="77777777" w:rsidTr="00463044">
        <w:trPr>
          <w:trHeight w:val="199"/>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DA159" w14:textId="77777777" w:rsidR="00B33083" w:rsidRPr="00F156A4" w:rsidRDefault="00B33083" w:rsidP="009910B6">
            <w:pPr>
              <w:spacing w:after="0" w:line="240" w:lineRule="auto"/>
              <w:ind w:right="113"/>
              <w:rPr>
                <w:rFonts w:eastAsia="Times New Roman" w:cstheme="minorHAnsi"/>
                <w:sz w:val="24"/>
                <w:szCs w:val="24"/>
                <w:lang w:val="ro-RO"/>
              </w:rPr>
            </w:pPr>
            <w:r w:rsidRPr="00F156A4">
              <w:rPr>
                <w:rFonts w:eastAsia="Times New Roman" w:cstheme="minorHAnsi"/>
                <w:sz w:val="24"/>
                <w:szCs w:val="24"/>
                <w:lang w:val="ro-RO"/>
              </w:rPr>
              <w:t xml:space="preserve">GRÂU </w:t>
            </w:r>
          </w:p>
        </w:tc>
        <w:tc>
          <w:tcPr>
            <w:tcW w:w="2667" w:type="dxa"/>
            <w:tcBorders>
              <w:top w:val="nil"/>
              <w:left w:val="nil"/>
              <w:bottom w:val="single" w:sz="4" w:space="0" w:color="auto"/>
              <w:right w:val="single" w:sz="4" w:space="0" w:color="auto"/>
            </w:tcBorders>
            <w:shd w:val="clear" w:color="auto" w:fill="auto"/>
            <w:noWrap/>
            <w:vAlign w:val="center"/>
          </w:tcPr>
          <w:p w14:paraId="5753A8AD"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2,150,000.00</w:t>
            </w:r>
          </w:p>
        </w:tc>
        <w:tc>
          <w:tcPr>
            <w:tcW w:w="2392" w:type="dxa"/>
            <w:tcBorders>
              <w:top w:val="nil"/>
              <w:left w:val="nil"/>
              <w:bottom w:val="single" w:sz="4" w:space="0" w:color="auto"/>
              <w:right w:val="single" w:sz="4" w:space="0" w:color="auto"/>
            </w:tcBorders>
            <w:shd w:val="clear" w:color="auto" w:fill="auto"/>
            <w:noWrap/>
            <w:vAlign w:val="center"/>
          </w:tcPr>
          <w:p w14:paraId="3F7ACA6B"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634,249.47</w:t>
            </w:r>
          </w:p>
        </w:tc>
      </w:tr>
      <w:tr w:rsidR="00B33083" w:rsidRPr="00F156A4" w14:paraId="5EB48825" w14:textId="77777777" w:rsidTr="00463044">
        <w:trPr>
          <w:trHeight w:val="199"/>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F7B314A" w14:textId="77777777" w:rsidR="00B33083" w:rsidRPr="00F156A4" w:rsidRDefault="00B33083" w:rsidP="009910B6">
            <w:pPr>
              <w:spacing w:after="0" w:line="240" w:lineRule="auto"/>
              <w:ind w:right="113"/>
              <w:rPr>
                <w:rFonts w:eastAsia="Times New Roman" w:cstheme="minorHAnsi"/>
                <w:sz w:val="24"/>
                <w:szCs w:val="24"/>
                <w:lang w:val="ro-RO"/>
              </w:rPr>
            </w:pPr>
            <w:r w:rsidRPr="00F156A4">
              <w:rPr>
                <w:rFonts w:eastAsia="Times New Roman" w:cstheme="minorHAnsi"/>
                <w:sz w:val="24"/>
                <w:szCs w:val="24"/>
                <w:lang w:val="ro-RO"/>
              </w:rPr>
              <w:t>ORZ FURAJ</w:t>
            </w:r>
          </w:p>
        </w:tc>
        <w:tc>
          <w:tcPr>
            <w:tcW w:w="2667" w:type="dxa"/>
            <w:tcBorders>
              <w:top w:val="nil"/>
              <w:left w:val="nil"/>
              <w:bottom w:val="single" w:sz="4" w:space="0" w:color="auto"/>
              <w:right w:val="single" w:sz="4" w:space="0" w:color="auto"/>
            </w:tcBorders>
            <w:shd w:val="clear" w:color="auto" w:fill="auto"/>
            <w:noWrap/>
            <w:vAlign w:val="center"/>
            <w:hideMark/>
          </w:tcPr>
          <w:p w14:paraId="641EE97A"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320,000.00</w:t>
            </w:r>
          </w:p>
        </w:tc>
        <w:tc>
          <w:tcPr>
            <w:tcW w:w="2392" w:type="dxa"/>
            <w:tcBorders>
              <w:top w:val="nil"/>
              <w:left w:val="nil"/>
              <w:bottom w:val="single" w:sz="4" w:space="0" w:color="auto"/>
              <w:right w:val="single" w:sz="4" w:space="0" w:color="auto"/>
            </w:tcBorders>
            <w:shd w:val="clear" w:color="auto" w:fill="auto"/>
            <w:noWrap/>
            <w:vAlign w:val="center"/>
            <w:hideMark/>
          </w:tcPr>
          <w:p w14:paraId="10EFE86E"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170,212.77</w:t>
            </w:r>
          </w:p>
        </w:tc>
      </w:tr>
      <w:tr w:rsidR="00B33083" w:rsidRPr="00F156A4" w14:paraId="79D37C6B" w14:textId="77777777" w:rsidTr="00463044">
        <w:trPr>
          <w:trHeight w:val="199"/>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ED7D885" w14:textId="77777777" w:rsidR="00B33083" w:rsidRPr="00F156A4" w:rsidRDefault="00B33083" w:rsidP="009910B6">
            <w:pPr>
              <w:spacing w:after="0" w:line="240" w:lineRule="auto"/>
              <w:ind w:right="113"/>
              <w:rPr>
                <w:rFonts w:eastAsia="Times New Roman" w:cstheme="minorHAnsi"/>
                <w:sz w:val="24"/>
                <w:szCs w:val="24"/>
                <w:lang w:val="ro-RO"/>
              </w:rPr>
            </w:pPr>
            <w:r w:rsidRPr="00F156A4">
              <w:rPr>
                <w:rFonts w:eastAsia="Times New Roman" w:cstheme="minorHAnsi"/>
                <w:sz w:val="24"/>
                <w:szCs w:val="24"/>
                <w:lang w:val="ro-RO"/>
              </w:rPr>
              <w:t>ORZOAICA BERE</w:t>
            </w:r>
          </w:p>
        </w:tc>
        <w:tc>
          <w:tcPr>
            <w:tcW w:w="2667" w:type="dxa"/>
            <w:tcBorders>
              <w:top w:val="nil"/>
              <w:left w:val="nil"/>
              <w:bottom w:val="single" w:sz="4" w:space="0" w:color="auto"/>
              <w:right w:val="single" w:sz="4" w:space="0" w:color="auto"/>
            </w:tcBorders>
            <w:shd w:val="clear" w:color="auto" w:fill="auto"/>
            <w:noWrap/>
            <w:vAlign w:val="center"/>
            <w:hideMark/>
          </w:tcPr>
          <w:p w14:paraId="499A416E"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140,000.00</w:t>
            </w:r>
          </w:p>
        </w:tc>
        <w:tc>
          <w:tcPr>
            <w:tcW w:w="2392" w:type="dxa"/>
            <w:tcBorders>
              <w:top w:val="nil"/>
              <w:left w:val="nil"/>
              <w:bottom w:val="single" w:sz="4" w:space="0" w:color="auto"/>
              <w:right w:val="single" w:sz="4" w:space="0" w:color="auto"/>
            </w:tcBorders>
            <w:shd w:val="clear" w:color="auto" w:fill="auto"/>
            <w:noWrap/>
            <w:vAlign w:val="center"/>
            <w:hideMark/>
          </w:tcPr>
          <w:p w14:paraId="3DCCEE01"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63,829.79</w:t>
            </w:r>
          </w:p>
        </w:tc>
      </w:tr>
      <w:tr w:rsidR="00B33083" w:rsidRPr="00F156A4" w14:paraId="7F72F8AA" w14:textId="77777777" w:rsidTr="00463044">
        <w:trPr>
          <w:trHeight w:val="199"/>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41590FD4" w14:textId="77777777" w:rsidR="00B33083" w:rsidRPr="00F156A4" w:rsidRDefault="00B33083" w:rsidP="009910B6">
            <w:pPr>
              <w:spacing w:after="0" w:line="240" w:lineRule="auto"/>
              <w:ind w:right="113"/>
              <w:rPr>
                <w:rFonts w:eastAsia="Times New Roman" w:cstheme="minorHAnsi"/>
                <w:sz w:val="24"/>
                <w:szCs w:val="24"/>
                <w:lang w:val="ro-RO"/>
              </w:rPr>
            </w:pPr>
            <w:r w:rsidRPr="00F156A4">
              <w:rPr>
                <w:rFonts w:eastAsia="Times New Roman" w:cstheme="minorHAnsi"/>
                <w:sz w:val="24"/>
                <w:szCs w:val="24"/>
                <w:lang w:val="ro-RO"/>
              </w:rPr>
              <w:t>RAPIȚĂ</w:t>
            </w:r>
          </w:p>
        </w:tc>
        <w:tc>
          <w:tcPr>
            <w:tcW w:w="2667" w:type="dxa"/>
            <w:tcBorders>
              <w:top w:val="nil"/>
              <w:left w:val="nil"/>
              <w:bottom w:val="single" w:sz="4" w:space="0" w:color="auto"/>
              <w:right w:val="single" w:sz="4" w:space="0" w:color="auto"/>
            </w:tcBorders>
            <w:shd w:val="clear" w:color="auto" w:fill="auto"/>
            <w:noWrap/>
            <w:vAlign w:val="center"/>
            <w:hideMark/>
          </w:tcPr>
          <w:p w14:paraId="10C114B5"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750,000.00</w:t>
            </w:r>
          </w:p>
        </w:tc>
        <w:tc>
          <w:tcPr>
            <w:tcW w:w="2392" w:type="dxa"/>
            <w:tcBorders>
              <w:top w:val="nil"/>
              <w:left w:val="nil"/>
              <w:bottom w:val="single" w:sz="4" w:space="0" w:color="auto"/>
              <w:right w:val="single" w:sz="4" w:space="0" w:color="auto"/>
            </w:tcBorders>
            <w:shd w:val="clear" w:color="auto" w:fill="auto"/>
            <w:noWrap/>
            <w:vAlign w:val="center"/>
            <w:hideMark/>
          </w:tcPr>
          <w:p w14:paraId="5A440B51"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68,000.00</w:t>
            </w:r>
          </w:p>
        </w:tc>
      </w:tr>
      <w:tr w:rsidR="00B33083" w:rsidRPr="00F156A4" w14:paraId="199AF028" w14:textId="77777777" w:rsidTr="00463044">
        <w:trPr>
          <w:trHeight w:val="199"/>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78BA9494" w14:textId="77777777" w:rsidR="00B33083" w:rsidRPr="00F156A4" w:rsidRDefault="00B33083" w:rsidP="009910B6">
            <w:pPr>
              <w:spacing w:after="0" w:line="240" w:lineRule="auto"/>
              <w:ind w:right="113"/>
              <w:rPr>
                <w:rFonts w:eastAsia="Times New Roman" w:cstheme="minorHAnsi"/>
                <w:sz w:val="24"/>
                <w:szCs w:val="24"/>
                <w:lang w:val="ro-RO"/>
              </w:rPr>
            </w:pPr>
            <w:r w:rsidRPr="00F156A4">
              <w:rPr>
                <w:rFonts w:eastAsia="Times New Roman" w:cstheme="minorHAnsi"/>
                <w:sz w:val="24"/>
                <w:szCs w:val="24"/>
                <w:lang w:val="ro-RO"/>
              </w:rPr>
              <w:t>PORUMB</w:t>
            </w:r>
          </w:p>
        </w:tc>
        <w:tc>
          <w:tcPr>
            <w:tcW w:w="2667" w:type="dxa"/>
            <w:tcBorders>
              <w:top w:val="nil"/>
              <w:left w:val="nil"/>
              <w:bottom w:val="single" w:sz="4" w:space="0" w:color="auto"/>
              <w:right w:val="single" w:sz="4" w:space="0" w:color="auto"/>
            </w:tcBorders>
            <w:shd w:val="clear" w:color="auto" w:fill="auto"/>
            <w:noWrap/>
            <w:vAlign w:val="center"/>
            <w:hideMark/>
          </w:tcPr>
          <w:p w14:paraId="28E2F7AA"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2,550,000.00</w:t>
            </w:r>
          </w:p>
        </w:tc>
        <w:tc>
          <w:tcPr>
            <w:tcW w:w="2392" w:type="dxa"/>
            <w:tcBorders>
              <w:top w:val="nil"/>
              <w:left w:val="nil"/>
              <w:bottom w:val="single" w:sz="4" w:space="0" w:color="auto"/>
              <w:right w:val="single" w:sz="4" w:space="0" w:color="auto"/>
            </w:tcBorders>
            <w:shd w:val="clear" w:color="auto" w:fill="auto"/>
            <w:noWrap/>
            <w:vAlign w:val="center"/>
            <w:hideMark/>
          </w:tcPr>
          <w:p w14:paraId="2643FF03"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400,000.00</w:t>
            </w:r>
          </w:p>
        </w:tc>
      </w:tr>
      <w:tr w:rsidR="00B33083" w:rsidRPr="00F156A4" w14:paraId="36FD781C" w14:textId="77777777" w:rsidTr="00463044">
        <w:trPr>
          <w:trHeight w:val="199"/>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14:paraId="67FBEEBE" w14:textId="77777777" w:rsidR="00B33083" w:rsidRPr="00F156A4" w:rsidRDefault="00B33083" w:rsidP="009910B6">
            <w:pPr>
              <w:spacing w:after="0" w:line="240" w:lineRule="auto"/>
              <w:ind w:right="113"/>
              <w:rPr>
                <w:rFonts w:eastAsia="Times New Roman" w:cstheme="minorHAnsi"/>
                <w:sz w:val="24"/>
                <w:szCs w:val="24"/>
                <w:lang w:val="ro-RO"/>
              </w:rPr>
            </w:pPr>
            <w:r w:rsidRPr="00F156A4">
              <w:rPr>
                <w:rFonts w:eastAsia="Times New Roman" w:cstheme="minorHAnsi"/>
                <w:sz w:val="24"/>
                <w:szCs w:val="24"/>
                <w:lang w:val="ro-RO"/>
              </w:rPr>
              <w:t>SEMINȚE FLOAREA-SOARELUI</w:t>
            </w:r>
          </w:p>
        </w:tc>
        <w:tc>
          <w:tcPr>
            <w:tcW w:w="2667" w:type="dxa"/>
            <w:tcBorders>
              <w:top w:val="nil"/>
              <w:left w:val="nil"/>
              <w:bottom w:val="single" w:sz="4" w:space="0" w:color="auto"/>
              <w:right w:val="single" w:sz="4" w:space="0" w:color="auto"/>
            </w:tcBorders>
            <w:shd w:val="clear" w:color="auto" w:fill="auto"/>
            <w:noWrap/>
            <w:vAlign w:val="center"/>
            <w:hideMark/>
          </w:tcPr>
          <w:p w14:paraId="4702E26A"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1,100,000.00</w:t>
            </w:r>
          </w:p>
        </w:tc>
        <w:tc>
          <w:tcPr>
            <w:tcW w:w="2392" w:type="dxa"/>
            <w:tcBorders>
              <w:top w:val="nil"/>
              <w:left w:val="nil"/>
              <w:bottom w:val="single" w:sz="4" w:space="0" w:color="auto"/>
              <w:right w:val="single" w:sz="4" w:space="0" w:color="auto"/>
            </w:tcBorders>
            <w:shd w:val="clear" w:color="auto" w:fill="auto"/>
            <w:noWrap/>
            <w:vAlign w:val="center"/>
            <w:hideMark/>
          </w:tcPr>
          <w:p w14:paraId="54B4CBDB" w14:textId="77777777" w:rsidR="00B33083" w:rsidRPr="00F156A4" w:rsidRDefault="00B33083" w:rsidP="00463044">
            <w:pPr>
              <w:spacing w:after="0" w:line="240" w:lineRule="auto"/>
              <w:ind w:right="113"/>
              <w:jc w:val="right"/>
              <w:rPr>
                <w:rFonts w:eastAsia="Times New Roman" w:cstheme="minorHAnsi"/>
                <w:sz w:val="24"/>
                <w:szCs w:val="24"/>
                <w:lang w:val="ro-RO"/>
              </w:rPr>
            </w:pPr>
            <w:r w:rsidRPr="00F156A4">
              <w:rPr>
                <w:rFonts w:eastAsia="Times New Roman" w:cstheme="minorHAnsi"/>
                <w:sz w:val="24"/>
                <w:szCs w:val="24"/>
                <w:lang w:val="ro-RO"/>
              </w:rPr>
              <w:t>272,727.27</w:t>
            </w:r>
          </w:p>
        </w:tc>
      </w:tr>
      <w:tr w:rsidR="00B33083" w:rsidRPr="00F156A4" w14:paraId="47C12A7F" w14:textId="77777777" w:rsidTr="00463044">
        <w:trPr>
          <w:trHeight w:val="386"/>
        </w:trPr>
        <w:tc>
          <w:tcPr>
            <w:tcW w:w="4410" w:type="dxa"/>
            <w:tcBorders>
              <w:top w:val="nil"/>
              <w:left w:val="single" w:sz="4" w:space="0" w:color="auto"/>
              <w:bottom w:val="single" w:sz="4" w:space="0" w:color="auto"/>
              <w:right w:val="single" w:sz="4" w:space="0" w:color="auto"/>
            </w:tcBorders>
            <w:shd w:val="clear" w:color="auto" w:fill="auto"/>
            <w:noWrap/>
            <w:vAlign w:val="center"/>
          </w:tcPr>
          <w:p w14:paraId="34F5A510"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TOTAL</w:t>
            </w:r>
          </w:p>
        </w:tc>
        <w:tc>
          <w:tcPr>
            <w:tcW w:w="2667" w:type="dxa"/>
            <w:tcBorders>
              <w:top w:val="nil"/>
              <w:left w:val="nil"/>
              <w:bottom w:val="single" w:sz="4" w:space="0" w:color="auto"/>
              <w:right w:val="single" w:sz="4" w:space="0" w:color="auto"/>
            </w:tcBorders>
            <w:shd w:val="clear" w:color="auto" w:fill="auto"/>
            <w:noWrap/>
            <w:vAlign w:val="center"/>
          </w:tcPr>
          <w:p w14:paraId="4ECA16F3" w14:textId="77777777" w:rsidR="00B33083" w:rsidRPr="00F156A4" w:rsidRDefault="00B33083" w:rsidP="00463044">
            <w:pPr>
              <w:spacing w:after="0" w:line="240" w:lineRule="auto"/>
              <w:ind w:right="113"/>
              <w:jc w:val="right"/>
              <w:rPr>
                <w:rFonts w:eastAsia="Times New Roman" w:cstheme="minorHAnsi"/>
                <w:b/>
                <w:bCs/>
                <w:sz w:val="24"/>
                <w:szCs w:val="24"/>
                <w:lang w:val="ro-RO"/>
              </w:rPr>
            </w:pPr>
            <w:r w:rsidRPr="00F156A4">
              <w:rPr>
                <w:rFonts w:eastAsia="Times New Roman" w:cstheme="minorHAnsi"/>
                <w:b/>
                <w:bCs/>
                <w:sz w:val="24"/>
                <w:szCs w:val="24"/>
                <w:lang w:val="ro-RO"/>
              </w:rPr>
              <w:t>7,010,000.00</w:t>
            </w:r>
          </w:p>
        </w:tc>
        <w:tc>
          <w:tcPr>
            <w:tcW w:w="2392" w:type="dxa"/>
            <w:tcBorders>
              <w:top w:val="nil"/>
              <w:left w:val="nil"/>
              <w:bottom w:val="single" w:sz="4" w:space="0" w:color="auto"/>
              <w:right w:val="single" w:sz="4" w:space="0" w:color="auto"/>
            </w:tcBorders>
            <w:shd w:val="clear" w:color="auto" w:fill="auto"/>
            <w:noWrap/>
            <w:vAlign w:val="center"/>
          </w:tcPr>
          <w:p w14:paraId="39DF54B3" w14:textId="77777777" w:rsidR="00B33083" w:rsidRPr="00F156A4" w:rsidRDefault="00B33083" w:rsidP="00463044">
            <w:pPr>
              <w:spacing w:after="0" w:line="240" w:lineRule="auto"/>
              <w:ind w:right="113"/>
              <w:jc w:val="right"/>
              <w:rPr>
                <w:rFonts w:eastAsia="Times New Roman" w:cstheme="minorHAnsi"/>
                <w:b/>
                <w:bCs/>
                <w:sz w:val="24"/>
                <w:szCs w:val="24"/>
                <w:lang w:val="ro-RO"/>
              </w:rPr>
            </w:pPr>
            <w:r w:rsidRPr="00F156A4">
              <w:rPr>
                <w:rFonts w:eastAsia="Times New Roman" w:cstheme="minorHAnsi"/>
                <w:b/>
                <w:bCs/>
                <w:sz w:val="24"/>
                <w:szCs w:val="24"/>
                <w:lang w:val="ro-RO"/>
              </w:rPr>
              <w:t>1,609,019.30</w:t>
            </w:r>
          </w:p>
        </w:tc>
      </w:tr>
    </w:tbl>
    <w:p w14:paraId="58883150" w14:textId="77777777" w:rsidR="00B33083" w:rsidRPr="00F156A4" w:rsidRDefault="00B33083" w:rsidP="009910B6">
      <w:pPr>
        <w:spacing w:after="0"/>
        <w:ind w:right="113"/>
        <w:jc w:val="right"/>
        <w:rPr>
          <w:rFonts w:cstheme="minorHAnsi"/>
          <w:i/>
          <w:iCs/>
          <w:sz w:val="24"/>
          <w:szCs w:val="24"/>
          <w:lang w:val="ro-RO"/>
        </w:rPr>
      </w:pPr>
      <w:r w:rsidRPr="00F156A4">
        <w:rPr>
          <w:rFonts w:cstheme="minorHAnsi"/>
          <w:i/>
          <w:iCs/>
          <w:sz w:val="24"/>
          <w:szCs w:val="24"/>
          <w:lang w:val="ro-RO"/>
        </w:rPr>
        <w:t>Sursa: Analiza și statistica Clubului Fermierilor Români, conform cu datele MADR.</w:t>
      </w:r>
    </w:p>
    <w:p w14:paraId="7BD8A878" w14:textId="77777777" w:rsidR="00B33083" w:rsidRPr="00F156A4" w:rsidRDefault="00B33083" w:rsidP="009910B6">
      <w:pPr>
        <w:spacing w:after="0"/>
        <w:ind w:right="113"/>
        <w:rPr>
          <w:rFonts w:cstheme="minorHAnsi"/>
          <w:sz w:val="24"/>
          <w:szCs w:val="24"/>
          <w:lang w:val="ro-RO"/>
        </w:rPr>
      </w:pPr>
    </w:p>
    <w:p w14:paraId="41C3FEB3" w14:textId="77777777" w:rsidR="00B33083" w:rsidRPr="00F156A4" w:rsidRDefault="00B33083" w:rsidP="009910B6">
      <w:pPr>
        <w:ind w:right="113"/>
        <w:rPr>
          <w:rFonts w:cstheme="minorHAnsi"/>
          <w:b/>
          <w:bCs/>
          <w:sz w:val="24"/>
          <w:szCs w:val="24"/>
          <w:lang w:val="ro-RO"/>
        </w:rPr>
      </w:pPr>
      <w:r w:rsidRPr="00F156A4">
        <w:rPr>
          <w:rFonts w:cstheme="minorHAnsi"/>
          <w:b/>
          <w:bCs/>
          <w:sz w:val="24"/>
          <w:szCs w:val="24"/>
          <w:lang w:val="ro-RO"/>
        </w:rPr>
        <w:t xml:space="preserve">Creșterea productivității și a producției naționalei </w:t>
      </w:r>
    </w:p>
    <w:p w14:paraId="59BD975A" w14:textId="77777777" w:rsidR="00463044" w:rsidRDefault="00B33083" w:rsidP="00463044">
      <w:pPr>
        <w:ind w:right="113"/>
        <w:jc w:val="both"/>
        <w:rPr>
          <w:rFonts w:cstheme="minorHAnsi"/>
          <w:sz w:val="24"/>
          <w:szCs w:val="24"/>
          <w:lang w:val="ro-RO"/>
        </w:rPr>
      </w:pPr>
      <w:r w:rsidRPr="00F156A4">
        <w:rPr>
          <w:rFonts w:cstheme="minorHAnsi"/>
          <w:sz w:val="24"/>
          <w:szCs w:val="24"/>
          <w:lang w:val="ro-RO"/>
        </w:rPr>
        <w:t xml:space="preserve">Apa, având un rol fundamentul în ciclul agricol, crește în mod exponențial producția la nivel național prin productivitatea la hectar. </w:t>
      </w:r>
    </w:p>
    <w:p w14:paraId="170F03A7" w14:textId="362F903F" w:rsidR="00B33083" w:rsidRPr="00F156A4" w:rsidRDefault="00B33083" w:rsidP="009910B6">
      <w:pPr>
        <w:spacing w:after="0"/>
        <w:ind w:right="113"/>
        <w:jc w:val="both"/>
        <w:rPr>
          <w:rFonts w:cstheme="minorHAnsi"/>
          <w:sz w:val="24"/>
          <w:szCs w:val="24"/>
          <w:lang w:val="ro-RO"/>
        </w:rPr>
      </w:pPr>
      <w:r w:rsidRPr="00F156A4">
        <w:rPr>
          <w:rFonts w:cstheme="minorHAnsi"/>
          <w:sz w:val="24"/>
          <w:szCs w:val="24"/>
          <w:lang w:val="ro-RO"/>
        </w:rPr>
        <w:t>Astfel, comparăm efectele unui hectar irigat cu unul neirigat, la nivel de randament mediu în fermele tehnologizate. Am utilizat indicatori de producție europeni actuali, precum și o proiecție în ceea ce privește nivelul de producție și productivitate la un hectar irigat. De aceea, subliniem și prin acest argument importanța stabilirii unui sistem de irigații eficient la nivel național, România fiind firește o țară cu mare potențial agricol. În tabelul de mai jos, am inserat o analiză comparativă de producție, între țările cu productivitatea cea mai mare, limitându-ne doar la culturile de grâu și rapiță.</w:t>
      </w:r>
    </w:p>
    <w:p w14:paraId="360BE35A" w14:textId="71904F8B" w:rsidR="00B33083" w:rsidRPr="00F156A4" w:rsidRDefault="00B33083" w:rsidP="009910B6">
      <w:pPr>
        <w:spacing w:after="0"/>
        <w:ind w:right="113"/>
        <w:jc w:val="both"/>
        <w:rPr>
          <w:rFonts w:cstheme="minorHAnsi"/>
          <w:sz w:val="24"/>
          <w:szCs w:val="24"/>
          <w:lang w:val="ro-RO"/>
        </w:rPr>
      </w:pPr>
    </w:p>
    <w:p w14:paraId="6EF5975A" w14:textId="5A0AF9F7" w:rsidR="00B33083" w:rsidRPr="00F156A4" w:rsidRDefault="00B33083" w:rsidP="009910B6">
      <w:pPr>
        <w:spacing w:after="0"/>
        <w:ind w:right="113"/>
        <w:rPr>
          <w:rFonts w:cstheme="minorHAnsi"/>
          <w:i/>
          <w:iCs/>
          <w:sz w:val="24"/>
          <w:szCs w:val="24"/>
          <w:lang w:val="ro-RO"/>
        </w:rPr>
      </w:pPr>
      <w:r w:rsidRPr="00F156A4">
        <w:rPr>
          <w:rFonts w:cstheme="minorHAnsi"/>
          <w:i/>
          <w:iCs/>
          <w:sz w:val="24"/>
          <w:szCs w:val="24"/>
          <w:lang w:val="ro-RO"/>
        </w:rPr>
        <w:t>Tabelul nr. 4: Producția la grâu și rapiță în statele cele mai importante privind productivitatea acestor cultur</w:t>
      </w:r>
      <w:r w:rsidR="00463044">
        <w:rPr>
          <w:rFonts w:cstheme="minorHAnsi"/>
          <w:i/>
          <w:iCs/>
          <w:sz w:val="24"/>
          <w:szCs w:val="24"/>
          <w:lang w:val="ro-RO"/>
        </w:rPr>
        <w:t>i</w:t>
      </w:r>
    </w:p>
    <w:tbl>
      <w:tblPr>
        <w:tblW w:w="9467" w:type="dxa"/>
        <w:tblLook w:val="04A0" w:firstRow="1" w:lastRow="0" w:firstColumn="1" w:lastColumn="0" w:noHBand="0" w:noVBand="1"/>
      </w:tblPr>
      <w:tblGrid>
        <w:gridCol w:w="1615"/>
        <w:gridCol w:w="1500"/>
        <w:gridCol w:w="1406"/>
        <w:gridCol w:w="2134"/>
        <w:gridCol w:w="1406"/>
        <w:gridCol w:w="1406"/>
      </w:tblGrid>
      <w:tr w:rsidR="00B33083" w:rsidRPr="00F156A4" w14:paraId="1B480673" w14:textId="77777777" w:rsidTr="00463044">
        <w:trPr>
          <w:trHeight w:val="237"/>
        </w:trPr>
        <w:tc>
          <w:tcPr>
            <w:tcW w:w="161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EBC5A98" w14:textId="77777777" w:rsidR="00B33083" w:rsidRPr="00F156A4" w:rsidRDefault="00B33083" w:rsidP="00463044">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GRÂU</w:t>
            </w:r>
          </w:p>
          <w:p w14:paraId="7AEC6B2E" w14:textId="722466F2" w:rsidR="00B33083" w:rsidRPr="00F156A4" w:rsidRDefault="00B33083" w:rsidP="00463044">
            <w:pPr>
              <w:spacing w:after="0" w:line="240" w:lineRule="auto"/>
              <w:ind w:right="113"/>
              <w:jc w:val="center"/>
              <w:rPr>
                <w:rFonts w:eastAsia="Times New Roman" w:cstheme="minorHAnsi"/>
                <w:b/>
                <w:bCs/>
                <w:sz w:val="24"/>
                <w:szCs w:val="24"/>
                <w:lang w:val="ro-RO"/>
              </w:rPr>
            </w:pPr>
          </w:p>
        </w:tc>
        <w:tc>
          <w:tcPr>
            <w:tcW w:w="290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4A760772" w14:textId="58D5DF6B" w:rsidR="00B33083" w:rsidRPr="00F156A4" w:rsidRDefault="00B33083" w:rsidP="00463044">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PRODUCȚIE TONE/HA</w:t>
            </w:r>
          </w:p>
        </w:tc>
        <w:tc>
          <w:tcPr>
            <w:tcW w:w="2134" w:type="dxa"/>
            <w:vMerge w:val="restart"/>
            <w:tcBorders>
              <w:top w:val="single" w:sz="4" w:space="0" w:color="auto"/>
              <w:left w:val="nil"/>
              <w:right w:val="single" w:sz="4" w:space="0" w:color="auto"/>
            </w:tcBorders>
            <w:shd w:val="clear" w:color="auto" w:fill="F2F2F2" w:themeFill="background1" w:themeFillShade="F2"/>
            <w:vAlign w:val="center"/>
          </w:tcPr>
          <w:p w14:paraId="2D08742F" w14:textId="77777777" w:rsidR="00B33083" w:rsidRPr="00F156A4" w:rsidRDefault="00B33083" w:rsidP="00463044">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RAPIȚĂ</w:t>
            </w:r>
          </w:p>
          <w:p w14:paraId="385E0BC3" w14:textId="650DADEA" w:rsidR="00B33083" w:rsidRPr="00F156A4" w:rsidRDefault="00B33083" w:rsidP="00463044">
            <w:pPr>
              <w:spacing w:after="0" w:line="240" w:lineRule="auto"/>
              <w:ind w:right="113"/>
              <w:jc w:val="center"/>
              <w:rPr>
                <w:rFonts w:eastAsia="Times New Roman" w:cstheme="minorHAnsi"/>
                <w:b/>
                <w:bCs/>
                <w:sz w:val="24"/>
                <w:szCs w:val="24"/>
                <w:lang w:val="ro-RO"/>
              </w:rPr>
            </w:pPr>
          </w:p>
        </w:tc>
        <w:tc>
          <w:tcPr>
            <w:tcW w:w="2812"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0AF605C5" w14:textId="77777777" w:rsidR="00B33083" w:rsidRPr="00F156A4" w:rsidRDefault="00B33083" w:rsidP="00463044">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PRODUCȚIE TONE/HA</w:t>
            </w:r>
          </w:p>
        </w:tc>
      </w:tr>
      <w:tr w:rsidR="00B33083" w:rsidRPr="00F156A4" w14:paraId="0787B8BF" w14:textId="77777777" w:rsidTr="00463044">
        <w:trPr>
          <w:trHeight w:val="237"/>
        </w:trPr>
        <w:tc>
          <w:tcPr>
            <w:tcW w:w="1615"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352C1FE0" w14:textId="77777777" w:rsidR="00B33083" w:rsidRPr="00F156A4" w:rsidRDefault="00B33083" w:rsidP="00463044">
            <w:pPr>
              <w:spacing w:after="0" w:line="240" w:lineRule="auto"/>
              <w:ind w:right="113"/>
              <w:jc w:val="center"/>
              <w:rPr>
                <w:rFonts w:eastAsia="Times New Roman" w:cstheme="minorHAnsi"/>
                <w:b/>
                <w:bCs/>
                <w:sz w:val="24"/>
                <w:szCs w:val="24"/>
                <w:lang w:val="ro-RO"/>
              </w:rPr>
            </w:pPr>
          </w:p>
        </w:tc>
        <w:tc>
          <w:tcPr>
            <w:tcW w:w="1500" w:type="dxa"/>
            <w:tcBorders>
              <w:top w:val="nil"/>
              <w:left w:val="nil"/>
              <w:bottom w:val="single" w:sz="4" w:space="0" w:color="auto"/>
              <w:right w:val="single" w:sz="4" w:space="0" w:color="auto"/>
            </w:tcBorders>
            <w:shd w:val="clear" w:color="auto" w:fill="F2F2F2" w:themeFill="background1" w:themeFillShade="F2"/>
            <w:vAlign w:val="center"/>
            <w:hideMark/>
          </w:tcPr>
          <w:p w14:paraId="78CFB3C1" w14:textId="77777777" w:rsidR="00B33083" w:rsidRPr="00F156A4" w:rsidRDefault="00B33083" w:rsidP="00463044">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2019/2020</w:t>
            </w:r>
          </w:p>
        </w:tc>
        <w:tc>
          <w:tcPr>
            <w:tcW w:w="1406" w:type="dxa"/>
            <w:tcBorders>
              <w:top w:val="nil"/>
              <w:left w:val="nil"/>
              <w:bottom w:val="single" w:sz="4" w:space="0" w:color="auto"/>
              <w:right w:val="single" w:sz="4" w:space="0" w:color="auto"/>
            </w:tcBorders>
            <w:shd w:val="clear" w:color="auto" w:fill="F2F2F2" w:themeFill="background1" w:themeFillShade="F2"/>
            <w:vAlign w:val="center"/>
            <w:hideMark/>
          </w:tcPr>
          <w:p w14:paraId="532FFC15" w14:textId="77777777" w:rsidR="00B33083" w:rsidRPr="00F156A4" w:rsidRDefault="00B33083" w:rsidP="00463044">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2020/2021</w:t>
            </w:r>
          </w:p>
        </w:tc>
        <w:tc>
          <w:tcPr>
            <w:tcW w:w="2134" w:type="dxa"/>
            <w:vMerge/>
            <w:tcBorders>
              <w:left w:val="nil"/>
              <w:bottom w:val="single" w:sz="4" w:space="0" w:color="auto"/>
              <w:right w:val="single" w:sz="4" w:space="0" w:color="auto"/>
            </w:tcBorders>
            <w:shd w:val="clear" w:color="auto" w:fill="F2F2F2" w:themeFill="background1" w:themeFillShade="F2"/>
            <w:vAlign w:val="center"/>
            <w:hideMark/>
          </w:tcPr>
          <w:p w14:paraId="72E68CF7" w14:textId="77777777" w:rsidR="00B33083" w:rsidRPr="00F156A4" w:rsidRDefault="00B33083" w:rsidP="00463044">
            <w:pPr>
              <w:spacing w:after="0" w:line="240" w:lineRule="auto"/>
              <w:ind w:right="113"/>
              <w:jc w:val="center"/>
              <w:rPr>
                <w:rFonts w:eastAsia="Times New Roman" w:cstheme="minorHAnsi"/>
                <w:sz w:val="24"/>
                <w:szCs w:val="24"/>
                <w:lang w:val="ro-RO"/>
              </w:rPr>
            </w:pPr>
          </w:p>
        </w:tc>
        <w:tc>
          <w:tcPr>
            <w:tcW w:w="1406" w:type="dxa"/>
            <w:tcBorders>
              <w:top w:val="nil"/>
              <w:left w:val="nil"/>
              <w:bottom w:val="single" w:sz="4" w:space="0" w:color="auto"/>
              <w:right w:val="single" w:sz="4" w:space="0" w:color="auto"/>
            </w:tcBorders>
            <w:shd w:val="clear" w:color="auto" w:fill="F2F2F2" w:themeFill="background1" w:themeFillShade="F2"/>
            <w:vAlign w:val="center"/>
            <w:hideMark/>
          </w:tcPr>
          <w:p w14:paraId="11BAC9AF" w14:textId="77777777" w:rsidR="00B33083" w:rsidRPr="00F156A4" w:rsidRDefault="00B33083" w:rsidP="00463044">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2019/2020</w:t>
            </w:r>
          </w:p>
        </w:tc>
        <w:tc>
          <w:tcPr>
            <w:tcW w:w="1406" w:type="dxa"/>
            <w:tcBorders>
              <w:top w:val="nil"/>
              <w:left w:val="nil"/>
              <w:bottom w:val="single" w:sz="4" w:space="0" w:color="auto"/>
              <w:right w:val="single" w:sz="4" w:space="0" w:color="auto"/>
            </w:tcBorders>
            <w:shd w:val="clear" w:color="auto" w:fill="F2F2F2" w:themeFill="background1" w:themeFillShade="F2"/>
            <w:vAlign w:val="center"/>
            <w:hideMark/>
          </w:tcPr>
          <w:p w14:paraId="45D7EC0E" w14:textId="77777777" w:rsidR="00B33083" w:rsidRPr="00F156A4" w:rsidRDefault="00B33083" w:rsidP="00463044">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2020/2021</w:t>
            </w:r>
          </w:p>
        </w:tc>
      </w:tr>
      <w:tr w:rsidR="00B33083" w:rsidRPr="00F156A4" w14:paraId="1D24E0DF" w14:textId="77777777" w:rsidTr="00463044">
        <w:trPr>
          <w:trHeight w:val="237"/>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7CC71AD3"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Germania</w:t>
            </w:r>
          </w:p>
        </w:tc>
        <w:tc>
          <w:tcPr>
            <w:tcW w:w="1500" w:type="dxa"/>
            <w:tcBorders>
              <w:top w:val="nil"/>
              <w:left w:val="nil"/>
              <w:bottom w:val="single" w:sz="4" w:space="0" w:color="auto"/>
              <w:right w:val="single" w:sz="4" w:space="0" w:color="auto"/>
            </w:tcBorders>
            <w:shd w:val="clear" w:color="auto" w:fill="auto"/>
            <w:vAlign w:val="center"/>
            <w:hideMark/>
          </w:tcPr>
          <w:p w14:paraId="7D5D0DA1"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7.45</w:t>
            </w:r>
          </w:p>
        </w:tc>
        <w:tc>
          <w:tcPr>
            <w:tcW w:w="1406" w:type="dxa"/>
            <w:tcBorders>
              <w:top w:val="nil"/>
              <w:left w:val="nil"/>
              <w:bottom w:val="single" w:sz="4" w:space="0" w:color="auto"/>
              <w:right w:val="single" w:sz="4" w:space="0" w:color="auto"/>
            </w:tcBorders>
            <w:shd w:val="clear" w:color="auto" w:fill="auto"/>
            <w:vAlign w:val="center"/>
            <w:hideMark/>
          </w:tcPr>
          <w:p w14:paraId="75E0D8CA"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7.81</w:t>
            </w:r>
          </w:p>
        </w:tc>
        <w:tc>
          <w:tcPr>
            <w:tcW w:w="2134" w:type="dxa"/>
            <w:tcBorders>
              <w:top w:val="nil"/>
              <w:left w:val="nil"/>
              <w:bottom w:val="single" w:sz="4" w:space="0" w:color="auto"/>
              <w:right w:val="single" w:sz="4" w:space="0" w:color="auto"/>
            </w:tcBorders>
            <w:shd w:val="clear" w:color="auto" w:fill="auto"/>
            <w:vAlign w:val="center"/>
            <w:hideMark/>
          </w:tcPr>
          <w:p w14:paraId="4DE9AE99"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Germania</w:t>
            </w:r>
          </w:p>
        </w:tc>
        <w:tc>
          <w:tcPr>
            <w:tcW w:w="1406" w:type="dxa"/>
            <w:tcBorders>
              <w:top w:val="nil"/>
              <w:left w:val="nil"/>
              <w:bottom w:val="single" w:sz="4" w:space="0" w:color="auto"/>
              <w:right w:val="single" w:sz="4" w:space="0" w:color="auto"/>
            </w:tcBorders>
            <w:shd w:val="clear" w:color="auto" w:fill="auto"/>
            <w:vAlign w:val="center"/>
            <w:hideMark/>
          </w:tcPr>
          <w:p w14:paraId="18DC0F1B"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3.33</w:t>
            </w:r>
          </w:p>
        </w:tc>
        <w:tc>
          <w:tcPr>
            <w:tcW w:w="1406" w:type="dxa"/>
            <w:tcBorders>
              <w:top w:val="nil"/>
              <w:left w:val="nil"/>
              <w:bottom w:val="single" w:sz="4" w:space="0" w:color="auto"/>
              <w:right w:val="single" w:sz="4" w:space="0" w:color="auto"/>
            </w:tcBorders>
            <w:shd w:val="clear" w:color="auto" w:fill="auto"/>
            <w:vAlign w:val="center"/>
            <w:hideMark/>
          </w:tcPr>
          <w:p w14:paraId="4D3C4B63"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3.58</w:t>
            </w:r>
          </w:p>
        </w:tc>
      </w:tr>
      <w:tr w:rsidR="00B33083" w:rsidRPr="00F156A4" w14:paraId="7F45B2AE" w14:textId="77777777" w:rsidTr="00463044">
        <w:trPr>
          <w:trHeight w:val="237"/>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2AD37E90"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Belgia – Luxemburg</w:t>
            </w:r>
          </w:p>
        </w:tc>
        <w:tc>
          <w:tcPr>
            <w:tcW w:w="1500" w:type="dxa"/>
            <w:tcBorders>
              <w:top w:val="nil"/>
              <w:left w:val="nil"/>
              <w:bottom w:val="single" w:sz="4" w:space="0" w:color="auto"/>
              <w:right w:val="single" w:sz="4" w:space="0" w:color="auto"/>
            </w:tcBorders>
            <w:shd w:val="clear" w:color="auto" w:fill="auto"/>
            <w:vAlign w:val="center"/>
            <w:hideMark/>
          </w:tcPr>
          <w:p w14:paraId="0EAB32F5"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9.27</w:t>
            </w:r>
          </w:p>
        </w:tc>
        <w:tc>
          <w:tcPr>
            <w:tcW w:w="1406" w:type="dxa"/>
            <w:tcBorders>
              <w:top w:val="nil"/>
              <w:left w:val="nil"/>
              <w:bottom w:val="single" w:sz="4" w:space="0" w:color="auto"/>
              <w:right w:val="single" w:sz="4" w:space="0" w:color="auto"/>
            </w:tcBorders>
            <w:shd w:val="clear" w:color="auto" w:fill="auto"/>
            <w:vAlign w:val="center"/>
            <w:hideMark/>
          </w:tcPr>
          <w:p w14:paraId="58CE8FE8"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8.78</w:t>
            </w:r>
          </w:p>
        </w:tc>
        <w:tc>
          <w:tcPr>
            <w:tcW w:w="2134" w:type="dxa"/>
            <w:tcBorders>
              <w:top w:val="nil"/>
              <w:left w:val="nil"/>
              <w:bottom w:val="single" w:sz="4" w:space="0" w:color="auto"/>
              <w:right w:val="single" w:sz="4" w:space="0" w:color="auto"/>
            </w:tcBorders>
            <w:shd w:val="clear" w:color="auto" w:fill="auto"/>
            <w:vAlign w:val="center"/>
            <w:hideMark/>
          </w:tcPr>
          <w:p w14:paraId="0773AC40"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Belgia – Luxemburg</w:t>
            </w:r>
          </w:p>
        </w:tc>
        <w:tc>
          <w:tcPr>
            <w:tcW w:w="1406" w:type="dxa"/>
            <w:tcBorders>
              <w:top w:val="nil"/>
              <w:left w:val="nil"/>
              <w:bottom w:val="single" w:sz="4" w:space="0" w:color="auto"/>
              <w:right w:val="single" w:sz="4" w:space="0" w:color="auto"/>
            </w:tcBorders>
            <w:shd w:val="clear" w:color="auto" w:fill="auto"/>
            <w:vAlign w:val="center"/>
            <w:hideMark/>
          </w:tcPr>
          <w:p w14:paraId="7BA3B51D"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3.1</w:t>
            </w:r>
          </w:p>
        </w:tc>
        <w:tc>
          <w:tcPr>
            <w:tcW w:w="1406" w:type="dxa"/>
            <w:tcBorders>
              <w:top w:val="nil"/>
              <w:left w:val="nil"/>
              <w:bottom w:val="single" w:sz="4" w:space="0" w:color="auto"/>
              <w:right w:val="single" w:sz="4" w:space="0" w:color="auto"/>
            </w:tcBorders>
            <w:shd w:val="clear" w:color="auto" w:fill="auto"/>
            <w:vAlign w:val="center"/>
            <w:hideMark/>
          </w:tcPr>
          <w:p w14:paraId="52681DA2"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3.86</w:t>
            </w:r>
          </w:p>
        </w:tc>
      </w:tr>
      <w:tr w:rsidR="00B33083" w:rsidRPr="00F156A4" w14:paraId="308956CF" w14:textId="77777777" w:rsidTr="00463044">
        <w:trPr>
          <w:trHeight w:val="237"/>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2FE4AD74"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Danemarca</w:t>
            </w:r>
          </w:p>
        </w:tc>
        <w:tc>
          <w:tcPr>
            <w:tcW w:w="1500" w:type="dxa"/>
            <w:tcBorders>
              <w:top w:val="nil"/>
              <w:left w:val="nil"/>
              <w:bottom w:val="single" w:sz="4" w:space="0" w:color="auto"/>
              <w:right w:val="single" w:sz="4" w:space="0" w:color="auto"/>
            </w:tcBorders>
            <w:shd w:val="clear" w:color="auto" w:fill="auto"/>
            <w:vAlign w:val="center"/>
            <w:hideMark/>
          </w:tcPr>
          <w:p w14:paraId="72DF18E0"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8.29</w:t>
            </w:r>
          </w:p>
        </w:tc>
        <w:tc>
          <w:tcPr>
            <w:tcW w:w="1406" w:type="dxa"/>
            <w:tcBorders>
              <w:top w:val="nil"/>
              <w:left w:val="nil"/>
              <w:bottom w:val="single" w:sz="4" w:space="0" w:color="auto"/>
              <w:right w:val="single" w:sz="4" w:space="0" w:color="auto"/>
            </w:tcBorders>
            <w:shd w:val="clear" w:color="auto" w:fill="auto"/>
            <w:vAlign w:val="center"/>
            <w:hideMark/>
          </w:tcPr>
          <w:p w14:paraId="73CA2C21"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7.69</w:t>
            </w:r>
          </w:p>
        </w:tc>
        <w:tc>
          <w:tcPr>
            <w:tcW w:w="2134" w:type="dxa"/>
            <w:tcBorders>
              <w:top w:val="nil"/>
              <w:left w:val="nil"/>
              <w:bottom w:val="single" w:sz="4" w:space="0" w:color="auto"/>
              <w:right w:val="single" w:sz="4" w:space="0" w:color="auto"/>
            </w:tcBorders>
            <w:shd w:val="clear" w:color="auto" w:fill="auto"/>
            <w:vAlign w:val="center"/>
            <w:hideMark/>
          </w:tcPr>
          <w:p w14:paraId="2E0BD76A"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Danemarca</w:t>
            </w:r>
          </w:p>
        </w:tc>
        <w:tc>
          <w:tcPr>
            <w:tcW w:w="1406" w:type="dxa"/>
            <w:tcBorders>
              <w:top w:val="nil"/>
              <w:left w:val="nil"/>
              <w:bottom w:val="single" w:sz="4" w:space="0" w:color="auto"/>
              <w:right w:val="single" w:sz="4" w:space="0" w:color="auto"/>
            </w:tcBorders>
            <w:shd w:val="clear" w:color="auto" w:fill="auto"/>
            <w:vAlign w:val="center"/>
            <w:hideMark/>
          </w:tcPr>
          <w:p w14:paraId="1753C6DE"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4.37</w:t>
            </w:r>
          </w:p>
        </w:tc>
        <w:tc>
          <w:tcPr>
            <w:tcW w:w="1406" w:type="dxa"/>
            <w:tcBorders>
              <w:top w:val="nil"/>
              <w:left w:val="nil"/>
              <w:bottom w:val="single" w:sz="4" w:space="0" w:color="auto"/>
              <w:right w:val="single" w:sz="4" w:space="0" w:color="auto"/>
            </w:tcBorders>
            <w:shd w:val="clear" w:color="auto" w:fill="auto"/>
            <w:vAlign w:val="center"/>
            <w:hideMark/>
          </w:tcPr>
          <w:p w14:paraId="0400DF76"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4.14</w:t>
            </w:r>
          </w:p>
        </w:tc>
      </w:tr>
      <w:tr w:rsidR="00B33083" w:rsidRPr="00F156A4" w14:paraId="1D9A9A8C" w14:textId="77777777" w:rsidTr="00463044">
        <w:trPr>
          <w:trHeight w:val="237"/>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1FD40BBB"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Franța</w:t>
            </w:r>
          </w:p>
        </w:tc>
        <w:tc>
          <w:tcPr>
            <w:tcW w:w="1500" w:type="dxa"/>
            <w:tcBorders>
              <w:top w:val="nil"/>
              <w:left w:val="nil"/>
              <w:bottom w:val="single" w:sz="4" w:space="0" w:color="auto"/>
              <w:right w:val="single" w:sz="4" w:space="0" w:color="auto"/>
            </w:tcBorders>
            <w:shd w:val="clear" w:color="auto" w:fill="auto"/>
            <w:vAlign w:val="center"/>
            <w:hideMark/>
          </w:tcPr>
          <w:p w14:paraId="24D2D82E"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7.93</w:t>
            </w:r>
          </w:p>
        </w:tc>
        <w:tc>
          <w:tcPr>
            <w:tcW w:w="1406" w:type="dxa"/>
            <w:tcBorders>
              <w:top w:val="nil"/>
              <w:left w:val="nil"/>
              <w:bottom w:val="single" w:sz="4" w:space="0" w:color="auto"/>
              <w:right w:val="single" w:sz="4" w:space="0" w:color="auto"/>
            </w:tcBorders>
            <w:shd w:val="clear" w:color="auto" w:fill="auto"/>
            <w:vAlign w:val="center"/>
            <w:hideMark/>
          </w:tcPr>
          <w:p w14:paraId="47BC2EFB"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7.34</w:t>
            </w:r>
          </w:p>
        </w:tc>
        <w:tc>
          <w:tcPr>
            <w:tcW w:w="2134" w:type="dxa"/>
            <w:tcBorders>
              <w:top w:val="nil"/>
              <w:left w:val="nil"/>
              <w:bottom w:val="single" w:sz="4" w:space="0" w:color="auto"/>
              <w:right w:val="single" w:sz="4" w:space="0" w:color="auto"/>
            </w:tcBorders>
            <w:shd w:val="clear" w:color="auto" w:fill="auto"/>
            <w:vAlign w:val="center"/>
            <w:hideMark/>
          </w:tcPr>
          <w:p w14:paraId="19633DF6"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Franța</w:t>
            </w:r>
          </w:p>
        </w:tc>
        <w:tc>
          <w:tcPr>
            <w:tcW w:w="1406" w:type="dxa"/>
            <w:tcBorders>
              <w:top w:val="nil"/>
              <w:left w:val="nil"/>
              <w:bottom w:val="single" w:sz="4" w:space="0" w:color="auto"/>
              <w:right w:val="single" w:sz="4" w:space="0" w:color="auto"/>
            </w:tcBorders>
            <w:shd w:val="clear" w:color="auto" w:fill="auto"/>
            <w:vAlign w:val="center"/>
            <w:hideMark/>
          </w:tcPr>
          <w:p w14:paraId="0F4CB3A1"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3.11</w:t>
            </w:r>
          </w:p>
        </w:tc>
        <w:tc>
          <w:tcPr>
            <w:tcW w:w="1406" w:type="dxa"/>
            <w:tcBorders>
              <w:top w:val="nil"/>
              <w:left w:val="nil"/>
              <w:bottom w:val="single" w:sz="4" w:space="0" w:color="auto"/>
              <w:right w:val="single" w:sz="4" w:space="0" w:color="auto"/>
            </w:tcBorders>
            <w:shd w:val="clear" w:color="auto" w:fill="auto"/>
            <w:vAlign w:val="center"/>
            <w:hideMark/>
          </w:tcPr>
          <w:p w14:paraId="0C93CFE1"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3.35</w:t>
            </w:r>
          </w:p>
        </w:tc>
      </w:tr>
      <w:tr w:rsidR="00B33083" w:rsidRPr="00F156A4" w14:paraId="0AF207B0" w14:textId="77777777" w:rsidTr="00463044">
        <w:trPr>
          <w:trHeight w:val="332"/>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4F279BFD"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Țările de Jos</w:t>
            </w:r>
          </w:p>
        </w:tc>
        <w:tc>
          <w:tcPr>
            <w:tcW w:w="1500" w:type="dxa"/>
            <w:tcBorders>
              <w:top w:val="nil"/>
              <w:left w:val="nil"/>
              <w:bottom w:val="single" w:sz="4" w:space="0" w:color="auto"/>
              <w:right w:val="single" w:sz="4" w:space="0" w:color="auto"/>
            </w:tcBorders>
            <w:shd w:val="clear" w:color="auto" w:fill="auto"/>
            <w:vAlign w:val="center"/>
            <w:hideMark/>
          </w:tcPr>
          <w:p w14:paraId="3D981C6A"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9.29</w:t>
            </w:r>
          </w:p>
        </w:tc>
        <w:tc>
          <w:tcPr>
            <w:tcW w:w="1406" w:type="dxa"/>
            <w:tcBorders>
              <w:top w:val="nil"/>
              <w:left w:val="nil"/>
              <w:bottom w:val="single" w:sz="4" w:space="0" w:color="auto"/>
              <w:right w:val="single" w:sz="4" w:space="0" w:color="auto"/>
            </w:tcBorders>
            <w:shd w:val="clear" w:color="auto" w:fill="auto"/>
            <w:vAlign w:val="center"/>
            <w:hideMark/>
          </w:tcPr>
          <w:p w14:paraId="0F86F0BE"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9.05</w:t>
            </w:r>
          </w:p>
        </w:tc>
        <w:tc>
          <w:tcPr>
            <w:tcW w:w="2134" w:type="dxa"/>
            <w:tcBorders>
              <w:top w:val="nil"/>
              <w:left w:val="nil"/>
              <w:bottom w:val="single" w:sz="4" w:space="0" w:color="auto"/>
              <w:right w:val="single" w:sz="4" w:space="0" w:color="auto"/>
            </w:tcBorders>
            <w:shd w:val="clear" w:color="auto" w:fill="auto"/>
            <w:vAlign w:val="center"/>
            <w:hideMark/>
          </w:tcPr>
          <w:p w14:paraId="46CE6185"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Țările de Jos</w:t>
            </w:r>
          </w:p>
        </w:tc>
        <w:tc>
          <w:tcPr>
            <w:tcW w:w="1406" w:type="dxa"/>
            <w:tcBorders>
              <w:top w:val="nil"/>
              <w:left w:val="nil"/>
              <w:bottom w:val="single" w:sz="4" w:space="0" w:color="auto"/>
              <w:right w:val="single" w:sz="4" w:space="0" w:color="auto"/>
            </w:tcBorders>
            <w:shd w:val="clear" w:color="auto" w:fill="auto"/>
            <w:vAlign w:val="center"/>
            <w:hideMark/>
          </w:tcPr>
          <w:p w14:paraId="76800381"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3.37</w:t>
            </w:r>
          </w:p>
        </w:tc>
        <w:tc>
          <w:tcPr>
            <w:tcW w:w="1406" w:type="dxa"/>
            <w:tcBorders>
              <w:top w:val="nil"/>
              <w:left w:val="nil"/>
              <w:bottom w:val="single" w:sz="4" w:space="0" w:color="auto"/>
              <w:right w:val="single" w:sz="4" w:space="0" w:color="auto"/>
            </w:tcBorders>
            <w:shd w:val="clear" w:color="auto" w:fill="auto"/>
            <w:vAlign w:val="center"/>
            <w:hideMark/>
          </w:tcPr>
          <w:p w14:paraId="2813640D"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3.51</w:t>
            </w:r>
          </w:p>
        </w:tc>
      </w:tr>
      <w:tr w:rsidR="00B33083" w:rsidRPr="00F156A4" w14:paraId="6C0934FF" w14:textId="77777777" w:rsidTr="00463044">
        <w:trPr>
          <w:trHeight w:val="237"/>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021DB0ED"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România</w:t>
            </w:r>
          </w:p>
        </w:tc>
        <w:tc>
          <w:tcPr>
            <w:tcW w:w="1500" w:type="dxa"/>
            <w:tcBorders>
              <w:top w:val="nil"/>
              <w:left w:val="nil"/>
              <w:bottom w:val="single" w:sz="4" w:space="0" w:color="auto"/>
              <w:right w:val="single" w:sz="4" w:space="0" w:color="auto"/>
            </w:tcBorders>
            <w:shd w:val="clear" w:color="auto" w:fill="auto"/>
            <w:vAlign w:val="center"/>
            <w:hideMark/>
          </w:tcPr>
          <w:p w14:paraId="48191A3C"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3.95</w:t>
            </w:r>
          </w:p>
        </w:tc>
        <w:tc>
          <w:tcPr>
            <w:tcW w:w="1406" w:type="dxa"/>
            <w:tcBorders>
              <w:top w:val="nil"/>
              <w:left w:val="nil"/>
              <w:bottom w:val="single" w:sz="4" w:space="0" w:color="auto"/>
              <w:right w:val="single" w:sz="4" w:space="0" w:color="auto"/>
            </w:tcBorders>
            <w:shd w:val="clear" w:color="auto" w:fill="auto"/>
            <w:vAlign w:val="center"/>
            <w:hideMark/>
          </w:tcPr>
          <w:p w14:paraId="06105B1A"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4.15</w:t>
            </w:r>
          </w:p>
        </w:tc>
        <w:tc>
          <w:tcPr>
            <w:tcW w:w="2134" w:type="dxa"/>
            <w:tcBorders>
              <w:top w:val="nil"/>
              <w:left w:val="nil"/>
              <w:bottom w:val="single" w:sz="4" w:space="0" w:color="auto"/>
              <w:right w:val="single" w:sz="4" w:space="0" w:color="auto"/>
            </w:tcBorders>
            <w:shd w:val="clear" w:color="auto" w:fill="auto"/>
            <w:vAlign w:val="center"/>
            <w:hideMark/>
          </w:tcPr>
          <w:p w14:paraId="3C839CC2"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România</w:t>
            </w:r>
          </w:p>
        </w:tc>
        <w:tc>
          <w:tcPr>
            <w:tcW w:w="1406" w:type="dxa"/>
            <w:tcBorders>
              <w:top w:val="nil"/>
              <w:left w:val="nil"/>
              <w:bottom w:val="single" w:sz="4" w:space="0" w:color="auto"/>
              <w:right w:val="single" w:sz="4" w:space="0" w:color="auto"/>
            </w:tcBorders>
            <w:shd w:val="clear" w:color="auto" w:fill="auto"/>
            <w:vAlign w:val="center"/>
            <w:hideMark/>
          </w:tcPr>
          <w:p w14:paraId="20218DAE"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2.6</w:t>
            </w:r>
          </w:p>
        </w:tc>
        <w:tc>
          <w:tcPr>
            <w:tcW w:w="1406" w:type="dxa"/>
            <w:tcBorders>
              <w:top w:val="nil"/>
              <w:left w:val="nil"/>
              <w:bottom w:val="single" w:sz="4" w:space="0" w:color="auto"/>
              <w:right w:val="single" w:sz="4" w:space="0" w:color="auto"/>
            </w:tcBorders>
            <w:shd w:val="clear" w:color="auto" w:fill="auto"/>
            <w:vAlign w:val="center"/>
            <w:hideMark/>
          </w:tcPr>
          <w:p w14:paraId="4244FF76"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2.9</w:t>
            </w:r>
          </w:p>
        </w:tc>
      </w:tr>
      <w:tr w:rsidR="00B33083" w:rsidRPr="00F156A4" w14:paraId="55AA86F0" w14:textId="77777777" w:rsidTr="00463044">
        <w:trPr>
          <w:trHeight w:val="237"/>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38430064"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Bulgaria</w:t>
            </w:r>
          </w:p>
        </w:tc>
        <w:tc>
          <w:tcPr>
            <w:tcW w:w="1500" w:type="dxa"/>
            <w:tcBorders>
              <w:top w:val="nil"/>
              <w:left w:val="nil"/>
              <w:bottom w:val="single" w:sz="4" w:space="0" w:color="auto"/>
              <w:right w:val="single" w:sz="4" w:space="0" w:color="auto"/>
            </w:tcBorders>
            <w:shd w:val="clear" w:color="auto" w:fill="auto"/>
            <w:vAlign w:val="center"/>
            <w:hideMark/>
          </w:tcPr>
          <w:p w14:paraId="7D72C993"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4.98</w:t>
            </w:r>
          </w:p>
        </w:tc>
        <w:tc>
          <w:tcPr>
            <w:tcW w:w="1406" w:type="dxa"/>
            <w:tcBorders>
              <w:top w:val="nil"/>
              <w:left w:val="nil"/>
              <w:bottom w:val="single" w:sz="4" w:space="0" w:color="auto"/>
              <w:right w:val="single" w:sz="4" w:space="0" w:color="auto"/>
            </w:tcBorders>
            <w:shd w:val="clear" w:color="auto" w:fill="auto"/>
            <w:vAlign w:val="center"/>
            <w:hideMark/>
          </w:tcPr>
          <w:p w14:paraId="37AC1705"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5.31</w:t>
            </w:r>
          </w:p>
        </w:tc>
        <w:tc>
          <w:tcPr>
            <w:tcW w:w="2134" w:type="dxa"/>
            <w:tcBorders>
              <w:top w:val="nil"/>
              <w:left w:val="nil"/>
              <w:bottom w:val="single" w:sz="4" w:space="0" w:color="auto"/>
              <w:right w:val="single" w:sz="4" w:space="0" w:color="auto"/>
            </w:tcBorders>
            <w:shd w:val="clear" w:color="auto" w:fill="auto"/>
            <w:vAlign w:val="center"/>
            <w:hideMark/>
          </w:tcPr>
          <w:p w14:paraId="5FFBF627" w14:textId="77777777" w:rsidR="00B33083" w:rsidRPr="00F156A4" w:rsidRDefault="00B33083" w:rsidP="009910B6">
            <w:pPr>
              <w:spacing w:after="0" w:line="240" w:lineRule="auto"/>
              <w:ind w:right="113"/>
              <w:rPr>
                <w:rFonts w:eastAsia="Times New Roman" w:cstheme="minorHAnsi"/>
                <w:b/>
                <w:bCs/>
                <w:sz w:val="24"/>
                <w:szCs w:val="24"/>
                <w:lang w:val="ro-RO"/>
              </w:rPr>
            </w:pPr>
            <w:r w:rsidRPr="00F156A4">
              <w:rPr>
                <w:rFonts w:eastAsia="Times New Roman" w:cstheme="minorHAnsi"/>
                <w:b/>
                <w:bCs/>
                <w:sz w:val="24"/>
                <w:szCs w:val="24"/>
                <w:lang w:val="ro-RO"/>
              </w:rPr>
              <w:t>Bulgaria</w:t>
            </w:r>
          </w:p>
        </w:tc>
        <w:tc>
          <w:tcPr>
            <w:tcW w:w="1406" w:type="dxa"/>
            <w:tcBorders>
              <w:top w:val="nil"/>
              <w:left w:val="nil"/>
              <w:bottom w:val="single" w:sz="4" w:space="0" w:color="auto"/>
              <w:right w:val="single" w:sz="4" w:space="0" w:color="auto"/>
            </w:tcBorders>
            <w:shd w:val="clear" w:color="auto" w:fill="auto"/>
            <w:vAlign w:val="center"/>
            <w:hideMark/>
          </w:tcPr>
          <w:p w14:paraId="601F201D"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2.63</w:t>
            </w:r>
          </w:p>
        </w:tc>
        <w:tc>
          <w:tcPr>
            <w:tcW w:w="1406" w:type="dxa"/>
            <w:tcBorders>
              <w:top w:val="nil"/>
              <w:left w:val="nil"/>
              <w:bottom w:val="single" w:sz="4" w:space="0" w:color="auto"/>
              <w:right w:val="single" w:sz="4" w:space="0" w:color="auto"/>
            </w:tcBorders>
            <w:shd w:val="clear" w:color="auto" w:fill="auto"/>
            <w:vAlign w:val="center"/>
            <w:hideMark/>
          </w:tcPr>
          <w:p w14:paraId="251FF298" w14:textId="77777777" w:rsidR="00B33083" w:rsidRPr="00F156A4" w:rsidRDefault="00B33083" w:rsidP="009910B6">
            <w:pPr>
              <w:spacing w:after="0" w:line="240" w:lineRule="auto"/>
              <w:ind w:right="113"/>
              <w:jc w:val="center"/>
              <w:rPr>
                <w:rFonts w:eastAsia="Times New Roman" w:cstheme="minorHAnsi"/>
                <w:b/>
                <w:bCs/>
                <w:sz w:val="24"/>
                <w:szCs w:val="24"/>
                <w:lang w:val="ro-RO"/>
              </w:rPr>
            </w:pPr>
            <w:r w:rsidRPr="00F156A4">
              <w:rPr>
                <w:rFonts w:eastAsia="Times New Roman" w:cstheme="minorHAnsi"/>
                <w:b/>
                <w:bCs/>
                <w:sz w:val="24"/>
                <w:szCs w:val="24"/>
                <w:lang w:val="ro-RO"/>
              </w:rPr>
              <w:t>2.85</w:t>
            </w:r>
          </w:p>
        </w:tc>
      </w:tr>
    </w:tbl>
    <w:p w14:paraId="0A07773D" w14:textId="77777777" w:rsidR="00B33083" w:rsidRPr="00F156A4" w:rsidRDefault="00B33083" w:rsidP="009910B6">
      <w:pPr>
        <w:spacing w:after="0"/>
        <w:ind w:right="113"/>
        <w:jc w:val="right"/>
        <w:rPr>
          <w:rFonts w:cstheme="minorHAnsi"/>
          <w:i/>
          <w:iCs/>
          <w:sz w:val="24"/>
          <w:szCs w:val="24"/>
          <w:lang w:val="ro-RO"/>
        </w:rPr>
      </w:pPr>
      <w:r w:rsidRPr="00F156A4">
        <w:rPr>
          <w:rFonts w:cstheme="minorHAnsi"/>
          <w:i/>
          <w:iCs/>
          <w:sz w:val="24"/>
          <w:szCs w:val="24"/>
          <w:lang w:val="ro-RO"/>
        </w:rPr>
        <w:t>Sursa:</w:t>
      </w:r>
      <w:r w:rsidRPr="00F156A4">
        <w:rPr>
          <w:rFonts w:cstheme="minorHAnsi"/>
          <w:sz w:val="24"/>
          <w:szCs w:val="24"/>
          <w:lang w:val="ro-RO"/>
        </w:rPr>
        <w:t xml:space="preserve"> </w:t>
      </w:r>
      <w:r w:rsidRPr="00F156A4">
        <w:rPr>
          <w:rFonts w:cstheme="minorHAnsi"/>
          <w:i/>
          <w:iCs/>
          <w:sz w:val="24"/>
          <w:szCs w:val="24"/>
          <w:lang w:val="ro-RO"/>
        </w:rPr>
        <w:t>Strategie Grains</w:t>
      </w:r>
    </w:p>
    <w:p w14:paraId="5B760EAA" w14:textId="77777777" w:rsidR="00B33083" w:rsidRPr="00F156A4" w:rsidRDefault="00B33083" w:rsidP="009910B6">
      <w:pPr>
        <w:spacing w:after="0"/>
        <w:ind w:right="113"/>
        <w:rPr>
          <w:rFonts w:cstheme="minorHAnsi"/>
          <w:sz w:val="24"/>
          <w:szCs w:val="24"/>
          <w:lang w:val="ro-RO"/>
        </w:rPr>
      </w:pPr>
    </w:p>
    <w:p w14:paraId="5B1D6FBD" w14:textId="25D8334B" w:rsidR="00B33083" w:rsidRPr="00F156A4" w:rsidRDefault="00B33083" w:rsidP="009910B6">
      <w:pPr>
        <w:spacing w:after="0"/>
        <w:ind w:right="113"/>
        <w:jc w:val="both"/>
        <w:rPr>
          <w:rFonts w:cstheme="minorHAnsi"/>
          <w:sz w:val="24"/>
          <w:szCs w:val="24"/>
          <w:lang w:val="ro-RO"/>
        </w:rPr>
      </w:pPr>
      <w:r w:rsidRPr="00F156A4">
        <w:rPr>
          <w:rFonts w:cstheme="minorHAnsi"/>
          <w:sz w:val="24"/>
          <w:szCs w:val="24"/>
          <w:lang w:val="ro-RO"/>
        </w:rPr>
        <w:t xml:space="preserve">Mai departe, am introdus un factor de raportare între o medie a celor mai productive țări și România, potențând nivelul la care ar putea ajunge datorită sistemelor de irigații, prin factor matematic aplicat la suprafețele plantate. Astfel, vom folosi în modelul matematic media țărilor din tabelul de mai sus, excluzând evident România și Bulgaria. Factorul de multiplicare îl vom numi </w:t>
      </w:r>
      <w:r w:rsidRPr="00F156A4">
        <w:rPr>
          <w:rFonts w:cstheme="minorHAnsi"/>
          <w:i/>
          <w:iCs/>
          <w:sz w:val="24"/>
          <w:szCs w:val="24"/>
          <w:lang w:val="ro-RO"/>
        </w:rPr>
        <w:t>ratio</w:t>
      </w:r>
      <w:r w:rsidRPr="00F156A4">
        <w:rPr>
          <w:rFonts w:cstheme="minorHAnsi"/>
          <w:sz w:val="24"/>
          <w:szCs w:val="24"/>
          <w:lang w:val="ro-RO"/>
        </w:rPr>
        <w:t>, adică productivitatea celor mai performante țări, raportat la nivelul României.</w:t>
      </w:r>
    </w:p>
    <w:p w14:paraId="135499A7" w14:textId="77777777" w:rsidR="00B33083" w:rsidRPr="00F156A4" w:rsidRDefault="00B33083" w:rsidP="009910B6">
      <w:pPr>
        <w:spacing w:after="0"/>
        <w:ind w:right="113"/>
        <w:rPr>
          <w:rFonts w:cstheme="minorHAnsi"/>
          <w:sz w:val="24"/>
          <w:szCs w:val="24"/>
          <w:lang w:val="ro-RO"/>
        </w:rPr>
      </w:pPr>
    </w:p>
    <w:p w14:paraId="6350E759" w14:textId="77777777" w:rsidR="00463044" w:rsidRDefault="00463044" w:rsidP="009910B6">
      <w:pPr>
        <w:spacing w:after="0"/>
        <w:ind w:right="113"/>
        <w:jc w:val="both"/>
        <w:rPr>
          <w:rFonts w:cstheme="minorHAnsi"/>
          <w:i/>
          <w:iCs/>
          <w:sz w:val="24"/>
          <w:szCs w:val="24"/>
          <w:lang w:val="ro-RO"/>
        </w:rPr>
      </w:pPr>
    </w:p>
    <w:p w14:paraId="2F97560A" w14:textId="59F9E848" w:rsidR="00B33083" w:rsidRPr="00F156A4" w:rsidRDefault="00B33083" w:rsidP="009910B6">
      <w:pPr>
        <w:spacing w:after="0"/>
        <w:ind w:right="113"/>
        <w:jc w:val="both"/>
        <w:rPr>
          <w:rFonts w:cstheme="minorHAnsi"/>
          <w:i/>
          <w:iCs/>
          <w:sz w:val="24"/>
          <w:szCs w:val="24"/>
          <w:lang w:val="ro-RO"/>
        </w:rPr>
      </w:pPr>
      <w:r w:rsidRPr="00F156A4">
        <w:rPr>
          <w:rFonts w:cstheme="minorHAnsi"/>
          <w:i/>
          <w:iCs/>
          <w:sz w:val="24"/>
          <w:szCs w:val="24"/>
          <w:lang w:val="ro-RO"/>
        </w:rPr>
        <w:t>Tabelul nr. 5: Productivitatea celor mai importante țări europene, raportată la nivelul României.</w:t>
      </w:r>
    </w:p>
    <w:tbl>
      <w:tblPr>
        <w:tblStyle w:val="TableGrid"/>
        <w:tblW w:w="9468" w:type="dxa"/>
        <w:tblLook w:val="04A0" w:firstRow="1" w:lastRow="0" w:firstColumn="1" w:lastColumn="0" w:noHBand="0" w:noVBand="1"/>
      </w:tblPr>
      <w:tblGrid>
        <w:gridCol w:w="1985"/>
        <w:gridCol w:w="1520"/>
        <w:gridCol w:w="1989"/>
        <w:gridCol w:w="1987"/>
        <w:gridCol w:w="1987"/>
      </w:tblGrid>
      <w:tr w:rsidR="00B33083" w:rsidRPr="00F156A4" w14:paraId="0941BC74" w14:textId="77777777" w:rsidTr="00463044">
        <w:trPr>
          <w:trHeight w:val="1060"/>
        </w:trPr>
        <w:tc>
          <w:tcPr>
            <w:tcW w:w="1985" w:type="dxa"/>
            <w:shd w:val="clear" w:color="auto" w:fill="F2F2F2" w:themeFill="background1" w:themeFillShade="F2"/>
            <w:vAlign w:val="center"/>
          </w:tcPr>
          <w:p w14:paraId="5BCC8437" w14:textId="77777777" w:rsidR="00B33083" w:rsidRPr="00463044" w:rsidRDefault="00B33083" w:rsidP="009910B6">
            <w:pPr>
              <w:ind w:right="113"/>
              <w:rPr>
                <w:rFonts w:cstheme="minorHAnsi"/>
                <w:lang w:val="ro-RO"/>
              </w:rPr>
            </w:pPr>
            <w:r w:rsidRPr="00463044">
              <w:rPr>
                <w:rFonts w:eastAsia="Times New Roman" w:cstheme="minorHAnsi"/>
                <w:b/>
                <w:bCs/>
                <w:lang w:val="ro-RO"/>
              </w:rPr>
              <w:t>ȚĂRI PERFORMANTE VS ROMÂNIA</w:t>
            </w:r>
          </w:p>
        </w:tc>
        <w:tc>
          <w:tcPr>
            <w:tcW w:w="1520" w:type="dxa"/>
            <w:shd w:val="clear" w:color="auto" w:fill="F2F2F2" w:themeFill="background1" w:themeFillShade="F2"/>
            <w:vAlign w:val="center"/>
          </w:tcPr>
          <w:p w14:paraId="20E281FB" w14:textId="31C82F54" w:rsidR="00B33083" w:rsidRPr="00463044" w:rsidRDefault="00B33083" w:rsidP="00463044">
            <w:pPr>
              <w:ind w:right="113"/>
              <w:jc w:val="center"/>
              <w:rPr>
                <w:rFonts w:eastAsia="Times New Roman" w:cstheme="minorHAnsi"/>
                <w:b/>
                <w:bCs/>
                <w:lang w:val="ro-RO"/>
              </w:rPr>
            </w:pPr>
            <w:r w:rsidRPr="00463044">
              <w:rPr>
                <w:rFonts w:eastAsia="Times New Roman" w:cstheme="minorHAnsi"/>
                <w:b/>
                <w:bCs/>
                <w:lang w:val="ro-RO"/>
              </w:rPr>
              <w:t>RATIO</w:t>
            </w:r>
          </w:p>
        </w:tc>
        <w:tc>
          <w:tcPr>
            <w:tcW w:w="1987" w:type="dxa"/>
            <w:shd w:val="clear" w:color="auto" w:fill="F2F2F2" w:themeFill="background1" w:themeFillShade="F2"/>
            <w:vAlign w:val="center"/>
          </w:tcPr>
          <w:p w14:paraId="2CA134DB" w14:textId="77777777" w:rsidR="00B33083" w:rsidRPr="00463044" w:rsidRDefault="00B33083" w:rsidP="009910B6">
            <w:pPr>
              <w:ind w:right="113"/>
              <w:jc w:val="center"/>
              <w:rPr>
                <w:rFonts w:eastAsia="Times New Roman" w:cstheme="minorHAnsi"/>
                <w:b/>
                <w:bCs/>
                <w:lang w:val="ro-RO"/>
              </w:rPr>
            </w:pPr>
            <w:r w:rsidRPr="00463044">
              <w:rPr>
                <w:rFonts w:eastAsia="Times New Roman" w:cstheme="minorHAnsi"/>
                <w:b/>
                <w:bCs/>
                <w:lang w:val="ro-RO"/>
              </w:rPr>
              <w:t xml:space="preserve">SUPRAFAȚĂ  </w:t>
            </w:r>
          </w:p>
          <w:p w14:paraId="3F7571A7" w14:textId="77777777" w:rsidR="00B33083" w:rsidRPr="00463044" w:rsidRDefault="00B33083" w:rsidP="009910B6">
            <w:pPr>
              <w:ind w:right="113"/>
              <w:jc w:val="center"/>
              <w:rPr>
                <w:rFonts w:cstheme="minorHAnsi"/>
                <w:lang w:val="ro-RO"/>
              </w:rPr>
            </w:pPr>
            <w:r w:rsidRPr="00463044">
              <w:rPr>
                <w:rFonts w:eastAsia="Times New Roman" w:cstheme="minorHAnsi"/>
                <w:b/>
                <w:bCs/>
                <w:lang w:val="ro-RO"/>
              </w:rPr>
              <w:t xml:space="preserve"> - HECTARE -</w:t>
            </w:r>
          </w:p>
        </w:tc>
        <w:tc>
          <w:tcPr>
            <w:tcW w:w="1987" w:type="dxa"/>
            <w:shd w:val="clear" w:color="auto" w:fill="F2F2F2" w:themeFill="background1" w:themeFillShade="F2"/>
            <w:vAlign w:val="center"/>
          </w:tcPr>
          <w:p w14:paraId="1795E112" w14:textId="77777777" w:rsidR="00B33083" w:rsidRPr="00463044" w:rsidRDefault="00B33083" w:rsidP="009910B6">
            <w:pPr>
              <w:ind w:right="113"/>
              <w:jc w:val="center"/>
              <w:rPr>
                <w:rFonts w:eastAsia="Times New Roman" w:cstheme="minorHAnsi"/>
                <w:b/>
                <w:bCs/>
                <w:lang w:val="ro-RO"/>
              </w:rPr>
            </w:pPr>
            <w:r w:rsidRPr="00463044">
              <w:rPr>
                <w:rFonts w:eastAsia="Times New Roman" w:cstheme="minorHAnsi"/>
                <w:b/>
                <w:bCs/>
                <w:lang w:val="ro-RO"/>
              </w:rPr>
              <w:t xml:space="preserve">PRODUCȚIA AN NORMAL </w:t>
            </w:r>
          </w:p>
          <w:p w14:paraId="6BE83B5D" w14:textId="77777777" w:rsidR="00B33083" w:rsidRPr="00463044" w:rsidRDefault="00B33083" w:rsidP="009910B6">
            <w:pPr>
              <w:ind w:right="113"/>
              <w:jc w:val="center"/>
              <w:rPr>
                <w:rFonts w:cstheme="minorHAnsi"/>
                <w:lang w:val="ro-RO"/>
              </w:rPr>
            </w:pPr>
            <w:r w:rsidRPr="00463044">
              <w:rPr>
                <w:rFonts w:eastAsia="Times New Roman" w:cstheme="minorHAnsi"/>
                <w:b/>
                <w:bCs/>
                <w:lang w:val="ro-RO"/>
              </w:rPr>
              <w:t>- tone -</w:t>
            </w:r>
          </w:p>
        </w:tc>
        <w:tc>
          <w:tcPr>
            <w:tcW w:w="1987" w:type="dxa"/>
            <w:shd w:val="clear" w:color="auto" w:fill="F2F2F2" w:themeFill="background1" w:themeFillShade="F2"/>
            <w:vAlign w:val="center"/>
          </w:tcPr>
          <w:p w14:paraId="473A5818" w14:textId="77777777" w:rsidR="00B33083" w:rsidRPr="00463044" w:rsidRDefault="00B33083" w:rsidP="009910B6">
            <w:pPr>
              <w:ind w:right="113"/>
              <w:jc w:val="center"/>
              <w:rPr>
                <w:rFonts w:eastAsia="Times New Roman" w:cstheme="minorHAnsi"/>
                <w:b/>
                <w:bCs/>
                <w:lang w:val="ro-RO"/>
              </w:rPr>
            </w:pPr>
            <w:r w:rsidRPr="00463044">
              <w:rPr>
                <w:rFonts w:eastAsia="Times New Roman" w:cstheme="minorHAnsi"/>
                <w:b/>
                <w:bCs/>
                <w:lang w:val="ro-RO"/>
              </w:rPr>
              <w:t xml:space="preserve">POTENȚIAL FAȚĂ DE RATIO </w:t>
            </w:r>
          </w:p>
          <w:p w14:paraId="24526D8F" w14:textId="77777777" w:rsidR="00B33083" w:rsidRPr="00463044" w:rsidRDefault="00B33083" w:rsidP="009910B6">
            <w:pPr>
              <w:ind w:right="113"/>
              <w:jc w:val="center"/>
              <w:rPr>
                <w:rFonts w:cstheme="minorHAnsi"/>
                <w:lang w:val="ro-RO"/>
              </w:rPr>
            </w:pPr>
            <w:r w:rsidRPr="00463044">
              <w:rPr>
                <w:rFonts w:eastAsia="Times New Roman" w:cstheme="minorHAnsi"/>
                <w:b/>
                <w:bCs/>
                <w:lang w:val="ro-RO"/>
              </w:rPr>
              <w:t>- tone -</w:t>
            </w:r>
          </w:p>
        </w:tc>
      </w:tr>
      <w:tr w:rsidR="00B33083" w:rsidRPr="00F156A4" w14:paraId="1AD15AD3" w14:textId="77777777" w:rsidTr="00463044">
        <w:trPr>
          <w:trHeight w:val="341"/>
        </w:trPr>
        <w:tc>
          <w:tcPr>
            <w:tcW w:w="1985" w:type="dxa"/>
            <w:vAlign w:val="center"/>
          </w:tcPr>
          <w:p w14:paraId="39E755C7" w14:textId="77777777" w:rsidR="00B33083" w:rsidRPr="00F156A4" w:rsidRDefault="00B33083" w:rsidP="009910B6">
            <w:pPr>
              <w:ind w:right="113"/>
              <w:rPr>
                <w:rFonts w:cstheme="minorHAnsi"/>
                <w:sz w:val="24"/>
                <w:szCs w:val="24"/>
                <w:lang w:val="ro-RO"/>
              </w:rPr>
            </w:pPr>
            <w:r w:rsidRPr="00F156A4">
              <w:rPr>
                <w:rFonts w:eastAsia="Times New Roman" w:cstheme="minorHAnsi"/>
                <w:sz w:val="24"/>
                <w:szCs w:val="24"/>
                <w:lang w:val="ro-RO"/>
              </w:rPr>
              <w:t>GRÂU</w:t>
            </w:r>
          </w:p>
        </w:tc>
        <w:tc>
          <w:tcPr>
            <w:tcW w:w="1520" w:type="dxa"/>
            <w:vAlign w:val="center"/>
          </w:tcPr>
          <w:p w14:paraId="7AD29080" w14:textId="77777777" w:rsidR="00B33083" w:rsidRPr="00F156A4" w:rsidRDefault="00B33083" w:rsidP="009910B6">
            <w:pPr>
              <w:ind w:right="113"/>
              <w:jc w:val="center"/>
              <w:rPr>
                <w:rFonts w:cstheme="minorHAnsi"/>
                <w:sz w:val="24"/>
                <w:szCs w:val="24"/>
                <w:lang w:val="ro-RO"/>
              </w:rPr>
            </w:pPr>
            <w:r w:rsidRPr="00F156A4">
              <w:rPr>
                <w:rFonts w:eastAsia="Times New Roman" w:cstheme="minorHAnsi"/>
                <w:sz w:val="24"/>
                <w:szCs w:val="24"/>
                <w:lang w:val="ro-RO"/>
              </w:rPr>
              <w:t>1.96</w:t>
            </w:r>
          </w:p>
        </w:tc>
        <w:tc>
          <w:tcPr>
            <w:tcW w:w="1987" w:type="dxa"/>
            <w:vAlign w:val="center"/>
          </w:tcPr>
          <w:p w14:paraId="7AFE7D33" w14:textId="77777777" w:rsidR="00B33083" w:rsidRPr="00F156A4" w:rsidRDefault="00B33083" w:rsidP="00463044">
            <w:pPr>
              <w:ind w:right="113"/>
              <w:jc w:val="right"/>
              <w:rPr>
                <w:rFonts w:cstheme="minorHAnsi"/>
                <w:sz w:val="24"/>
                <w:szCs w:val="24"/>
                <w:lang w:val="ro-RO"/>
              </w:rPr>
            </w:pPr>
            <w:r w:rsidRPr="00F156A4">
              <w:rPr>
                <w:rFonts w:eastAsia="Times New Roman" w:cstheme="minorHAnsi"/>
                <w:sz w:val="24"/>
                <w:szCs w:val="24"/>
                <w:lang w:val="ro-RO"/>
              </w:rPr>
              <w:t>2,150,000.00</w:t>
            </w:r>
          </w:p>
        </w:tc>
        <w:tc>
          <w:tcPr>
            <w:tcW w:w="1987" w:type="dxa"/>
            <w:vAlign w:val="center"/>
          </w:tcPr>
          <w:p w14:paraId="101613BA" w14:textId="77777777" w:rsidR="00B33083" w:rsidRPr="00F156A4" w:rsidRDefault="00B33083" w:rsidP="00463044">
            <w:pPr>
              <w:ind w:right="113"/>
              <w:jc w:val="right"/>
              <w:rPr>
                <w:rFonts w:cstheme="minorHAnsi"/>
                <w:sz w:val="24"/>
                <w:szCs w:val="24"/>
                <w:lang w:val="ro-RO"/>
              </w:rPr>
            </w:pPr>
            <w:r w:rsidRPr="00F156A4">
              <w:rPr>
                <w:rFonts w:eastAsia="Times New Roman" w:cstheme="minorHAnsi"/>
                <w:sz w:val="24"/>
                <w:szCs w:val="24"/>
                <w:lang w:val="ro-RO"/>
              </w:rPr>
              <w:t>9,675,000.00</w:t>
            </w:r>
          </w:p>
        </w:tc>
        <w:tc>
          <w:tcPr>
            <w:tcW w:w="1987" w:type="dxa"/>
            <w:vAlign w:val="center"/>
          </w:tcPr>
          <w:p w14:paraId="39FF8656" w14:textId="77777777" w:rsidR="00B33083" w:rsidRPr="00F156A4" w:rsidRDefault="00B33083" w:rsidP="00463044">
            <w:pPr>
              <w:ind w:right="113"/>
              <w:jc w:val="right"/>
              <w:rPr>
                <w:rFonts w:cstheme="minorHAnsi"/>
                <w:sz w:val="24"/>
                <w:szCs w:val="24"/>
                <w:lang w:val="ro-RO"/>
              </w:rPr>
            </w:pPr>
            <w:r w:rsidRPr="00F156A4">
              <w:rPr>
                <w:rFonts w:eastAsia="Times New Roman" w:cstheme="minorHAnsi"/>
                <w:sz w:val="24"/>
                <w:szCs w:val="24"/>
                <w:lang w:val="ro-RO"/>
              </w:rPr>
              <w:t>18,963,000.00</w:t>
            </w:r>
          </w:p>
        </w:tc>
      </w:tr>
      <w:tr w:rsidR="00B33083" w:rsidRPr="00F156A4" w14:paraId="7A99ABC7" w14:textId="77777777" w:rsidTr="00463044">
        <w:trPr>
          <w:trHeight w:val="353"/>
        </w:trPr>
        <w:tc>
          <w:tcPr>
            <w:tcW w:w="1985" w:type="dxa"/>
            <w:vAlign w:val="center"/>
          </w:tcPr>
          <w:p w14:paraId="6C96125D" w14:textId="77777777" w:rsidR="00B33083" w:rsidRPr="00F156A4" w:rsidRDefault="00B33083" w:rsidP="009910B6">
            <w:pPr>
              <w:ind w:right="113"/>
              <w:rPr>
                <w:rFonts w:cstheme="minorHAnsi"/>
                <w:sz w:val="24"/>
                <w:szCs w:val="24"/>
                <w:lang w:val="ro-RO"/>
              </w:rPr>
            </w:pPr>
            <w:r w:rsidRPr="00F156A4">
              <w:rPr>
                <w:rFonts w:eastAsia="Times New Roman" w:cstheme="minorHAnsi"/>
                <w:sz w:val="24"/>
                <w:szCs w:val="24"/>
                <w:lang w:val="ro-RO"/>
              </w:rPr>
              <w:t>RAPIȚĂ</w:t>
            </w:r>
          </w:p>
        </w:tc>
        <w:tc>
          <w:tcPr>
            <w:tcW w:w="1520" w:type="dxa"/>
            <w:vAlign w:val="center"/>
          </w:tcPr>
          <w:p w14:paraId="544B5F16" w14:textId="77777777" w:rsidR="00B33083" w:rsidRPr="00F156A4" w:rsidRDefault="00B33083" w:rsidP="009910B6">
            <w:pPr>
              <w:ind w:right="113"/>
              <w:jc w:val="center"/>
              <w:rPr>
                <w:rFonts w:cstheme="minorHAnsi"/>
                <w:sz w:val="24"/>
                <w:szCs w:val="24"/>
                <w:lang w:val="ro-RO"/>
              </w:rPr>
            </w:pPr>
            <w:r w:rsidRPr="00F156A4">
              <w:rPr>
                <w:rFonts w:eastAsia="Times New Roman" w:cstheme="minorHAnsi"/>
                <w:sz w:val="24"/>
                <w:szCs w:val="24"/>
                <w:lang w:val="ro-RO"/>
              </w:rPr>
              <w:t>1.27</w:t>
            </w:r>
          </w:p>
        </w:tc>
        <w:tc>
          <w:tcPr>
            <w:tcW w:w="1987" w:type="dxa"/>
            <w:vAlign w:val="center"/>
          </w:tcPr>
          <w:p w14:paraId="6A8BBF02" w14:textId="77777777" w:rsidR="00B33083" w:rsidRPr="00F156A4" w:rsidRDefault="00B33083" w:rsidP="00463044">
            <w:pPr>
              <w:ind w:right="113"/>
              <w:jc w:val="right"/>
              <w:rPr>
                <w:rFonts w:cstheme="minorHAnsi"/>
                <w:sz w:val="24"/>
                <w:szCs w:val="24"/>
                <w:lang w:val="ro-RO"/>
              </w:rPr>
            </w:pPr>
            <w:r w:rsidRPr="00F156A4">
              <w:rPr>
                <w:rFonts w:eastAsia="Times New Roman" w:cstheme="minorHAnsi"/>
                <w:sz w:val="24"/>
                <w:szCs w:val="24"/>
                <w:lang w:val="ro-RO"/>
              </w:rPr>
              <w:t>400,000.00</w:t>
            </w:r>
          </w:p>
        </w:tc>
        <w:tc>
          <w:tcPr>
            <w:tcW w:w="1987" w:type="dxa"/>
            <w:vAlign w:val="center"/>
          </w:tcPr>
          <w:p w14:paraId="0E2B9EC6" w14:textId="77777777" w:rsidR="00B33083" w:rsidRPr="00F156A4" w:rsidRDefault="00B33083" w:rsidP="00463044">
            <w:pPr>
              <w:ind w:right="113"/>
              <w:jc w:val="right"/>
              <w:rPr>
                <w:rFonts w:cstheme="minorHAnsi"/>
                <w:sz w:val="24"/>
                <w:szCs w:val="24"/>
                <w:lang w:val="ro-RO"/>
              </w:rPr>
            </w:pPr>
            <w:r w:rsidRPr="00F156A4">
              <w:rPr>
                <w:rFonts w:eastAsia="Times New Roman" w:cstheme="minorHAnsi"/>
                <w:sz w:val="24"/>
                <w:szCs w:val="24"/>
                <w:lang w:val="ro-RO"/>
              </w:rPr>
              <w:t>1,160,000.00</w:t>
            </w:r>
          </w:p>
        </w:tc>
        <w:tc>
          <w:tcPr>
            <w:tcW w:w="1987" w:type="dxa"/>
            <w:vAlign w:val="center"/>
          </w:tcPr>
          <w:p w14:paraId="3A76CCC0" w14:textId="77777777" w:rsidR="00B33083" w:rsidRPr="00F156A4" w:rsidRDefault="00B33083" w:rsidP="00463044">
            <w:pPr>
              <w:ind w:right="113"/>
              <w:jc w:val="right"/>
              <w:rPr>
                <w:rFonts w:cstheme="minorHAnsi"/>
                <w:sz w:val="24"/>
                <w:szCs w:val="24"/>
                <w:lang w:val="ro-RO"/>
              </w:rPr>
            </w:pPr>
            <w:r w:rsidRPr="00F156A4">
              <w:rPr>
                <w:rFonts w:eastAsia="Times New Roman" w:cstheme="minorHAnsi"/>
                <w:sz w:val="24"/>
                <w:szCs w:val="24"/>
                <w:lang w:val="ro-RO"/>
              </w:rPr>
              <w:t>1,475,200.00</w:t>
            </w:r>
          </w:p>
        </w:tc>
      </w:tr>
      <w:tr w:rsidR="00B33083" w:rsidRPr="00F156A4" w14:paraId="6E86D10C" w14:textId="77777777" w:rsidTr="00463044">
        <w:trPr>
          <w:trHeight w:val="353"/>
        </w:trPr>
        <w:tc>
          <w:tcPr>
            <w:tcW w:w="1985" w:type="dxa"/>
            <w:vAlign w:val="center"/>
          </w:tcPr>
          <w:p w14:paraId="745FDCD0" w14:textId="77777777" w:rsidR="00B33083" w:rsidRPr="00F156A4" w:rsidRDefault="00B33083" w:rsidP="009910B6">
            <w:pPr>
              <w:ind w:right="113"/>
              <w:rPr>
                <w:rFonts w:cstheme="minorHAnsi"/>
                <w:sz w:val="24"/>
                <w:szCs w:val="24"/>
                <w:lang w:val="ro-RO"/>
              </w:rPr>
            </w:pPr>
            <w:r w:rsidRPr="00F156A4">
              <w:rPr>
                <w:rFonts w:eastAsia="Times New Roman" w:cstheme="minorHAnsi"/>
                <w:sz w:val="24"/>
                <w:szCs w:val="24"/>
                <w:lang w:val="ro-RO"/>
              </w:rPr>
              <w:t>PORUMB</w:t>
            </w:r>
          </w:p>
        </w:tc>
        <w:tc>
          <w:tcPr>
            <w:tcW w:w="1520" w:type="dxa"/>
            <w:vAlign w:val="center"/>
          </w:tcPr>
          <w:p w14:paraId="1CA70A94" w14:textId="77777777" w:rsidR="00B33083" w:rsidRPr="00F156A4" w:rsidRDefault="00B33083" w:rsidP="009910B6">
            <w:pPr>
              <w:ind w:right="113"/>
              <w:jc w:val="center"/>
              <w:rPr>
                <w:rFonts w:cstheme="minorHAnsi"/>
                <w:sz w:val="24"/>
                <w:szCs w:val="24"/>
                <w:lang w:val="ro-RO"/>
              </w:rPr>
            </w:pPr>
            <w:r w:rsidRPr="00F156A4">
              <w:rPr>
                <w:rFonts w:eastAsia="Times New Roman" w:cstheme="minorHAnsi"/>
                <w:sz w:val="24"/>
                <w:szCs w:val="24"/>
                <w:lang w:val="ro-RO"/>
              </w:rPr>
              <w:t>1.85</w:t>
            </w:r>
          </w:p>
        </w:tc>
        <w:tc>
          <w:tcPr>
            <w:tcW w:w="1987" w:type="dxa"/>
            <w:vAlign w:val="center"/>
          </w:tcPr>
          <w:p w14:paraId="4F4DA2B6" w14:textId="77777777" w:rsidR="00B33083" w:rsidRPr="00F156A4" w:rsidRDefault="00B33083" w:rsidP="00463044">
            <w:pPr>
              <w:ind w:right="113"/>
              <w:jc w:val="right"/>
              <w:rPr>
                <w:rFonts w:cstheme="minorHAnsi"/>
                <w:sz w:val="24"/>
                <w:szCs w:val="24"/>
                <w:lang w:val="ro-RO"/>
              </w:rPr>
            </w:pPr>
            <w:r w:rsidRPr="00F156A4">
              <w:rPr>
                <w:rFonts w:eastAsia="Times New Roman" w:cstheme="minorHAnsi"/>
                <w:sz w:val="24"/>
                <w:szCs w:val="24"/>
                <w:lang w:val="ro-RO"/>
              </w:rPr>
              <w:t>2,200,000.00</w:t>
            </w:r>
          </w:p>
        </w:tc>
        <w:tc>
          <w:tcPr>
            <w:tcW w:w="1987" w:type="dxa"/>
            <w:vAlign w:val="center"/>
          </w:tcPr>
          <w:p w14:paraId="7067FCE0" w14:textId="77777777" w:rsidR="00B33083" w:rsidRPr="00F156A4" w:rsidRDefault="00B33083" w:rsidP="00463044">
            <w:pPr>
              <w:ind w:right="113"/>
              <w:jc w:val="right"/>
              <w:rPr>
                <w:rFonts w:cstheme="minorHAnsi"/>
                <w:sz w:val="24"/>
                <w:szCs w:val="24"/>
                <w:lang w:val="ro-RO"/>
              </w:rPr>
            </w:pPr>
            <w:r w:rsidRPr="00F156A4">
              <w:rPr>
                <w:rFonts w:eastAsia="Times New Roman" w:cstheme="minorHAnsi"/>
                <w:sz w:val="24"/>
                <w:szCs w:val="24"/>
                <w:lang w:val="ro-RO"/>
              </w:rPr>
              <w:t>14,300,000.00</w:t>
            </w:r>
          </w:p>
        </w:tc>
        <w:tc>
          <w:tcPr>
            <w:tcW w:w="1987" w:type="dxa"/>
            <w:vAlign w:val="center"/>
          </w:tcPr>
          <w:p w14:paraId="605D18A1" w14:textId="77777777" w:rsidR="00B33083" w:rsidRPr="00F156A4" w:rsidRDefault="00B33083" w:rsidP="00463044">
            <w:pPr>
              <w:ind w:right="113"/>
              <w:jc w:val="right"/>
              <w:rPr>
                <w:rFonts w:cstheme="minorHAnsi"/>
                <w:sz w:val="24"/>
                <w:szCs w:val="24"/>
                <w:lang w:val="ro-RO"/>
              </w:rPr>
            </w:pPr>
            <w:r w:rsidRPr="00F156A4">
              <w:rPr>
                <w:rFonts w:eastAsia="Times New Roman" w:cstheme="minorHAnsi"/>
                <w:sz w:val="24"/>
                <w:szCs w:val="24"/>
                <w:lang w:val="ro-RO"/>
              </w:rPr>
              <w:t>26,400,000.00</w:t>
            </w:r>
          </w:p>
        </w:tc>
      </w:tr>
      <w:tr w:rsidR="00B33083" w:rsidRPr="00F156A4" w14:paraId="17E3E47D" w14:textId="77777777" w:rsidTr="00463044">
        <w:trPr>
          <w:trHeight w:val="353"/>
        </w:trPr>
        <w:tc>
          <w:tcPr>
            <w:tcW w:w="1985" w:type="dxa"/>
            <w:vAlign w:val="center"/>
          </w:tcPr>
          <w:p w14:paraId="450E9D2A" w14:textId="77777777" w:rsidR="00B33083" w:rsidRPr="00F156A4" w:rsidRDefault="00B33083" w:rsidP="009910B6">
            <w:pPr>
              <w:ind w:right="113"/>
              <w:rPr>
                <w:rFonts w:cstheme="minorHAnsi"/>
                <w:b/>
                <w:bCs/>
                <w:sz w:val="24"/>
                <w:szCs w:val="24"/>
                <w:lang w:val="ro-RO"/>
              </w:rPr>
            </w:pPr>
            <w:r w:rsidRPr="00F156A4">
              <w:rPr>
                <w:rFonts w:cstheme="minorHAnsi"/>
                <w:b/>
                <w:bCs/>
                <w:sz w:val="24"/>
                <w:szCs w:val="24"/>
                <w:lang w:val="ro-RO"/>
              </w:rPr>
              <w:t>TOTAL</w:t>
            </w:r>
          </w:p>
        </w:tc>
        <w:tc>
          <w:tcPr>
            <w:tcW w:w="3509" w:type="dxa"/>
            <w:gridSpan w:val="2"/>
            <w:vAlign w:val="center"/>
          </w:tcPr>
          <w:p w14:paraId="5CB02BFF" w14:textId="77777777" w:rsidR="00B33083" w:rsidRPr="00F156A4" w:rsidRDefault="00B33083" w:rsidP="00463044">
            <w:pPr>
              <w:ind w:right="113"/>
              <w:jc w:val="right"/>
              <w:rPr>
                <w:rFonts w:cstheme="minorHAnsi"/>
                <w:sz w:val="24"/>
                <w:szCs w:val="24"/>
                <w:lang w:val="ro-RO"/>
              </w:rPr>
            </w:pPr>
          </w:p>
        </w:tc>
        <w:tc>
          <w:tcPr>
            <w:tcW w:w="1987" w:type="dxa"/>
            <w:vAlign w:val="center"/>
          </w:tcPr>
          <w:p w14:paraId="6D94CA5F" w14:textId="77777777" w:rsidR="00B33083" w:rsidRPr="00F156A4" w:rsidRDefault="00B33083" w:rsidP="00463044">
            <w:pPr>
              <w:ind w:right="113"/>
              <w:jc w:val="right"/>
              <w:rPr>
                <w:rFonts w:cstheme="minorHAnsi"/>
                <w:sz w:val="24"/>
                <w:szCs w:val="24"/>
                <w:lang w:val="ro-RO"/>
              </w:rPr>
            </w:pPr>
            <w:r w:rsidRPr="00F156A4">
              <w:rPr>
                <w:rFonts w:eastAsia="Times New Roman" w:cstheme="minorHAnsi"/>
                <w:b/>
                <w:bCs/>
                <w:sz w:val="24"/>
                <w:szCs w:val="24"/>
                <w:lang w:val="ro-RO"/>
              </w:rPr>
              <w:t>25,135,000.00</w:t>
            </w:r>
          </w:p>
        </w:tc>
        <w:tc>
          <w:tcPr>
            <w:tcW w:w="1987" w:type="dxa"/>
            <w:vAlign w:val="center"/>
          </w:tcPr>
          <w:p w14:paraId="00249E92" w14:textId="77777777" w:rsidR="00B33083" w:rsidRPr="00F156A4" w:rsidRDefault="00B33083" w:rsidP="00463044">
            <w:pPr>
              <w:ind w:right="113"/>
              <w:jc w:val="right"/>
              <w:rPr>
                <w:rFonts w:cstheme="minorHAnsi"/>
                <w:sz w:val="24"/>
                <w:szCs w:val="24"/>
                <w:lang w:val="ro-RO"/>
              </w:rPr>
            </w:pPr>
            <w:r w:rsidRPr="00F156A4">
              <w:rPr>
                <w:rFonts w:eastAsia="Times New Roman" w:cstheme="minorHAnsi"/>
                <w:b/>
                <w:bCs/>
                <w:sz w:val="24"/>
                <w:szCs w:val="24"/>
                <w:lang w:val="ro-RO"/>
              </w:rPr>
              <w:t>46,838,200.00</w:t>
            </w:r>
          </w:p>
        </w:tc>
      </w:tr>
    </w:tbl>
    <w:p w14:paraId="1CC151A7" w14:textId="77777777" w:rsidR="00B33083" w:rsidRPr="00F156A4" w:rsidRDefault="00B33083" w:rsidP="009910B6">
      <w:pPr>
        <w:spacing w:after="0"/>
        <w:ind w:right="113"/>
        <w:jc w:val="right"/>
        <w:rPr>
          <w:rFonts w:cstheme="minorHAnsi"/>
          <w:i/>
          <w:iCs/>
          <w:sz w:val="24"/>
          <w:szCs w:val="24"/>
          <w:lang w:val="ro-RO"/>
        </w:rPr>
      </w:pPr>
      <w:r w:rsidRPr="00F156A4">
        <w:rPr>
          <w:rFonts w:cstheme="minorHAnsi"/>
          <w:i/>
          <w:iCs/>
          <w:sz w:val="24"/>
          <w:szCs w:val="24"/>
          <w:lang w:val="ro-RO"/>
        </w:rPr>
        <w:t>Sursa: Strategie Grains</w:t>
      </w:r>
    </w:p>
    <w:p w14:paraId="3F662507" w14:textId="77777777" w:rsidR="00B33083" w:rsidRPr="00F156A4" w:rsidRDefault="00B33083" w:rsidP="009910B6">
      <w:pPr>
        <w:spacing w:after="0"/>
        <w:ind w:right="113"/>
        <w:rPr>
          <w:rFonts w:cstheme="minorHAnsi"/>
          <w:sz w:val="24"/>
          <w:szCs w:val="24"/>
          <w:lang w:val="ro-RO"/>
        </w:rPr>
      </w:pPr>
    </w:p>
    <w:p w14:paraId="4CA753C9" w14:textId="77777777" w:rsidR="00B33083" w:rsidRPr="00463044" w:rsidRDefault="00B33083" w:rsidP="009910B6">
      <w:pPr>
        <w:spacing w:after="0"/>
        <w:ind w:right="113"/>
        <w:rPr>
          <w:rFonts w:cstheme="minorHAnsi"/>
          <w:b/>
          <w:bCs/>
          <w:sz w:val="24"/>
          <w:szCs w:val="24"/>
          <w:lang w:val="ro-RO"/>
        </w:rPr>
      </w:pPr>
      <w:r w:rsidRPr="00463044">
        <w:rPr>
          <w:rFonts w:cstheme="minorHAnsi"/>
          <w:b/>
          <w:bCs/>
          <w:sz w:val="24"/>
          <w:szCs w:val="24"/>
          <w:lang w:val="ro-RO"/>
        </w:rPr>
        <w:t>Creșterea rezilienței fermelor</w:t>
      </w:r>
    </w:p>
    <w:p w14:paraId="4A46227B" w14:textId="77777777" w:rsidR="00B33083" w:rsidRPr="00F156A4" w:rsidRDefault="00B33083" w:rsidP="009910B6">
      <w:pPr>
        <w:spacing w:after="0"/>
        <w:ind w:right="113"/>
        <w:rPr>
          <w:rFonts w:cstheme="minorHAnsi"/>
          <w:b/>
          <w:bCs/>
          <w:i/>
          <w:iCs/>
          <w:sz w:val="24"/>
          <w:szCs w:val="24"/>
          <w:lang w:val="ro-RO"/>
        </w:rPr>
      </w:pPr>
    </w:p>
    <w:p w14:paraId="65D5BD17" w14:textId="77777777" w:rsidR="00BB1502" w:rsidRDefault="00B33083" w:rsidP="009910B6">
      <w:pPr>
        <w:spacing w:after="0"/>
        <w:ind w:right="113"/>
        <w:jc w:val="both"/>
        <w:rPr>
          <w:rFonts w:cstheme="minorHAnsi"/>
          <w:sz w:val="24"/>
          <w:szCs w:val="24"/>
          <w:lang w:val="ro-RO"/>
        </w:rPr>
      </w:pPr>
      <w:r w:rsidRPr="00F156A4">
        <w:rPr>
          <w:rFonts w:cstheme="minorHAnsi"/>
          <w:sz w:val="24"/>
          <w:szCs w:val="24"/>
          <w:lang w:val="ro-RO"/>
        </w:rPr>
        <w:t>Anul 2020 ne-a arătat dimensiunea efectului lipsei apei din agricultura României și nu numai. Weather market a devenit principalul factor de risc în agricultură, iar impactul</w:t>
      </w:r>
      <w:r w:rsidR="00BB1502">
        <w:rPr>
          <w:rFonts w:cstheme="minorHAnsi"/>
          <w:sz w:val="24"/>
          <w:szCs w:val="24"/>
          <w:lang w:val="ro-RO"/>
        </w:rPr>
        <w:t xml:space="preserve"> lor</w:t>
      </w:r>
      <w:r w:rsidRPr="00F156A4">
        <w:rPr>
          <w:rFonts w:cstheme="minorHAnsi"/>
          <w:sz w:val="24"/>
          <w:szCs w:val="24"/>
          <w:lang w:val="ro-RO"/>
        </w:rPr>
        <w:t xml:space="preserve"> financiar asupra fermelor a fost dezastruos. Sistemele hidroameliorative (irigații, desecări sau mixte) sunt vitale pentru reziliența fermelor în contextul climatic de astăzi, unde încălzirea globală face ca riscul lipsei de apă să devină un factor iminent în fiecare sezon agricol. </w:t>
      </w:r>
    </w:p>
    <w:p w14:paraId="239BE30E" w14:textId="77777777" w:rsidR="00BB1502" w:rsidRDefault="00BB1502" w:rsidP="009910B6">
      <w:pPr>
        <w:spacing w:after="0"/>
        <w:ind w:right="113"/>
        <w:jc w:val="both"/>
        <w:rPr>
          <w:rFonts w:cstheme="minorHAnsi"/>
          <w:sz w:val="24"/>
          <w:szCs w:val="24"/>
          <w:lang w:val="ro-RO"/>
        </w:rPr>
      </w:pPr>
    </w:p>
    <w:p w14:paraId="7FA5A810" w14:textId="53C40FB8" w:rsidR="00B33083" w:rsidRPr="00F156A4" w:rsidRDefault="00B33083" w:rsidP="009910B6">
      <w:pPr>
        <w:spacing w:after="0"/>
        <w:ind w:right="113"/>
        <w:jc w:val="both"/>
        <w:rPr>
          <w:rFonts w:cstheme="minorHAnsi"/>
          <w:sz w:val="24"/>
          <w:szCs w:val="24"/>
          <w:lang w:val="ro-RO"/>
        </w:rPr>
      </w:pPr>
      <w:r w:rsidRPr="00F156A4">
        <w:rPr>
          <w:rFonts w:cstheme="minorHAnsi"/>
          <w:sz w:val="24"/>
          <w:szCs w:val="24"/>
          <w:lang w:val="ro-RO"/>
        </w:rPr>
        <w:t>Revenind la dimensiunea financiară a pierderilor asupra unei ferme, notăm:</w:t>
      </w:r>
    </w:p>
    <w:p w14:paraId="112D76C9" w14:textId="77777777" w:rsidR="00B33083" w:rsidRPr="00F156A4" w:rsidRDefault="00B33083" w:rsidP="00BB1502">
      <w:pPr>
        <w:pStyle w:val="ListParagraph"/>
        <w:numPr>
          <w:ilvl w:val="0"/>
          <w:numId w:val="16"/>
        </w:numPr>
        <w:spacing w:after="0"/>
        <w:ind w:left="720" w:right="113" w:hanging="357"/>
        <w:jc w:val="both"/>
        <w:rPr>
          <w:rFonts w:cstheme="minorHAnsi"/>
          <w:sz w:val="24"/>
          <w:szCs w:val="24"/>
          <w:lang w:val="ro-RO"/>
        </w:rPr>
      </w:pPr>
      <w:r w:rsidRPr="00F156A4">
        <w:rPr>
          <w:rFonts w:cstheme="minorHAnsi"/>
          <w:sz w:val="24"/>
          <w:szCs w:val="24"/>
          <w:lang w:val="ro-RO"/>
        </w:rPr>
        <w:t>pierderea totală a valorii finanțate (sumele cheltuite cu înființarea unui hectar);</w:t>
      </w:r>
    </w:p>
    <w:p w14:paraId="1832B1FF" w14:textId="77777777" w:rsidR="00B33083" w:rsidRPr="00F156A4" w:rsidRDefault="00B33083" w:rsidP="00BB1502">
      <w:pPr>
        <w:pStyle w:val="ListParagraph"/>
        <w:numPr>
          <w:ilvl w:val="0"/>
          <w:numId w:val="16"/>
        </w:numPr>
        <w:spacing w:after="0"/>
        <w:ind w:left="720" w:right="113" w:hanging="357"/>
        <w:jc w:val="both"/>
        <w:rPr>
          <w:rFonts w:cstheme="minorHAnsi"/>
          <w:sz w:val="24"/>
          <w:szCs w:val="24"/>
          <w:lang w:val="ro-RO"/>
        </w:rPr>
      </w:pPr>
      <w:r w:rsidRPr="00F156A4">
        <w:rPr>
          <w:rFonts w:cstheme="minorHAnsi"/>
          <w:sz w:val="24"/>
          <w:szCs w:val="24"/>
          <w:lang w:val="ro-RO"/>
        </w:rPr>
        <w:t>pierderea totală a discounturilor acordate de firmele de distribuție pentru plata la termen a produselor;</w:t>
      </w:r>
    </w:p>
    <w:p w14:paraId="6BE34738" w14:textId="77777777" w:rsidR="00B33083" w:rsidRPr="00F156A4" w:rsidRDefault="00B33083" w:rsidP="00BB1502">
      <w:pPr>
        <w:pStyle w:val="ListParagraph"/>
        <w:numPr>
          <w:ilvl w:val="0"/>
          <w:numId w:val="16"/>
        </w:numPr>
        <w:spacing w:after="0"/>
        <w:ind w:left="720" w:right="113" w:hanging="357"/>
        <w:jc w:val="both"/>
        <w:rPr>
          <w:rFonts w:cstheme="minorHAnsi"/>
          <w:sz w:val="24"/>
          <w:szCs w:val="24"/>
          <w:lang w:val="ro-RO"/>
        </w:rPr>
      </w:pPr>
      <w:r w:rsidRPr="00F156A4">
        <w:rPr>
          <w:rFonts w:cstheme="minorHAnsi"/>
          <w:sz w:val="24"/>
          <w:szCs w:val="24"/>
          <w:lang w:val="ro-RO"/>
        </w:rPr>
        <w:t>costurile financiare aplicate celor două componente menționate anterior, pentru neplata la termen;</w:t>
      </w:r>
    </w:p>
    <w:p w14:paraId="09302968" w14:textId="77777777" w:rsidR="00B33083" w:rsidRPr="00F156A4" w:rsidRDefault="00B33083" w:rsidP="00BB1502">
      <w:pPr>
        <w:pStyle w:val="ListParagraph"/>
        <w:numPr>
          <w:ilvl w:val="0"/>
          <w:numId w:val="16"/>
        </w:numPr>
        <w:spacing w:after="0"/>
        <w:ind w:left="720" w:right="113" w:hanging="357"/>
        <w:jc w:val="both"/>
        <w:rPr>
          <w:rFonts w:cstheme="minorHAnsi"/>
          <w:sz w:val="24"/>
          <w:szCs w:val="24"/>
          <w:lang w:val="ro-RO"/>
        </w:rPr>
      </w:pPr>
      <w:r w:rsidRPr="00F156A4">
        <w:rPr>
          <w:rFonts w:cstheme="minorHAnsi"/>
          <w:sz w:val="24"/>
          <w:szCs w:val="24"/>
          <w:lang w:val="ro-RO"/>
        </w:rPr>
        <w:t>contravaloarea penalizărilor contractuale aplicate de către comercianți pentru neexecutarea contractelor de vânzare mărfuri;</w:t>
      </w:r>
    </w:p>
    <w:p w14:paraId="17B12A37" w14:textId="493B312C" w:rsidR="00B33083" w:rsidRPr="00F156A4" w:rsidRDefault="00B33083" w:rsidP="00BB1502">
      <w:pPr>
        <w:pStyle w:val="ListParagraph"/>
        <w:numPr>
          <w:ilvl w:val="0"/>
          <w:numId w:val="16"/>
        </w:numPr>
        <w:spacing w:after="0"/>
        <w:ind w:left="720" w:right="113" w:hanging="357"/>
        <w:jc w:val="both"/>
        <w:rPr>
          <w:rFonts w:cstheme="minorHAnsi"/>
          <w:sz w:val="24"/>
          <w:szCs w:val="24"/>
          <w:lang w:val="ro-RO"/>
        </w:rPr>
      </w:pPr>
      <w:r w:rsidRPr="00F156A4">
        <w:rPr>
          <w:rFonts w:cstheme="minorHAnsi"/>
          <w:sz w:val="24"/>
          <w:szCs w:val="24"/>
          <w:lang w:val="ro-RO"/>
        </w:rPr>
        <w:t>costurile financiare aplicate înființări recoltei anului următor</w:t>
      </w:r>
      <w:r w:rsidR="00BB1502">
        <w:rPr>
          <w:rFonts w:cstheme="minorHAnsi"/>
          <w:sz w:val="24"/>
          <w:szCs w:val="24"/>
          <w:lang w:val="ro-RO"/>
        </w:rPr>
        <w:t>:</w:t>
      </w:r>
      <w:r w:rsidRPr="00F156A4">
        <w:rPr>
          <w:rFonts w:cstheme="minorHAnsi"/>
          <w:sz w:val="24"/>
          <w:szCs w:val="24"/>
          <w:lang w:val="ro-RO"/>
        </w:rPr>
        <w:t xml:space="preserve"> neavând venituri</w:t>
      </w:r>
      <w:r w:rsidR="00BB1502">
        <w:rPr>
          <w:rFonts w:cstheme="minorHAnsi"/>
          <w:sz w:val="24"/>
          <w:szCs w:val="24"/>
          <w:lang w:val="ro-RO"/>
        </w:rPr>
        <w:t>,</w:t>
      </w:r>
      <w:r w:rsidRPr="00F156A4">
        <w:rPr>
          <w:rFonts w:cstheme="minorHAnsi"/>
          <w:sz w:val="24"/>
          <w:szCs w:val="24"/>
          <w:lang w:val="ro-RO"/>
        </w:rPr>
        <w:t xml:space="preserve"> această activitate este finantață prin creditare.</w:t>
      </w:r>
    </w:p>
    <w:p w14:paraId="0D0E80C2" w14:textId="77777777" w:rsidR="008967D5" w:rsidRPr="00F156A4" w:rsidRDefault="008967D5" w:rsidP="009910B6">
      <w:pPr>
        <w:spacing w:after="0" w:line="240" w:lineRule="auto"/>
        <w:ind w:right="113"/>
        <w:jc w:val="both"/>
        <w:rPr>
          <w:rFonts w:cstheme="minorHAnsi"/>
          <w:sz w:val="24"/>
          <w:szCs w:val="24"/>
          <w:lang w:val="ro-RO"/>
        </w:rPr>
      </w:pPr>
    </w:p>
    <w:p w14:paraId="497C4299" w14:textId="11200813" w:rsidR="00B33083" w:rsidRDefault="00BB1502" w:rsidP="009910B6">
      <w:pPr>
        <w:spacing w:after="0" w:line="240" w:lineRule="auto"/>
        <w:ind w:right="113"/>
        <w:jc w:val="both"/>
        <w:rPr>
          <w:rFonts w:cstheme="minorHAnsi"/>
          <w:sz w:val="24"/>
          <w:szCs w:val="24"/>
          <w:lang w:val="ro-RO"/>
        </w:rPr>
      </w:pPr>
      <w:r>
        <w:rPr>
          <w:rFonts w:cstheme="minorHAnsi"/>
          <w:sz w:val="24"/>
          <w:szCs w:val="24"/>
          <w:lang w:val="ro-RO"/>
        </w:rPr>
        <w:t>Prezentăm</w:t>
      </w:r>
      <w:r w:rsidR="00B33083" w:rsidRPr="00F156A4">
        <w:rPr>
          <w:rFonts w:cstheme="minorHAnsi"/>
          <w:sz w:val="24"/>
          <w:szCs w:val="24"/>
          <w:lang w:val="ro-RO"/>
        </w:rPr>
        <w:t xml:space="preserve"> mai jos un tabel care conține elementele impactului financiar asupra unui hectar, segregat, pe categorii de culturi.</w:t>
      </w:r>
    </w:p>
    <w:p w14:paraId="14E2732F" w14:textId="4E6980FB" w:rsidR="00D27530" w:rsidRDefault="00D27530" w:rsidP="009910B6">
      <w:pPr>
        <w:spacing w:after="0" w:line="240" w:lineRule="auto"/>
        <w:ind w:right="113"/>
        <w:jc w:val="both"/>
        <w:rPr>
          <w:rFonts w:cstheme="minorHAnsi"/>
          <w:sz w:val="24"/>
          <w:szCs w:val="24"/>
          <w:lang w:val="ro-RO"/>
        </w:rPr>
      </w:pPr>
    </w:p>
    <w:p w14:paraId="658296C5" w14:textId="134279E4" w:rsidR="00D27530" w:rsidRDefault="00D27530" w:rsidP="009910B6">
      <w:pPr>
        <w:spacing w:after="0" w:line="240" w:lineRule="auto"/>
        <w:ind w:right="113"/>
        <w:jc w:val="both"/>
        <w:rPr>
          <w:rFonts w:cstheme="minorHAnsi"/>
          <w:sz w:val="24"/>
          <w:szCs w:val="24"/>
          <w:lang w:val="ro-RO"/>
        </w:rPr>
      </w:pPr>
    </w:p>
    <w:p w14:paraId="784ACE5B" w14:textId="68DB718B" w:rsidR="00D27530" w:rsidRDefault="00D27530" w:rsidP="009910B6">
      <w:pPr>
        <w:spacing w:after="0" w:line="240" w:lineRule="auto"/>
        <w:ind w:right="113"/>
        <w:jc w:val="both"/>
        <w:rPr>
          <w:rFonts w:cstheme="minorHAnsi"/>
          <w:sz w:val="24"/>
          <w:szCs w:val="24"/>
          <w:lang w:val="ro-RO"/>
        </w:rPr>
      </w:pPr>
    </w:p>
    <w:p w14:paraId="459FBE55" w14:textId="1C559EBE" w:rsidR="00D27530" w:rsidRDefault="00D27530" w:rsidP="009910B6">
      <w:pPr>
        <w:spacing w:after="0" w:line="240" w:lineRule="auto"/>
        <w:ind w:right="113"/>
        <w:jc w:val="both"/>
        <w:rPr>
          <w:rFonts w:cstheme="minorHAnsi"/>
          <w:sz w:val="24"/>
          <w:szCs w:val="24"/>
          <w:lang w:val="ro-RO"/>
        </w:rPr>
      </w:pPr>
    </w:p>
    <w:p w14:paraId="1BB7AD07" w14:textId="77777777" w:rsidR="00D27530" w:rsidRDefault="00D27530" w:rsidP="009910B6">
      <w:pPr>
        <w:spacing w:after="0" w:line="240" w:lineRule="auto"/>
        <w:ind w:right="113"/>
        <w:jc w:val="both"/>
        <w:rPr>
          <w:rFonts w:cstheme="minorHAnsi"/>
          <w:sz w:val="24"/>
          <w:szCs w:val="24"/>
          <w:lang w:val="ro-RO"/>
        </w:rPr>
      </w:pPr>
    </w:p>
    <w:p w14:paraId="4BEEB8C9" w14:textId="2033DD86" w:rsidR="00D27530" w:rsidRDefault="00D27530" w:rsidP="009910B6">
      <w:pPr>
        <w:spacing w:after="0" w:line="240" w:lineRule="auto"/>
        <w:ind w:right="113"/>
        <w:jc w:val="both"/>
        <w:rPr>
          <w:rFonts w:cstheme="minorHAnsi"/>
          <w:sz w:val="24"/>
          <w:szCs w:val="24"/>
          <w:lang w:val="ro-RO"/>
        </w:rPr>
      </w:pPr>
    </w:p>
    <w:p w14:paraId="00C623BE" w14:textId="77777777" w:rsidR="00D27530" w:rsidRPr="00F156A4" w:rsidRDefault="00D27530" w:rsidP="009910B6">
      <w:pPr>
        <w:spacing w:after="0" w:line="240" w:lineRule="auto"/>
        <w:ind w:right="113"/>
        <w:jc w:val="both"/>
        <w:rPr>
          <w:rFonts w:cstheme="minorHAnsi"/>
          <w:sz w:val="24"/>
          <w:szCs w:val="24"/>
          <w:lang w:val="ro-RO"/>
        </w:rPr>
      </w:pPr>
    </w:p>
    <w:p w14:paraId="1511222B" w14:textId="77777777" w:rsidR="00D27530" w:rsidRDefault="00D27530" w:rsidP="009910B6">
      <w:pPr>
        <w:spacing w:before="240" w:after="0" w:line="240" w:lineRule="auto"/>
        <w:ind w:right="113"/>
        <w:rPr>
          <w:rFonts w:cstheme="minorHAnsi"/>
          <w:i/>
          <w:iCs/>
          <w:sz w:val="24"/>
          <w:szCs w:val="24"/>
          <w:lang w:val="ro-RO"/>
        </w:rPr>
      </w:pPr>
    </w:p>
    <w:p w14:paraId="1D8A0031" w14:textId="77777777" w:rsidR="00D27530" w:rsidRDefault="00D27530" w:rsidP="009910B6">
      <w:pPr>
        <w:spacing w:before="240" w:after="0" w:line="240" w:lineRule="auto"/>
        <w:ind w:right="113"/>
        <w:rPr>
          <w:rFonts w:cstheme="minorHAnsi"/>
          <w:i/>
          <w:iCs/>
          <w:sz w:val="24"/>
          <w:szCs w:val="24"/>
          <w:lang w:val="ro-RO"/>
        </w:rPr>
      </w:pPr>
    </w:p>
    <w:p w14:paraId="28EF0A6D" w14:textId="77777777" w:rsidR="00D27530" w:rsidRDefault="00D27530" w:rsidP="009910B6">
      <w:pPr>
        <w:spacing w:before="240" w:after="0" w:line="240" w:lineRule="auto"/>
        <w:ind w:right="113"/>
        <w:rPr>
          <w:rFonts w:cstheme="minorHAnsi"/>
          <w:i/>
          <w:iCs/>
          <w:sz w:val="24"/>
          <w:szCs w:val="24"/>
          <w:lang w:val="ro-RO"/>
        </w:rPr>
        <w:sectPr w:rsidR="00D27530" w:rsidSect="00D27530">
          <w:headerReference w:type="default" r:id="rId8"/>
          <w:footerReference w:type="default" r:id="rId9"/>
          <w:pgSz w:w="11907" w:h="16840" w:code="9"/>
          <w:pgMar w:top="1440" w:right="1138" w:bottom="1022" w:left="1138" w:header="720" w:footer="720" w:gutter="0"/>
          <w:cols w:space="720"/>
          <w:docGrid w:linePitch="360"/>
        </w:sectPr>
      </w:pPr>
    </w:p>
    <w:p w14:paraId="17628FBB" w14:textId="77777777" w:rsidR="00D27530" w:rsidRDefault="00D27530" w:rsidP="009910B6">
      <w:pPr>
        <w:spacing w:before="240" w:after="0" w:line="240" w:lineRule="auto"/>
        <w:ind w:right="113"/>
        <w:rPr>
          <w:rFonts w:cstheme="minorHAnsi"/>
          <w:i/>
          <w:iCs/>
          <w:sz w:val="24"/>
          <w:szCs w:val="24"/>
          <w:lang w:val="ro-RO"/>
        </w:rPr>
      </w:pPr>
    </w:p>
    <w:p w14:paraId="55BA8529" w14:textId="77777777" w:rsidR="00D27530" w:rsidRDefault="00D27530" w:rsidP="009910B6">
      <w:pPr>
        <w:spacing w:before="240" w:after="0" w:line="240" w:lineRule="auto"/>
        <w:ind w:right="113"/>
        <w:rPr>
          <w:rFonts w:cstheme="minorHAnsi"/>
          <w:i/>
          <w:iCs/>
          <w:sz w:val="24"/>
          <w:szCs w:val="24"/>
          <w:lang w:val="ro-RO"/>
        </w:rPr>
      </w:pPr>
    </w:p>
    <w:p w14:paraId="3F13C7F1" w14:textId="12B59AFD" w:rsidR="00B33083" w:rsidRDefault="00B33083" w:rsidP="00B81DDC">
      <w:pPr>
        <w:spacing w:before="240" w:after="0" w:line="240" w:lineRule="auto"/>
        <w:ind w:right="113" w:firstLine="720"/>
        <w:rPr>
          <w:rFonts w:cstheme="minorHAnsi"/>
          <w:i/>
          <w:iCs/>
          <w:sz w:val="24"/>
          <w:szCs w:val="24"/>
          <w:lang w:val="ro-RO"/>
        </w:rPr>
      </w:pPr>
      <w:r w:rsidRPr="00F156A4">
        <w:rPr>
          <w:rFonts w:cstheme="minorHAnsi"/>
          <w:i/>
          <w:iCs/>
          <w:sz w:val="24"/>
          <w:szCs w:val="24"/>
          <w:lang w:val="ro-RO"/>
        </w:rPr>
        <w:t>Tabelul nr. 6: Elementele impactului financiar asupra unui hectar, la nivel de an secetos</w:t>
      </w:r>
    </w:p>
    <w:p w14:paraId="5C0798FA" w14:textId="77777777" w:rsidR="00460196" w:rsidRPr="00F156A4" w:rsidRDefault="00460196" w:rsidP="009910B6">
      <w:pPr>
        <w:spacing w:before="240" w:after="0" w:line="240" w:lineRule="auto"/>
        <w:ind w:right="113"/>
        <w:rPr>
          <w:rFonts w:cstheme="minorHAnsi"/>
          <w:i/>
          <w:iCs/>
          <w:sz w:val="24"/>
          <w:szCs w:val="24"/>
          <w:lang w:val="ro-RO"/>
        </w:rPr>
      </w:pPr>
    </w:p>
    <w:tbl>
      <w:tblPr>
        <w:tblW w:w="15506"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260"/>
        <w:gridCol w:w="1170"/>
        <w:gridCol w:w="1440"/>
        <w:gridCol w:w="1350"/>
        <w:gridCol w:w="1530"/>
        <w:gridCol w:w="1440"/>
        <w:gridCol w:w="1826"/>
        <w:gridCol w:w="1260"/>
        <w:gridCol w:w="1350"/>
        <w:gridCol w:w="1530"/>
      </w:tblGrid>
      <w:tr w:rsidR="00460196" w:rsidRPr="00460196" w14:paraId="29F21295" w14:textId="77777777" w:rsidTr="003D7E24">
        <w:trPr>
          <w:trHeight w:val="326"/>
        </w:trPr>
        <w:tc>
          <w:tcPr>
            <w:tcW w:w="1350" w:type="dxa"/>
            <w:shd w:val="clear" w:color="auto" w:fill="F2F2F2" w:themeFill="background1" w:themeFillShade="F2"/>
            <w:noWrap/>
            <w:vAlign w:val="center"/>
            <w:hideMark/>
          </w:tcPr>
          <w:p w14:paraId="5B189B74" w14:textId="7F6E4B98" w:rsidR="00B33083" w:rsidRPr="003D7E24" w:rsidRDefault="00D27530" w:rsidP="00D27530">
            <w:pPr>
              <w:spacing w:after="0" w:line="240" w:lineRule="auto"/>
              <w:ind w:right="113"/>
              <w:rPr>
                <w:rFonts w:eastAsia="Times New Roman" w:cstheme="minorHAnsi"/>
                <w:b/>
                <w:bCs/>
                <w:color w:val="000000"/>
                <w:sz w:val="24"/>
                <w:szCs w:val="24"/>
                <w:lang w:val="ro-RO" w:eastAsia="en-GB"/>
              </w:rPr>
            </w:pPr>
            <w:r w:rsidRPr="003D7E24">
              <w:rPr>
                <w:rFonts w:eastAsia="Times New Roman" w:cstheme="minorHAnsi"/>
                <w:b/>
                <w:bCs/>
                <w:color w:val="000000"/>
                <w:sz w:val="24"/>
                <w:szCs w:val="24"/>
                <w:lang w:val="ro-RO" w:eastAsia="en-GB"/>
              </w:rPr>
              <w:t>Coloană</w:t>
            </w:r>
          </w:p>
        </w:tc>
        <w:tc>
          <w:tcPr>
            <w:tcW w:w="1260" w:type="dxa"/>
            <w:shd w:val="clear" w:color="auto" w:fill="F2F2F2" w:themeFill="background1" w:themeFillShade="F2"/>
            <w:noWrap/>
            <w:vAlign w:val="center"/>
            <w:hideMark/>
          </w:tcPr>
          <w:p w14:paraId="5A10A0DC" w14:textId="77777777" w:rsidR="00B33083" w:rsidRPr="003D7E24" w:rsidRDefault="00B33083" w:rsidP="009910B6">
            <w:pPr>
              <w:spacing w:after="0" w:line="240" w:lineRule="auto"/>
              <w:ind w:right="113"/>
              <w:jc w:val="center"/>
              <w:rPr>
                <w:rFonts w:eastAsia="Times New Roman" w:cstheme="minorHAnsi"/>
                <w:b/>
                <w:bCs/>
                <w:color w:val="000000"/>
                <w:sz w:val="24"/>
                <w:szCs w:val="24"/>
                <w:lang w:val="ro-RO" w:eastAsia="en-GB"/>
              </w:rPr>
            </w:pPr>
            <w:r w:rsidRPr="003D7E24">
              <w:rPr>
                <w:rFonts w:eastAsia="Times New Roman" w:cstheme="minorHAnsi"/>
                <w:b/>
                <w:bCs/>
                <w:color w:val="000000"/>
                <w:sz w:val="24"/>
                <w:szCs w:val="24"/>
                <w:lang w:val="ro-RO" w:eastAsia="en-GB"/>
              </w:rPr>
              <w:t>1</w:t>
            </w:r>
          </w:p>
        </w:tc>
        <w:tc>
          <w:tcPr>
            <w:tcW w:w="1170" w:type="dxa"/>
            <w:shd w:val="clear" w:color="auto" w:fill="F2F2F2" w:themeFill="background1" w:themeFillShade="F2"/>
            <w:noWrap/>
            <w:vAlign w:val="center"/>
            <w:hideMark/>
          </w:tcPr>
          <w:p w14:paraId="4AF7EB18" w14:textId="77777777" w:rsidR="00B33083" w:rsidRPr="003D7E24" w:rsidRDefault="00B33083" w:rsidP="009910B6">
            <w:pPr>
              <w:spacing w:after="0" w:line="240" w:lineRule="auto"/>
              <w:ind w:right="113"/>
              <w:jc w:val="center"/>
              <w:rPr>
                <w:rFonts w:eastAsia="Times New Roman" w:cstheme="minorHAnsi"/>
                <w:b/>
                <w:bCs/>
                <w:color w:val="000000"/>
                <w:sz w:val="24"/>
                <w:szCs w:val="24"/>
                <w:lang w:val="ro-RO" w:eastAsia="en-GB"/>
              </w:rPr>
            </w:pPr>
            <w:r w:rsidRPr="003D7E24">
              <w:rPr>
                <w:rFonts w:eastAsia="Times New Roman" w:cstheme="minorHAnsi"/>
                <w:b/>
                <w:bCs/>
                <w:color w:val="000000"/>
                <w:sz w:val="24"/>
                <w:szCs w:val="24"/>
                <w:lang w:val="ro-RO" w:eastAsia="en-GB"/>
              </w:rPr>
              <w:t>2</w:t>
            </w:r>
          </w:p>
        </w:tc>
        <w:tc>
          <w:tcPr>
            <w:tcW w:w="1440" w:type="dxa"/>
            <w:shd w:val="clear" w:color="auto" w:fill="F2F2F2" w:themeFill="background1" w:themeFillShade="F2"/>
            <w:noWrap/>
            <w:vAlign w:val="center"/>
            <w:hideMark/>
          </w:tcPr>
          <w:p w14:paraId="2402C306" w14:textId="77777777" w:rsidR="00B33083" w:rsidRPr="003D7E24" w:rsidRDefault="00B33083" w:rsidP="009910B6">
            <w:pPr>
              <w:spacing w:after="0" w:line="240" w:lineRule="auto"/>
              <w:ind w:right="113"/>
              <w:jc w:val="center"/>
              <w:rPr>
                <w:rFonts w:eastAsia="Times New Roman" w:cstheme="minorHAnsi"/>
                <w:b/>
                <w:bCs/>
                <w:color w:val="000000"/>
                <w:sz w:val="24"/>
                <w:szCs w:val="24"/>
                <w:lang w:val="ro-RO" w:eastAsia="en-GB"/>
              </w:rPr>
            </w:pPr>
            <w:r w:rsidRPr="003D7E24">
              <w:rPr>
                <w:rFonts w:eastAsia="Times New Roman" w:cstheme="minorHAnsi"/>
                <w:b/>
                <w:bCs/>
                <w:color w:val="000000"/>
                <w:sz w:val="24"/>
                <w:szCs w:val="24"/>
                <w:lang w:val="ro-RO" w:eastAsia="en-GB"/>
              </w:rPr>
              <w:t>3</w:t>
            </w:r>
          </w:p>
        </w:tc>
        <w:tc>
          <w:tcPr>
            <w:tcW w:w="1350" w:type="dxa"/>
            <w:shd w:val="clear" w:color="auto" w:fill="F2F2F2" w:themeFill="background1" w:themeFillShade="F2"/>
            <w:noWrap/>
            <w:vAlign w:val="center"/>
            <w:hideMark/>
          </w:tcPr>
          <w:p w14:paraId="190085B7" w14:textId="77777777" w:rsidR="00B33083" w:rsidRPr="003D7E24" w:rsidRDefault="00B33083" w:rsidP="009910B6">
            <w:pPr>
              <w:spacing w:after="0" w:line="240" w:lineRule="auto"/>
              <w:ind w:right="113"/>
              <w:jc w:val="center"/>
              <w:rPr>
                <w:rFonts w:eastAsia="Times New Roman" w:cstheme="minorHAnsi"/>
                <w:b/>
                <w:bCs/>
                <w:color w:val="000000"/>
                <w:sz w:val="24"/>
                <w:szCs w:val="24"/>
                <w:lang w:val="ro-RO" w:eastAsia="en-GB"/>
              </w:rPr>
            </w:pPr>
            <w:r w:rsidRPr="003D7E24">
              <w:rPr>
                <w:rFonts w:eastAsia="Times New Roman" w:cstheme="minorHAnsi"/>
                <w:b/>
                <w:bCs/>
                <w:color w:val="000000"/>
                <w:sz w:val="24"/>
                <w:szCs w:val="24"/>
                <w:lang w:val="ro-RO" w:eastAsia="en-GB"/>
              </w:rPr>
              <w:t>4</w:t>
            </w:r>
          </w:p>
        </w:tc>
        <w:tc>
          <w:tcPr>
            <w:tcW w:w="1530" w:type="dxa"/>
            <w:shd w:val="clear" w:color="auto" w:fill="F2F2F2" w:themeFill="background1" w:themeFillShade="F2"/>
            <w:noWrap/>
            <w:vAlign w:val="center"/>
            <w:hideMark/>
          </w:tcPr>
          <w:p w14:paraId="44166A5D" w14:textId="77777777" w:rsidR="00B33083" w:rsidRPr="003D7E24" w:rsidRDefault="00B33083" w:rsidP="009910B6">
            <w:pPr>
              <w:spacing w:after="0" w:line="240" w:lineRule="auto"/>
              <w:ind w:right="113"/>
              <w:jc w:val="center"/>
              <w:rPr>
                <w:rFonts w:eastAsia="Times New Roman" w:cstheme="minorHAnsi"/>
                <w:b/>
                <w:bCs/>
                <w:color w:val="000000"/>
                <w:sz w:val="24"/>
                <w:szCs w:val="24"/>
                <w:lang w:val="ro-RO" w:eastAsia="en-GB"/>
              </w:rPr>
            </w:pPr>
            <w:r w:rsidRPr="003D7E24">
              <w:rPr>
                <w:rFonts w:eastAsia="Times New Roman" w:cstheme="minorHAnsi"/>
                <w:b/>
                <w:bCs/>
                <w:color w:val="000000"/>
                <w:sz w:val="24"/>
                <w:szCs w:val="24"/>
                <w:lang w:val="ro-RO" w:eastAsia="en-GB"/>
              </w:rPr>
              <w:t>5</w:t>
            </w:r>
          </w:p>
        </w:tc>
        <w:tc>
          <w:tcPr>
            <w:tcW w:w="1440" w:type="dxa"/>
            <w:shd w:val="clear" w:color="auto" w:fill="F2F2F2" w:themeFill="background1" w:themeFillShade="F2"/>
            <w:noWrap/>
            <w:vAlign w:val="center"/>
            <w:hideMark/>
          </w:tcPr>
          <w:p w14:paraId="2AFB440F" w14:textId="77777777" w:rsidR="00B33083" w:rsidRPr="003D7E24" w:rsidRDefault="00B33083" w:rsidP="009910B6">
            <w:pPr>
              <w:spacing w:after="0" w:line="240" w:lineRule="auto"/>
              <w:ind w:right="113"/>
              <w:jc w:val="center"/>
              <w:rPr>
                <w:rFonts w:eastAsia="Times New Roman" w:cstheme="minorHAnsi"/>
                <w:b/>
                <w:bCs/>
                <w:color w:val="000000"/>
                <w:sz w:val="24"/>
                <w:szCs w:val="24"/>
                <w:lang w:val="ro-RO" w:eastAsia="en-GB"/>
              </w:rPr>
            </w:pPr>
            <w:r w:rsidRPr="003D7E24">
              <w:rPr>
                <w:rFonts w:eastAsia="Times New Roman" w:cstheme="minorHAnsi"/>
                <w:b/>
                <w:bCs/>
                <w:color w:val="000000"/>
                <w:sz w:val="24"/>
                <w:szCs w:val="24"/>
                <w:lang w:val="ro-RO" w:eastAsia="en-GB"/>
              </w:rPr>
              <w:t>6</w:t>
            </w:r>
          </w:p>
        </w:tc>
        <w:tc>
          <w:tcPr>
            <w:tcW w:w="1826" w:type="dxa"/>
            <w:shd w:val="clear" w:color="auto" w:fill="F2F2F2" w:themeFill="background1" w:themeFillShade="F2"/>
            <w:noWrap/>
            <w:vAlign w:val="center"/>
            <w:hideMark/>
          </w:tcPr>
          <w:p w14:paraId="046EB7DD" w14:textId="77777777" w:rsidR="00B33083" w:rsidRPr="003D7E24" w:rsidRDefault="00B33083" w:rsidP="009910B6">
            <w:pPr>
              <w:spacing w:after="0" w:line="240" w:lineRule="auto"/>
              <w:ind w:right="113"/>
              <w:jc w:val="center"/>
              <w:rPr>
                <w:rFonts w:eastAsia="Times New Roman" w:cstheme="minorHAnsi"/>
                <w:b/>
                <w:bCs/>
                <w:color w:val="000000"/>
                <w:sz w:val="24"/>
                <w:szCs w:val="24"/>
                <w:lang w:val="ro-RO" w:eastAsia="en-GB"/>
              </w:rPr>
            </w:pPr>
            <w:r w:rsidRPr="003D7E24">
              <w:rPr>
                <w:rFonts w:eastAsia="Times New Roman" w:cstheme="minorHAnsi"/>
                <w:b/>
                <w:bCs/>
                <w:color w:val="000000"/>
                <w:sz w:val="24"/>
                <w:szCs w:val="24"/>
                <w:lang w:val="ro-RO" w:eastAsia="en-GB"/>
              </w:rPr>
              <w:t>7</w:t>
            </w:r>
          </w:p>
        </w:tc>
        <w:tc>
          <w:tcPr>
            <w:tcW w:w="1260" w:type="dxa"/>
            <w:shd w:val="clear" w:color="auto" w:fill="F2F2F2" w:themeFill="background1" w:themeFillShade="F2"/>
            <w:noWrap/>
            <w:vAlign w:val="center"/>
            <w:hideMark/>
          </w:tcPr>
          <w:p w14:paraId="2690468B" w14:textId="77777777" w:rsidR="00B33083" w:rsidRPr="003D7E24" w:rsidRDefault="00B33083" w:rsidP="009910B6">
            <w:pPr>
              <w:spacing w:after="0" w:line="240" w:lineRule="auto"/>
              <w:ind w:right="113"/>
              <w:jc w:val="center"/>
              <w:rPr>
                <w:rFonts w:eastAsia="Times New Roman" w:cstheme="minorHAnsi"/>
                <w:b/>
                <w:bCs/>
                <w:color w:val="000000"/>
                <w:sz w:val="24"/>
                <w:szCs w:val="24"/>
                <w:lang w:val="ro-RO" w:eastAsia="en-GB"/>
              </w:rPr>
            </w:pPr>
            <w:r w:rsidRPr="003D7E24">
              <w:rPr>
                <w:rFonts w:eastAsia="Times New Roman" w:cstheme="minorHAnsi"/>
                <w:b/>
                <w:bCs/>
                <w:color w:val="000000"/>
                <w:sz w:val="24"/>
                <w:szCs w:val="24"/>
                <w:lang w:val="ro-RO" w:eastAsia="en-GB"/>
              </w:rPr>
              <w:t>8</w:t>
            </w:r>
          </w:p>
        </w:tc>
        <w:tc>
          <w:tcPr>
            <w:tcW w:w="1350" w:type="dxa"/>
            <w:shd w:val="clear" w:color="auto" w:fill="F2F2F2" w:themeFill="background1" w:themeFillShade="F2"/>
            <w:noWrap/>
            <w:vAlign w:val="center"/>
            <w:hideMark/>
          </w:tcPr>
          <w:p w14:paraId="07EF1140" w14:textId="77777777" w:rsidR="00B33083" w:rsidRPr="003D7E24" w:rsidRDefault="00B33083" w:rsidP="009910B6">
            <w:pPr>
              <w:spacing w:after="0" w:line="240" w:lineRule="auto"/>
              <w:ind w:right="113"/>
              <w:jc w:val="center"/>
              <w:rPr>
                <w:rFonts w:eastAsia="Times New Roman" w:cstheme="minorHAnsi"/>
                <w:b/>
                <w:bCs/>
                <w:color w:val="000000"/>
                <w:sz w:val="24"/>
                <w:szCs w:val="24"/>
                <w:lang w:val="ro-RO" w:eastAsia="en-GB"/>
              </w:rPr>
            </w:pPr>
            <w:r w:rsidRPr="003D7E24">
              <w:rPr>
                <w:rFonts w:eastAsia="Times New Roman" w:cstheme="minorHAnsi"/>
                <w:b/>
                <w:bCs/>
                <w:color w:val="000000"/>
                <w:sz w:val="24"/>
                <w:szCs w:val="24"/>
                <w:lang w:val="ro-RO" w:eastAsia="en-GB"/>
              </w:rPr>
              <w:t>9</w:t>
            </w:r>
          </w:p>
        </w:tc>
        <w:tc>
          <w:tcPr>
            <w:tcW w:w="1530" w:type="dxa"/>
            <w:shd w:val="clear" w:color="auto" w:fill="F2F2F2" w:themeFill="background1" w:themeFillShade="F2"/>
            <w:noWrap/>
            <w:vAlign w:val="center"/>
            <w:hideMark/>
          </w:tcPr>
          <w:p w14:paraId="7975740D" w14:textId="77777777" w:rsidR="00B33083" w:rsidRPr="003D7E24" w:rsidRDefault="00B33083" w:rsidP="009910B6">
            <w:pPr>
              <w:spacing w:after="0" w:line="240" w:lineRule="auto"/>
              <w:ind w:right="113"/>
              <w:jc w:val="center"/>
              <w:rPr>
                <w:rFonts w:eastAsia="Times New Roman" w:cstheme="minorHAnsi"/>
                <w:b/>
                <w:bCs/>
                <w:color w:val="000000"/>
                <w:sz w:val="24"/>
                <w:szCs w:val="24"/>
                <w:lang w:val="ro-RO" w:eastAsia="en-GB"/>
              </w:rPr>
            </w:pPr>
            <w:r w:rsidRPr="003D7E24">
              <w:rPr>
                <w:rFonts w:eastAsia="Times New Roman" w:cstheme="minorHAnsi"/>
                <w:b/>
                <w:bCs/>
                <w:color w:val="000000"/>
                <w:sz w:val="24"/>
                <w:szCs w:val="24"/>
                <w:lang w:val="ro-RO" w:eastAsia="en-GB"/>
              </w:rPr>
              <w:t>10</w:t>
            </w:r>
          </w:p>
        </w:tc>
      </w:tr>
      <w:tr w:rsidR="00460196" w:rsidRPr="00460196" w14:paraId="3373B700" w14:textId="77777777" w:rsidTr="003D7E24">
        <w:trPr>
          <w:trHeight w:val="1578"/>
        </w:trPr>
        <w:tc>
          <w:tcPr>
            <w:tcW w:w="1350" w:type="dxa"/>
            <w:shd w:val="clear" w:color="auto" w:fill="F2F2F2" w:themeFill="background1" w:themeFillShade="F2"/>
            <w:vAlign w:val="center"/>
            <w:hideMark/>
          </w:tcPr>
          <w:p w14:paraId="46BF9B58" w14:textId="77777777" w:rsidR="00B33083" w:rsidRPr="003D7E24" w:rsidRDefault="00B33083" w:rsidP="009910B6">
            <w:pPr>
              <w:spacing w:after="0" w:line="240" w:lineRule="auto"/>
              <w:ind w:right="113"/>
              <w:rPr>
                <w:rFonts w:eastAsia="Times New Roman" w:cstheme="minorHAnsi"/>
                <w:b/>
                <w:bCs/>
                <w:color w:val="000000"/>
                <w:lang w:val="ro-RO" w:eastAsia="en-GB"/>
              </w:rPr>
            </w:pPr>
            <w:r w:rsidRPr="003D7E24">
              <w:rPr>
                <w:rFonts w:eastAsia="Times New Roman" w:cstheme="minorHAnsi"/>
                <w:b/>
                <w:bCs/>
                <w:color w:val="000000"/>
                <w:lang w:val="ro-RO" w:eastAsia="en-GB"/>
              </w:rPr>
              <w:t xml:space="preserve">ESTIMARE </w:t>
            </w:r>
          </w:p>
          <w:p w14:paraId="3FB7682B" w14:textId="16F65474" w:rsidR="00B33083" w:rsidRPr="003D7E24" w:rsidRDefault="00B33083" w:rsidP="009910B6">
            <w:pPr>
              <w:spacing w:after="0" w:line="240" w:lineRule="auto"/>
              <w:ind w:right="113"/>
              <w:rPr>
                <w:rFonts w:eastAsia="Times New Roman" w:cstheme="minorHAnsi"/>
                <w:b/>
                <w:bCs/>
                <w:color w:val="000000"/>
                <w:lang w:val="ro-RO" w:eastAsia="en-GB"/>
              </w:rPr>
            </w:pPr>
            <w:r w:rsidRPr="003D7E24">
              <w:rPr>
                <w:rFonts w:eastAsia="Times New Roman" w:cstheme="minorHAnsi"/>
                <w:b/>
                <w:bCs/>
                <w:color w:val="000000"/>
                <w:lang w:val="ro-RO" w:eastAsia="en-GB"/>
              </w:rPr>
              <w:t>30</w:t>
            </w:r>
            <w:r w:rsidR="00460196" w:rsidRPr="003D7E24">
              <w:rPr>
                <w:rFonts w:eastAsia="Times New Roman" w:cstheme="minorHAnsi"/>
                <w:b/>
                <w:bCs/>
                <w:color w:val="000000"/>
                <w:lang w:val="ro-RO" w:eastAsia="en-GB"/>
              </w:rPr>
              <w:t>.11.</w:t>
            </w:r>
            <w:r w:rsidRPr="003D7E24">
              <w:rPr>
                <w:rFonts w:eastAsia="Times New Roman" w:cstheme="minorHAnsi"/>
                <w:b/>
                <w:bCs/>
                <w:color w:val="000000"/>
                <w:lang w:val="ro-RO" w:eastAsia="en-GB"/>
              </w:rPr>
              <w:t>2020</w:t>
            </w:r>
          </w:p>
        </w:tc>
        <w:tc>
          <w:tcPr>
            <w:tcW w:w="1260" w:type="dxa"/>
            <w:shd w:val="clear" w:color="auto" w:fill="F2F2F2" w:themeFill="background1" w:themeFillShade="F2"/>
            <w:vAlign w:val="center"/>
            <w:hideMark/>
          </w:tcPr>
          <w:p w14:paraId="7A24145B"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VENITURI ESTIMATE LA SEMĂNAT</w:t>
            </w:r>
          </w:p>
          <w:p w14:paraId="552DE5FC"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 RON -</w:t>
            </w:r>
          </w:p>
        </w:tc>
        <w:tc>
          <w:tcPr>
            <w:tcW w:w="1170" w:type="dxa"/>
            <w:shd w:val="clear" w:color="auto" w:fill="F2F2F2" w:themeFill="background1" w:themeFillShade="F2"/>
            <w:vAlign w:val="center"/>
            <w:hideMark/>
          </w:tcPr>
          <w:p w14:paraId="5CDCE95C"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COST INPUT 2019</w:t>
            </w:r>
          </w:p>
          <w:p w14:paraId="21F14F15"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 RON -</w:t>
            </w:r>
          </w:p>
        </w:tc>
        <w:tc>
          <w:tcPr>
            <w:tcW w:w="1440" w:type="dxa"/>
            <w:shd w:val="clear" w:color="auto" w:fill="F2F2F2" w:themeFill="background1" w:themeFillShade="F2"/>
            <w:vAlign w:val="center"/>
            <w:hideMark/>
          </w:tcPr>
          <w:p w14:paraId="4173983E"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DEBIT FINANCIAR + LIPSĂ DISCOUNT 2019-2020</w:t>
            </w:r>
          </w:p>
          <w:p w14:paraId="0AA46489"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 RON -</w:t>
            </w:r>
          </w:p>
        </w:tc>
        <w:tc>
          <w:tcPr>
            <w:tcW w:w="1350" w:type="dxa"/>
            <w:shd w:val="clear" w:color="auto" w:fill="F2F2F2" w:themeFill="background1" w:themeFillShade="F2"/>
            <w:vAlign w:val="center"/>
            <w:hideMark/>
          </w:tcPr>
          <w:p w14:paraId="5FB17F5C"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TOTAL INPUT +DEBIT +VENITURI 2019-2020</w:t>
            </w:r>
          </w:p>
          <w:p w14:paraId="376FD0FA"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 hectare -</w:t>
            </w:r>
          </w:p>
        </w:tc>
        <w:tc>
          <w:tcPr>
            <w:tcW w:w="1530" w:type="dxa"/>
            <w:shd w:val="clear" w:color="auto" w:fill="F2F2F2" w:themeFill="background1" w:themeFillShade="F2"/>
            <w:vAlign w:val="center"/>
            <w:hideMark/>
          </w:tcPr>
          <w:p w14:paraId="57B0D784"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COST INPUT+LIPSĂ DISCOUNT + COST FINANCIAR</w:t>
            </w:r>
          </w:p>
          <w:p w14:paraId="3648D4D8"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2020-2021</w:t>
            </w:r>
          </w:p>
          <w:p w14:paraId="231A3FE8"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 RON -</w:t>
            </w:r>
          </w:p>
        </w:tc>
        <w:tc>
          <w:tcPr>
            <w:tcW w:w="1440" w:type="dxa"/>
            <w:shd w:val="clear" w:color="auto" w:fill="F2F2F2" w:themeFill="background1" w:themeFillShade="F2"/>
            <w:vAlign w:val="center"/>
            <w:hideMark/>
          </w:tcPr>
          <w:p w14:paraId="41126E2A"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PENALIZĂRI TRADERI/ INTERMEDIARI</w:t>
            </w:r>
          </w:p>
          <w:p w14:paraId="7B1914A6"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 hectare -</w:t>
            </w:r>
          </w:p>
        </w:tc>
        <w:tc>
          <w:tcPr>
            <w:tcW w:w="1826" w:type="dxa"/>
            <w:shd w:val="clear" w:color="auto" w:fill="F2F2F2" w:themeFill="background1" w:themeFillShade="F2"/>
            <w:vAlign w:val="center"/>
            <w:hideMark/>
          </w:tcPr>
          <w:p w14:paraId="0C3A2AE1"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TOTAL DEBITE - OUG 148 + PENALIZARI CUMPARATORI / HA CALAMITAT 100%</w:t>
            </w:r>
          </w:p>
          <w:p w14:paraId="2E8BB5E8"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 hectare -</w:t>
            </w:r>
          </w:p>
        </w:tc>
        <w:tc>
          <w:tcPr>
            <w:tcW w:w="1260" w:type="dxa"/>
            <w:shd w:val="clear" w:color="auto" w:fill="F2F2F2" w:themeFill="background1" w:themeFillShade="F2"/>
            <w:vAlign w:val="center"/>
            <w:hideMark/>
          </w:tcPr>
          <w:p w14:paraId="40CE59A7"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VENITURI 2020-2021</w:t>
            </w:r>
          </w:p>
          <w:p w14:paraId="47522360"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 hectare -</w:t>
            </w:r>
          </w:p>
        </w:tc>
        <w:tc>
          <w:tcPr>
            <w:tcW w:w="1350" w:type="dxa"/>
            <w:shd w:val="clear" w:color="auto" w:fill="F2F2F2" w:themeFill="background1" w:themeFillShade="F2"/>
            <w:vAlign w:val="center"/>
            <w:hideMark/>
          </w:tcPr>
          <w:p w14:paraId="3523ED32"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BALANȚĂ             2020-2021</w:t>
            </w:r>
          </w:p>
          <w:p w14:paraId="3E4F7067"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 hectare -</w:t>
            </w:r>
          </w:p>
        </w:tc>
        <w:tc>
          <w:tcPr>
            <w:tcW w:w="1530" w:type="dxa"/>
            <w:shd w:val="clear" w:color="auto" w:fill="F2F2F2" w:themeFill="background1" w:themeFillShade="F2"/>
            <w:vAlign w:val="center"/>
            <w:hideMark/>
          </w:tcPr>
          <w:p w14:paraId="08980613"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TIMP RECUPERARE DEBIT SEZOANE</w:t>
            </w:r>
          </w:p>
          <w:p w14:paraId="4B2DB489" w14:textId="77777777" w:rsidR="00B33083" w:rsidRPr="003D7E24" w:rsidRDefault="00B33083" w:rsidP="009910B6">
            <w:pPr>
              <w:spacing w:after="0" w:line="240" w:lineRule="auto"/>
              <w:ind w:right="113"/>
              <w:jc w:val="center"/>
              <w:rPr>
                <w:rFonts w:eastAsia="Times New Roman" w:cstheme="minorHAnsi"/>
                <w:b/>
                <w:bCs/>
                <w:color w:val="000000"/>
                <w:lang w:val="ro-RO" w:eastAsia="en-GB"/>
              </w:rPr>
            </w:pPr>
            <w:r w:rsidRPr="003D7E24">
              <w:rPr>
                <w:rFonts w:eastAsia="Times New Roman" w:cstheme="minorHAnsi"/>
                <w:b/>
                <w:bCs/>
                <w:color w:val="000000"/>
                <w:lang w:val="ro-RO" w:eastAsia="en-GB"/>
              </w:rPr>
              <w:t>- ani-</w:t>
            </w:r>
          </w:p>
        </w:tc>
      </w:tr>
      <w:tr w:rsidR="00460196" w:rsidRPr="00460196" w14:paraId="3832D1AE" w14:textId="77777777" w:rsidTr="003D7E24">
        <w:trPr>
          <w:trHeight w:val="326"/>
        </w:trPr>
        <w:tc>
          <w:tcPr>
            <w:tcW w:w="1350" w:type="dxa"/>
            <w:shd w:val="clear" w:color="auto" w:fill="auto"/>
            <w:noWrap/>
            <w:vAlign w:val="center"/>
            <w:hideMark/>
          </w:tcPr>
          <w:p w14:paraId="79403C8F" w14:textId="77777777" w:rsidR="00B33083" w:rsidRPr="00460196" w:rsidRDefault="00B33083" w:rsidP="009910B6">
            <w:pPr>
              <w:spacing w:after="0" w:line="240" w:lineRule="auto"/>
              <w:ind w:right="113"/>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 xml:space="preserve">GRÂU </w:t>
            </w:r>
          </w:p>
        </w:tc>
        <w:tc>
          <w:tcPr>
            <w:tcW w:w="1260" w:type="dxa"/>
            <w:shd w:val="clear" w:color="auto" w:fill="auto"/>
            <w:noWrap/>
            <w:vAlign w:val="center"/>
            <w:hideMark/>
          </w:tcPr>
          <w:p w14:paraId="306037AE"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5,089.15</w:t>
            </w:r>
          </w:p>
        </w:tc>
        <w:tc>
          <w:tcPr>
            <w:tcW w:w="1170" w:type="dxa"/>
            <w:shd w:val="clear" w:color="auto" w:fill="auto"/>
            <w:noWrap/>
            <w:vAlign w:val="center"/>
            <w:hideMark/>
          </w:tcPr>
          <w:p w14:paraId="7644E041"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2,560.0</w:t>
            </w:r>
          </w:p>
        </w:tc>
        <w:tc>
          <w:tcPr>
            <w:tcW w:w="1440" w:type="dxa"/>
            <w:shd w:val="clear" w:color="auto" w:fill="auto"/>
            <w:noWrap/>
            <w:vAlign w:val="center"/>
            <w:hideMark/>
          </w:tcPr>
          <w:p w14:paraId="4B5C19D8"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983.04</w:t>
            </w:r>
          </w:p>
        </w:tc>
        <w:tc>
          <w:tcPr>
            <w:tcW w:w="1350" w:type="dxa"/>
            <w:shd w:val="clear" w:color="auto" w:fill="auto"/>
            <w:noWrap/>
            <w:vAlign w:val="center"/>
            <w:hideMark/>
          </w:tcPr>
          <w:p w14:paraId="2758539B"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3,543.04</w:t>
            </w:r>
          </w:p>
        </w:tc>
        <w:tc>
          <w:tcPr>
            <w:tcW w:w="1530" w:type="dxa"/>
            <w:shd w:val="clear" w:color="auto" w:fill="auto"/>
            <w:noWrap/>
            <w:vAlign w:val="center"/>
            <w:hideMark/>
          </w:tcPr>
          <w:p w14:paraId="028C1683"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3,543.04</w:t>
            </w:r>
          </w:p>
        </w:tc>
        <w:tc>
          <w:tcPr>
            <w:tcW w:w="1440" w:type="dxa"/>
            <w:shd w:val="clear" w:color="auto" w:fill="auto"/>
            <w:noWrap/>
            <w:vAlign w:val="center"/>
            <w:hideMark/>
          </w:tcPr>
          <w:p w14:paraId="534851B7"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589.27</w:t>
            </w:r>
          </w:p>
        </w:tc>
        <w:tc>
          <w:tcPr>
            <w:tcW w:w="1826" w:type="dxa"/>
            <w:shd w:val="clear" w:color="auto" w:fill="auto"/>
            <w:noWrap/>
            <w:vAlign w:val="center"/>
            <w:hideMark/>
          </w:tcPr>
          <w:p w14:paraId="1873C72E"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6,750.35</w:t>
            </w:r>
          </w:p>
        </w:tc>
        <w:tc>
          <w:tcPr>
            <w:tcW w:w="1260" w:type="dxa"/>
            <w:shd w:val="clear" w:color="auto" w:fill="auto"/>
            <w:noWrap/>
            <w:vAlign w:val="center"/>
            <w:hideMark/>
          </w:tcPr>
          <w:p w14:paraId="2CACF732"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4,553.45</w:t>
            </w:r>
          </w:p>
        </w:tc>
        <w:tc>
          <w:tcPr>
            <w:tcW w:w="1350" w:type="dxa"/>
            <w:shd w:val="clear" w:color="auto" w:fill="auto"/>
            <w:noWrap/>
            <w:vAlign w:val="center"/>
            <w:hideMark/>
          </w:tcPr>
          <w:p w14:paraId="0293F795" w14:textId="77777777" w:rsidR="00B33083" w:rsidRPr="00460196" w:rsidRDefault="00B33083" w:rsidP="003D7E24">
            <w:pPr>
              <w:spacing w:after="0" w:line="240" w:lineRule="auto"/>
              <w:ind w:right="113"/>
              <w:jc w:val="right"/>
              <w:rPr>
                <w:rFonts w:eastAsia="Times New Roman" w:cstheme="minorHAnsi"/>
                <w:i/>
                <w:iCs/>
                <w:color w:val="000000"/>
                <w:sz w:val="24"/>
                <w:szCs w:val="24"/>
                <w:lang w:val="ro-RO" w:eastAsia="en-GB"/>
              </w:rPr>
            </w:pPr>
            <w:r w:rsidRPr="00460196">
              <w:rPr>
                <w:rFonts w:eastAsia="Times New Roman" w:cstheme="minorHAnsi"/>
                <w:i/>
                <w:iCs/>
                <w:color w:val="000000"/>
                <w:sz w:val="24"/>
                <w:szCs w:val="24"/>
                <w:lang w:val="ro-RO" w:eastAsia="en-GB"/>
              </w:rPr>
              <w:t>-2,196.90</w:t>
            </w:r>
          </w:p>
        </w:tc>
        <w:tc>
          <w:tcPr>
            <w:tcW w:w="1530" w:type="dxa"/>
            <w:shd w:val="clear" w:color="auto" w:fill="auto"/>
            <w:noWrap/>
            <w:vAlign w:val="center"/>
            <w:hideMark/>
          </w:tcPr>
          <w:p w14:paraId="018DCE5F" w14:textId="77777777" w:rsidR="00B33083" w:rsidRPr="00460196" w:rsidRDefault="00B33083" w:rsidP="003D7E24">
            <w:pPr>
              <w:spacing w:after="0" w:line="240" w:lineRule="auto"/>
              <w:ind w:right="113"/>
              <w:jc w:val="center"/>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1.48</w:t>
            </w:r>
          </w:p>
        </w:tc>
      </w:tr>
      <w:tr w:rsidR="00460196" w:rsidRPr="00460196" w14:paraId="1B07B7EE" w14:textId="77777777" w:rsidTr="003D7E24">
        <w:trPr>
          <w:trHeight w:val="326"/>
        </w:trPr>
        <w:tc>
          <w:tcPr>
            <w:tcW w:w="1350" w:type="dxa"/>
            <w:shd w:val="clear" w:color="auto" w:fill="auto"/>
            <w:noWrap/>
            <w:vAlign w:val="center"/>
            <w:hideMark/>
          </w:tcPr>
          <w:p w14:paraId="10A2CF68" w14:textId="77777777" w:rsidR="00B33083" w:rsidRPr="00460196" w:rsidRDefault="00B33083" w:rsidP="009910B6">
            <w:pPr>
              <w:spacing w:after="0" w:line="240" w:lineRule="auto"/>
              <w:ind w:right="113"/>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RAPIȚĂ</w:t>
            </w:r>
          </w:p>
        </w:tc>
        <w:tc>
          <w:tcPr>
            <w:tcW w:w="1260" w:type="dxa"/>
            <w:shd w:val="clear" w:color="auto" w:fill="auto"/>
            <w:noWrap/>
            <w:vAlign w:val="center"/>
            <w:hideMark/>
          </w:tcPr>
          <w:p w14:paraId="50FB8F4A"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6,267.69</w:t>
            </w:r>
          </w:p>
        </w:tc>
        <w:tc>
          <w:tcPr>
            <w:tcW w:w="1170" w:type="dxa"/>
            <w:shd w:val="clear" w:color="auto" w:fill="auto"/>
            <w:noWrap/>
            <w:vAlign w:val="center"/>
            <w:hideMark/>
          </w:tcPr>
          <w:p w14:paraId="5DB4E0CC"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2,650.0</w:t>
            </w:r>
          </w:p>
        </w:tc>
        <w:tc>
          <w:tcPr>
            <w:tcW w:w="1440" w:type="dxa"/>
            <w:shd w:val="clear" w:color="auto" w:fill="auto"/>
            <w:noWrap/>
            <w:vAlign w:val="center"/>
            <w:hideMark/>
          </w:tcPr>
          <w:p w14:paraId="7F20E6EB"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1,017.60</w:t>
            </w:r>
          </w:p>
        </w:tc>
        <w:tc>
          <w:tcPr>
            <w:tcW w:w="1350" w:type="dxa"/>
            <w:shd w:val="clear" w:color="auto" w:fill="auto"/>
            <w:noWrap/>
            <w:vAlign w:val="center"/>
            <w:hideMark/>
          </w:tcPr>
          <w:p w14:paraId="2C47CC65"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3,667.60</w:t>
            </w:r>
          </w:p>
        </w:tc>
        <w:tc>
          <w:tcPr>
            <w:tcW w:w="1530" w:type="dxa"/>
            <w:shd w:val="clear" w:color="auto" w:fill="auto"/>
            <w:noWrap/>
            <w:vAlign w:val="center"/>
            <w:hideMark/>
          </w:tcPr>
          <w:p w14:paraId="5978FE74"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3,667.60</w:t>
            </w:r>
          </w:p>
        </w:tc>
        <w:tc>
          <w:tcPr>
            <w:tcW w:w="1440" w:type="dxa"/>
            <w:shd w:val="clear" w:color="auto" w:fill="auto"/>
            <w:noWrap/>
            <w:vAlign w:val="center"/>
            <w:hideMark/>
          </w:tcPr>
          <w:p w14:paraId="11C69816"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1,607.10</w:t>
            </w:r>
          </w:p>
        </w:tc>
        <w:tc>
          <w:tcPr>
            <w:tcW w:w="1826" w:type="dxa"/>
            <w:shd w:val="clear" w:color="auto" w:fill="auto"/>
            <w:noWrap/>
            <w:vAlign w:val="center"/>
            <w:hideMark/>
          </w:tcPr>
          <w:p w14:paraId="0AC545B5"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7,940.30</w:t>
            </w:r>
          </w:p>
        </w:tc>
        <w:tc>
          <w:tcPr>
            <w:tcW w:w="1260" w:type="dxa"/>
            <w:shd w:val="clear" w:color="auto" w:fill="auto"/>
            <w:noWrap/>
            <w:vAlign w:val="center"/>
            <w:hideMark/>
          </w:tcPr>
          <w:p w14:paraId="4D0FEFB1"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6,106.98</w:t>
            </w:r>
          </w:p>
        </w:tc>
        <w:tc>
          <w:tcPr>
            <w:tcW w:w="1350" w:type="dxa"/>
            <w:shd w:val="clear" w:color="auto" w:fill="auto"/>
            <w:noWrap/>
            <w:vAlign w:val="center"/>
            <w:hideMark/>
          </w:tcPr>
          <w:p w14:paraId="776B4951" w14:textId="77777777" w:rsidR="00B33083" w:rsidRPr="00460196" w:rsidRDefault="00B33083" w:rsidP="003D7E24">
            <w:pPr>
              <w:spacing w:after="0" w:line="240" w:lineRule="auto"/>
              <w:ind w:right="113"/>
              <w:jc w:val="right"/>
              <w:rPr>
                <w:rFonts w:eastAsia="Times New Roman" w:cstheme="minorHAnsi"/>
                <w:i/>
                <w:iCs/>
                <w:color w:val="000000"/>
                <w:sz w:val="24"/>
                <w:szCs w:val="24"/>
                <w:lang w:val="ro-RO" w:eastAsia="en-GB"/>
              </w:rPr>
            </w:pPr>
            <w:r w:rsidRPr="00460196">
              <w:rPr>
                <w:rFonts w:eastAsia="Times New Roman" w:cstheme="minorHAnsi"/>
                <w:i/>
                <w:iCs/>
                <w:color w:val="000000"/>
                <w:sz w:val="24"/>
                <w:szCs w:val="24"/>
                <w:lang w:val="ro-RO" w:eastAsia="en-GB"/>
              </w:rPr>
              <w:t>-1,833.32</w:t>
            </w:r>
          </w:p>
        </w:tc>
        <w:tc>
          <w:tcPr>
            <w:tcW w:w="1530" w:type="dxa"/>
            <w:shd w:val="clear" w:color="auto" w:fill="auto"/>
            <w:noWrap/>
            <w:vAlign w:val="center"/>
            <w:hideMark/>
          </w:tcPr>
          <w:p w14:paraId="69E89778" w14:textId="1C42DCF3" w:rsidR="00B33083" w:rsidRPr="00460196" w:rsidRDefault="00B33083" w:rsidP="003D7E24">
            <w:pPr>
              <w:spacing w:after="0" w:line="240" w:lineRule="auto"/>
              <w:ind w:right="113"/>
              <w:jc w:val="center"/>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1.3</w:t>
            </w:r>
            <w:r w:rsidR="003D7E24">
              <w:rPr>
                <w:rFonts w:eastAsia="Times New Roman" w:cstheme="minorHAnsi"/>
                <w:color w:val="000000"/>
                <w:sz w:val="24"/>
                <w:szCs w:val="24"/>
                <w:lang w:val="ro-RO" w:eastAsia="en-GB"/>
              </w:rPr>
              <w:t>0</w:t>
            </w:r>
          </w:p>
        </w:tc>
      </w:tr>
      <w:tr w:rsidR="00460196" w:rsidRPr="00460196" w14:paraId="446B1B84" w14:textId="77777777" w:rsidTr="003D7E24">
        <w:trPr>
          <w:trHeight w:val="326"/>
        </w:trPr>
        <w:tc>
          <w:tcPr>
            <w:tcW w:w="1350" w:type="dxa"/>
            <w:shd w:val="clear" w:color="auto" w:fill="auto"/>
            <w:noWrap/>
            <w:vAlign w:val="center"/>
            <w:hideMark/>
          </w:tcPr>
          <w:p w14:paraId="1227D711" w14:textId="77777777" w:rsidR="00B33083" w:rsidRPr="00460196" w:rsidRDefault="00B33083" w:rsidP="009910B6">
            <w:pPr>
              <w:spacing w:after="0" w:line="240" w:lineRule="auto"/>
              <w:ind w:right="113"/>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ORZ</w:t>
            </w:r>
          </w:p>
        </w:tc>
        <w:tc>
          <w:tcPr>
            <w:tcW w:w="1260" w:type="dxa"/>
            <w:shd w:val="clear" w:color="auto" w:fill="auto"/>
            <w:noWrap/>
            <w:vAlign w:val="center"/>
            <w:hideMark/>
          </w:tcPr>
          <w:p w14:paraId="1D726418"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5,132.98</w:t>
            </w:r>
          </w:p>
        </w:tc>
        <w:tc>
          <w:tcPr>
            <w:tcW w:w="1170" w:type="dxa"/>
            <w:shd w:val="clear" w:color="auto" w:fill="auto"/>
            <w:noWrap/>
            <w:vAlign w:val="center"/>
            <w:hideMark/>
          </w:tcPr>
          <w:p w14:paraId="4876BA0B"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2,400.0</w:t>
            </w:r>
          </w:p>
        </w:tc>
        <w:tc>
          <w:tcPr>
            <w:tcW w:w="1440" w:type="dxa"/>
            <w:shd w:val="clear" w:color="auto" w:fill="auto"/>
            <w:noWrap/>
            <w:vAlign w:val="center"/>
            <w:hideMark/>
          </w:tcPr>
          <w:p w14:paraId="0DCC2339" w14:textId="769BE9E5"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921.6</w:t>
            </w:r>
            <w:r w:rsidR="003D7E24">
              <w:rPr>
                <w:rFonts w:eastAsia="Times New Roman" w:cstheme="minorHAnsi"/>
                <w:color w:val="000000"/>
                <w:sz w:val="24"/>
                <w:szCs w:val="24"/>
                <w:lang w:val="ro-RO" w:eastAsia="en-GB"/>
              </w:rPr>
              <w:t>0</w:t>
            </w:r>
          </w:p>
        </w:tc>
        <w:tc>
          <w:tcPr>
            <w:tcW w:w="1350" w:type="dxa"/>
            <w:shd w:val="clear" w:color="auto" w:fill="auto"/>
            <w:noWrap/>
            <w:vAlign w:val="center"/>
            <w:hideMark/>
          </w:tcPr>
          <w:p w14:paraId="6B6FF268"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3,321.60</w:t>
            </w:r>
          </w:p>
        </w:tc>
        <w:tc>
          <w:tcPr>
            <w:tcW w:w="1530" w:type="dxa"/>
            <w:shd w:val="clear" w:color="auto" w:fill="auto"/>
            <w:noWrap/>
            <w:vAlign w:val="center"/>
            <w:hideMark/>
          </w:tcPr>
          <w:p w14:paraId="40B38288"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3,321.60</w:t>
            </w:r>
          </w:p>
        </w:tc>
        <w:tc>
          <w:tcPr>
            <w:tcW w:w="1440" w:type="dxa"/>
            <w:shd w:val="clear" w:color="auto" w:fill="auto"/>
            <w:noWrap/>
            <w:vAlign w:val="center"/>
            <w:hideMark/>
          </w:tcPr>
          <w:p w14:paraId="41A373E6"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603.88</w:t>
            </w:r>
          </w:p>
        </w:tc>
        <w:tc>
          <w:tcPr>
            <w:tcW w:w="1826" w:type="dxa"/>
            <w:shd w:val="clear" w:color="auto" w:fill="auto"/>
            <w:noWrap/>
            <w:vAlign w:val="center"/>
            <w:hideMark/>
          </w:tcPr>
          <w:p w14:paraId="36A205E3"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6,335.08</w:t>
            </w:r>
          </w:p>
        </w:tc>
        <w:tc>
          <w:tcPr>
            <w:tcW w:w="1260" w:type="dxa"/>
            <w:shd w:val="clear" w:color="auto" w:fill="auto"/>
            <w:noWrap/>
            <w:vAlign w:val="center"/>
            <w:hideMark/>
          </w:tcPr>
          <w:p w14:paraId="00C8AC50"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4,529.10</w:t>
            </w:r>
          </w:p>
        </w:tc>
        <w:tc>
          <w:tcPr>
            <w:tcW w:w="1350" w:type="dxa"/>
            <w:shd w:val="clear" w:color="auto" w:fill="auto"/>
            <w:noWrap/>
            <w:vAlign w:val="center"/>
            <w:hideMark/>
          </w:tcPr>
          <w:p w14:paraId="2D871A2F" w14:textId="77777777" w:rsidR="00B33083" w:rsidRPr="00460196" w:rsidRDefault="00B33083" w:rsidP="003D7E24">
            <w:pPr>
              <w:spacing w:after="0" w:line="240" w:lineRule="auto"/>
              <w:ind w:right="113"/>
              <w:jc w:val="right"/>
              <w:rPr>
                <w:rFonts w:eastAsia="Times New Roman" w:cstheme="minorHAnsi"/>
                <w:i/>
                <w:iCs/>
                <w:color w:val="000000"/>
                <w:sz w:val="24"/>
                <w:szCs w:val="24"/>
                <w:lang w:val="ro-RO" w:eastAsia="en-GB"/>
              </w:rPr>
            </w:pPr>
            <w:r w:rsidRPr="00460196">
              <w:rPr>
                <w:rFonts w:eastAsia="Times New Roman" w:cstheme="minorHAnsi"/>
                <w:i/>
                <w:iCs/>
                <w:color w:val="000000"/>
                <w:sz w:val="24"/>
                <w:szCs w:val="24"/>
                <w:lang w:val="ro-RO" w:eastAsia="en-GB"/>
              </w:rPr>
              <w:t>-1,805.98</w:t>
            </w:r>
          </w:p>
        </w:tc>
        <w:tc>
          <w:tcPr>
            <w:tcW w:w="1530" w:type="dxa"/>
            <w:shd w:val="clear" w:color="auto" w:fill="auto"/>
            <w:noWrap/>
            <w:vAlign w:val="center"/>
            <w:hideMark/>
          </w:tcPr>
          <w:p w14:paraId="33043B7E" w14:textId="4C2305A2" w:rsidR="00B33083" w:rsidRPr="00460196" w:rsidRDefault="00B33083" w:rsidP="003D7E24">
            <w:pPr>
              <w:spacing w:after="0" w:line="240" w:lineRule="auto"/>
              <w:ind w:right="113"/>
              <w:jc w:val="center"/>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1.4</w:t>
            </w:r>
            <w:r w:rsidR="003D7E24">
              <w:rPr>
                <w:rFonts w:eastAsia="Times New Roman" w:cstheme="minorHAnsi"/>
                <w:color w:val="000000"/>
                <w:sz w:val="24"/>
                <w:szCs w:val="24"/>
                <w:lang w:val="ro-RO" w:eastAsia="en-GB"/>
              </w:rPr>
              <w:t>0</w:t>
            </w:r>
          </w:p>
        </w:tc>
      </w:tr>
      <w:tr w:rsidR="00460196" w:rsidRPr="00460196" w14:paraId="4A800A62" w14:textId="77777777" w:rsidTr="003D7E24">
        <w:trPr>
          <w:trHeight w:val="326"/>
        </w:trPr>
        <w:tc>
          <w:tcPr>
            <w:tcW w:w="1350" w:type="dxa"/>
            <w:shd w:val="clear" w:color="auto" w:fill="auto"/>
            <w:noWrap/>
            <w:vAlign w:val="center"/>
            <w:hideMark/>
          </w:tcPr>
          <w:p w14:paraId="5C0B64C4" w14:textId="77777777" w:rsidR="00B33083" w:rsidRPr="00460196" w:rsidRDefault="00B33083" w:rsidP="009910B6">
            <w:pPr>
              <w:spacing w:after="0" w:line="240" w:lineRule="auto"/>
              <w:ind w:right="113"/>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PORUMB</w:t>
            </w:r>
          </w:p>
        </w:tc>
        <w:tc>
          <w:tcPr>
            <w:tcW w:w="1260" w:type="dxa"/>
            <w:shd w:val="clear" w:color="auto" w:fill="auto"/>
            <w:noWrap/>
            <w:vAlign w:val="center"/>
            <w:hideMark/>
          </w:tcPr>
          <w:p w14:paraId="3C259236"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6,674.82</w:t>
            </w:r>
          </w:p>
        </w:tc>
        <w:tc>
          <w:tcPr>
            <w:tcW w:w="1170" w:type="dxa"/>
            <w:shd w:val="clear" w:color="auto" w:fill="auto"/>
            <w:noWrap/>
            <w:vAlign w:val="center"/>
            <w:hideMark/>
          </w:tcPr>
          <w:p w14:paraId="086707C0"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2,250.0</w:t>
            </w:r>
          </w:p>
        </w:tc>
        <w:tc>
          <w:tcPr>
            <w:tcW w:w="1440" w:type="dxa"/>
            <w:shd w:val="clear" w:color="auto" w:fill="auto"/>
            <w:noWrap/>
            <w:vAlign w:val="center"/>
            <w:hideMark/>
          </w:tcPr>
          <w:p w14:paraId="73A0F3F7" w14:textId="25F366B6"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864</w:t>
            </w:r>
            <w:r w:rsidR="003D7E24">
              <w:rPr>
                <w:rFonts w:eastAsia="Times New Roman" w:cstheme="minorHAnsi"/>
                <w:color w:val="000000"/>
                <w:sz w:val="24"/>
                <w:szCs w:val="24"/>
                <w:lang w:val="ro-RO" w:eastAsia="en-GB"/>
              </w:rPr>
              <w:t>.00</w:t>
            </w:r>
          </w:p>
        </w:tc>
        <w:tc>
          <w:tcPr>
            <w:tcW w:w="1350" w:type="dxa"/>
            <w:shd w:val="clear" w:color="auto" w:fill="auto"/>
            <w:noWrap/>
            <w:vAlign w:val="center"/>
            <w:hideMark/>
          </w:tcPr>
          <w:p w14:paraId="00BC32CF"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3,114.00</w:t>
            </w:r>
          </w:p>
        </w:tc>
        <w:tc>
          <w:tcPr>
            <w:tcW w:w="1530" w:type="dxa"/>
            <w:shd w:val="clear" w:color="auto" w:fill="auto"/>
            <w:noWrap/>
            <w:vAlign w:val="center"/>
            <w:hideMark/>
          </w:tcPr>
          <w:p w14:paraId="4EF5EE37"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3,114.00</w:t>
            </w:r>
          </w:p>
        </w:tc>
        <w:tc>
          <w:tcPr>
            <w:tcW w:w="1440" w:type="dxa"/>
            <w:shd w:val="clear" w:color="auto" w:fill="auto"/>
            <w:noWrap/>
            <w:vAlign w:val="center"/>
            <w:hideMark/>
          </w:tcPr>
          <w:p w14:paraId="4BC0849B"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1,687.46</w:t>
            </w:r>
          </w:p>
        </w:tc>
        <w:tc>
          <w:tcPr>
            <w:tcW w:w="1826" w:type="dxa"/>
            <w:shd w:val="clear" w:color="auto" w:fill="auto"/>
            <w:noWrap/>
            <w:vAlign w:val="center"/>
            <w:hideMark/>
          </w:tcPr>
          <w:p w14:paraId="33ABFE55"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7,915.46</w:t>
            </w:r>
          </w:p>
        </w:tc>
        <w:tc>
          <w:tcPr>
            <w:tcW w:w="1260" w:type="dxa"/>
            <w:shd w:val="clear" w:color="auto" w:fill="auto"/>
            <w:noWrap/>
            <w:vAlign w:val="center"/>
            <w:hideMark/>
          </w:tcPr>
          <w:p w14:paraId="6848DC6B"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5,699.85</w:t>
            </w:r>
          </w:p>
        </w:tc>
        <w:tc>
          <w:tcPr>
            <w:tcW w:w="1350" w:type="dxa"/>
            <w:shd w:val="clear" w:color="auto" w:fill="auto"/>
            <w:noWrap/>
            <w:vAlign w:val="center"/>
            <w:hideMark/>
          </w:tcPr>
          <w:p w14:paraId="4E3CD108" w14:textId="77777777" w:rsidR="00B33083" w:rsidRPr="00460196" w:rsidRDefault="00B33083" w:rsidP="003D7E24">
            <w:pPr>
              <w:spacing w:after="0" w:line="240" w:lineRule="auto"/>
              <w:ind w:right="113"/>
              <w:jc w:val="right"/>
              <w:rPr>
                <w:rFonts w:eastAsia="Times New Roman" w:cstheme="minorHAnsi"/>
                <w:i/>
                <w:iCs/>
                <w:color w:val="000000"/>
                <w:sz w:val="24"/>
                <w:szCs w:val="24"/>
                <w:lang w:val="ro-RO" w:eastAsia="en-GB"/>
              </w:rPr>
            </w:pPr>
            <w:r w:rsidRPr="00460196">
              <w:rPr>
                <w:rFonts w:eastAsia="Times New Roman" w:cstheme="minorHAnsi"/>
                <w:i/>
                <w:iCs/>
                <w:color w:val="000000"/>
                <w:sz w:val="24"/>
                <w:szCs w:val="24"/>
                <w:lang w:val="ro-RO" w:eastAsia="en-GB"/>
              </w:rPr>
              <w:t>-2,215.61</w:t>
            </w:r>
          </w:p>
        </w:tc>
        <w:tc>
          <w:tcPr>
            <w:tcW w:w="1530" w:type="dxa"/>
            <w:shd w:val="clear" w:color="auto" w:fill="auto"/>
            <w:noWrap/>
            <w:vAlign w:val="center"/>
            <w:hideMark/>
          </w:tcPr>
          <w:p w14:paraId="0E2C09C9" w14:textId="77777777" w:rsidR="00B33083" w:rsidRPr="00460196" w:rsidRDefault="00B33083" w:rsidP="003D7E24">
            <w:pPr>
              <w:spacing w:after="0" w:line="240" w:lineRule="auto"/>
              <w:ind w:right="113"/>
              <w:jc w:val="center"/>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1.39</w:t>
            </w:r>
          </w:p>
        </w:tc>
      </w:tr>
      <w:tr w:rsidR="00460196" w:rsidRPr="00460196" w14:paraId="107C84B0" w14:textId="77777777" w:rsidTr="003D7E24">
        <w:trPr>
          <w:trHeight w:val="326"/>
        </w:trPr>
        <w:tc>
          <w:tcPr>
            <w:tcW w:w="1350" w:type="dxa"/>
            <w:shd w:val="clear" w:color="auto" w:fill="auto"/>
            <w:noWrap/>
            <w:vAlign w:val="center"/>
            <w:hideMark/>
          </w:tcPr>
          <w:p w14:paraId="2D1B2B71" w14:textId="77777777" w:rsidR="00B33083" w:rsidRPr="00460196" w:rsidRDefault="00B33083" w:rsidP="009910B6">
            <w:pPr>
              <w:spacing w:after="0" w:line="240" w:lineRule="auto"/>
              <w:ind w:right="113"/>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FLOAREA- SOARELUI</w:t>
            </w:r>
          </w:p>
        </w:tc>
        <w:tc>
          <w:tcPr>
            <w:tcW w:w="1260" w:type="dxa"/>
            <w:shd w:val="clear" w:color="auto" w:fill="auto"/>
            <w:noWrap/>
            <w:vAlign w:val="center"/>
            <w:hideMark/>
          </w:tcPr>
          <w:p w14:paraId="065E5FBA"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7,175.00</w:t>
            </w:r>
          </w:p>
        </w:tc>
        <w:tc>
          <w:tcPr>
            <w:tcW w:w="1170" w:type="dxa"/>
            <w:shd w:val="clear" w:color="auto" w:fill="auto"/>
            <w:noWrap/>
            <w:vAlign w:val="center"/>
            <w:hideMark/>
          </w:tcPr>
          <w:p w14:paraId="6D8B1598"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2,400.0</w:t>
            </w:r>
          </w:p>
        </w:tc>
        <w:tc>
          <w:tcPr>
            <w:tcW w:w="1440" w:type="dxa"/>
            <w:shd w:val="clear" w:color="auto" w:fill="auto"/>
            <w:noWrap/>
            <w:vAlign w:val="center"/>
            <w:hideMark/>
          </w:tcPr>
          <w:p w14:paraId="0BC85CD0" w14:textId="05B82C9D"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921.6</w:t>
            </w:r>
            <w:r w:rsidR="003D7E24">
              <w:rPr>
                <w:rFonts w:eastAsia="Times New Roman" w:cstheme="minorHAnsi"/>
                <w:color w:val="000000"/>
                <w:sz w:val="24"/>
                <w:szCs w:val="24"/>
                <w:lang w:val="ro-RO" w:eastAsia="en-GB"/>
              </w:rPr>
              <w:t>0</w:t>
            </w:r>
          </w:p>
        </w:tc>
        <w:tc>
          <w:tcPr>
            <w:tcW w:w="1350" w:type="dxa"/>
            <w:shd w:val="clear" w:color="auto" w:fill="auto"/>
            <w:noWrap/>
            <w:vAlign w:val="center"/>
            <w:hideMark/>
          </w:tcPr>
          <w:p w14:paraId="209D3CF4"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3,321.60</w:t>
            </w:r>
          </w:p>
        </w:tc>
        <w:tc>
          <w:tcPr>
            <w:tcW w:w="1530" w:type="dxa"/>
            <w:shd w:val="clear" w:color="auto" w:fill="auto"/>
            <w:noWrap/>
            <w:vAlign w:val="center"/>
            <w:hideMark/>
          </w:tcPr>
          <w:p w14:paraId="4B38289E"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3,321.60</w:t>
            </w:r>
          </w:p>
        </w:tc>
        <w:tc>
          <w:tcPr>
            <w:tcW w:w="1440" w:type="dxa"/>
            <w:shd w:val="clear" w:color="auto" w:fill="auto"/>
            <w:noWrap/>
            <w:vAlign w:val="center"/>
            <w:hideMark/>
          </w:tcPr>
          <w:p w14:paraId="447B1648"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2,152.50</w:t>
            </w:r>
          </w:p>
        </w:tc>
        <w:tc>
          <w:tcPr>
            <w:tcW w:w="1826" w:type="dxa"/>
            <w:shd w:val="clear" w:color="auto" w:fill="auto"/>
            <w:noWrap/>
            <w:vAlign w:val="center"/>
            <w:hideMark/>
          </w:tcPr>
          <w:p w14:paraId="41129CAD"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8,795.70</w:t>
            </w:r>
          </w:p>
        </w:tc>
        <w:tc>
          <w:tcPr>
            <w:tcW w:w="1260" w:type="dxa"/>
            <w:shd w:val="clear" w:color="auto" w:fill="auto"/>
            <w:noWrap/>
            <w:vAlign w:val="center"/>
            <w:hideMark/>
          </w:tcPr>
          <w:p w14:paraId="02116E7F" w14:textId="77777777" w:rsidR="00B33083" w:rsidRPr="00460196" w:rsidRDefault="00B33083" w:rsidP="003D7E24">
            <w:pPr>
              <w:spacing w:after="0" w:line="240" w:lineRule="auto"/>
              <w:ind w:right="113"/>
              <w:jc w:val="right"/>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6,027.00</w:t>
            </w:r>
          </w:p>
        </w:tc>
        <w:tc>
          <w:tcPr>
            <w:tcW w:w="1350" w:type="dxa"/>
            <w:shd w:val="clear" w:color="auto" w:fill="auto"/>
            <w:noWrap/>
            <w:vAlign w:val="center"/>
            <w:hideMark/>
          </w:tcPr>
          <w:p w14:paraId="71C8A2D9" w14:textId="77777777" w:rsidR="00B33083" w:rsidRPr="00460196" w:rsidRDefault="00B33083" w:rsidP="003D7E24">
            <w:pPr>
              <w:spacing w:after="0" w:line="240" w:lineRule="auto"/>
              <w:ind w:right="113"/>
              <w:jc w:val="right"/>
              <w:rPr>
                <w:rFonts w:eastAsia="Times New Roman" w:cstheme="minorHAnsi"/>
                <w:i/>
                <w:iCs/>
                <w:color w:val="000000"/>
                <w:sz w:val="24"/>
                <w:szCs w:val="24"/>
                <w:lang w:val="ro-RO" w:eastAsia="en-GB"/>
              </w:rPr>
            </w:pPr>
            <w:r w:rsidRPr="00460196">
              <w:rPr>
                <w:rFonts w:eastAsia="Times New Roman" w:cstheme="minorHAnsi"/>
                <w:i/>
                <w:iCs/>
                <w:color w:val="000000"/>
                <w:sz w:val="24"/>
                <w:szCs w:val="24"/>
                <w:lang w:val="ro-RO" w:eastAsia="en-GB"/>
              </w:rPr>
              <w:t>-2,768.70</w:t>
            </w:r>
          </w:p>
        </w:tc>
        <w:tc>
          <w:tcPr>
            <w:tcW w:w="1530" w:type="dxa"/>
            <w:shd w:val="clear" w:color="auto" w:fill="auto"/>
            <w:noWrap/>
            <w:vAlign w:val="center"/>
            <w:hideMark/>
          </w:tcPr>
          <w:p w14:paraId="391C5F30" w14:textId="77777777" w:rsidR="00B33083" w:rsidRPr="00460196" w:rsidRDefault="00B33083" w:rsidP="003D7E24">
            <w:pPr>
              <w:spacing w:after="0" w:line="240" w:lineRule="auto"/>
              <w:ind w:right="113"/>
              <w:jc w:val="center"/>
              <w:rPr>
                <w:rFonts w:eastAsia="Times New Roman" w:cstheme="minorHAnsi"/>
                <w:color w:val="000000"/>
                <w:sz w:val="24"/>
                <w:szCs w:val="24"/>
                <w:lang w:val="ro-RO" w:eastAsia="en-GB"/>
              </w:rPr>
            </w:pPr>
            <w:r w:rsidRPr="00460196">
              <w:rPr>
                <w:rFonts w:eastAsia="Times New Roman" w:cstheme="minorHAnsi"/>
                <w:color w:val="000000"/>
                <w:sz w:val="24"/>
                <w:szCs w:val="24"/>
                <w:lang w:val="ro-RO" w:eastAsia="en-GB"/>
              </w:rPr>
              <w:t>1.46</w:t>
            </w:r>
          </w:p>
        </w:tc>
      </w:tr>
    </w:tbl>
    <w:p w14:paraId="0177C655" w14:textId="77777777" w:rsidR="00460196" w:rsidRDefault="00460196" w:rsidP="009910B6">
      <w:pPr>
        <w:spacing w:after="0" w:line="240" w:lineRule="auto"/>
        <w:ind w:right="113"/>
        <w:jc w:val="right"/>
        <w:rPr>
          <w:rFonts w:cstheme="minorHAnsi"/>
          <w:i/>
          <w:iCs/>
          <w:sz w:val="24"/>
          <w:szCs w:val="24"/>
          <w:lang w:val="ro-RO"/>
        </w:rPr>
      </w:pPr>
    </w:p>
    <w:p w14:paraId="592ADC41" w14:textId="049C766C" w:rsidR="00D27530" w:rsidRDefault="00B33083" w:rsidP="009910B6">
      <w:pPr>
        <w:spacing w:after="0" w:line="240" w:lineRule="auto"/>
        <w:ind w:right="113"/>
        <w:jc w:val="right"/>
        <w:rPr>
          <w:rFonts w:cstheme="minorHAnsi"/>
          <w:i/>
          <w:iCs/>
          <w:sz w:val="24"/>
          <w:szCs w:val="24"/>
          <w:lang w:val="ro-RO"/>
        </w:rPr>
        <w:sectPr w:rsidR="00D27530" w:rsidSect="00D27530">
          <w:pgSz w:w="16840" w:h="11907" w:orient="landscape" w:code="9"/>
          <w:pgMar w:top="1138" w:right="1440" w:bottom="1138" w:left="1022" w:header="720" w:footer="720" w:gutter="0"/>
          <w:cols w:space="720"/>
          <w:docGrid w:linePitch="360"/>
        </w:sectPr>
      </w:pPr>
      <w:r w:rsidRPr="00F156A4">
        <w:rPr>
          <w:rFonts w:cstheme="minorHAnsi"/>
          <w:i/>
          <w:iCs/>
          <w:sz w:val="24"/>
          <w:szCs w:val="24"/>
          <w:lang w:val="ro-RO"/>
        </w:rPr>
        <w:t>Sursa: Cercetarea Clubului Fermierilor Români, conform datelor furnizate de firmele de distribuție inputuri și firmele de trading</w:t>
      </w:r>
    </w:p>
    <w:p w14:paraId="13FB1C06" w14:textId="756FB2CA" w:rsidR="00B33083" w:rsidRPr="00F156A4" w:rsidRDefault="00B33083" w:rsidP="009910B6">
      <w:pPr>
        <w:spacing w:after="0" w:line="240" w:lineRule="auto"/>
        <w:ind w:right="113"/>
        <w:jc w:val="right"/>
        <w:rPr>
          <w:rFonts w:cstheme="minorHAnsi"/>
          <w:i/>
          <w:iCs/>
          <w:sz w:val="24"/>
          <w:szCs w:val="24"/>
          <w:lang w:val="ro-RO"/>
        </w:rPr>
      </w:pPr>
      <w:r w:rsidRPr="00F156A4">
        <w:rPr>
          <w:rFonts w:cstheme="minorHAnsi"/>
          <w:i/>
          <w:iCs/>
          <w:sz w:val="24"/>
          <w:szCs w:val="24"/>
          <w:lang w:val="ro-RO"/>
        </w:rPr>
        <w:lastRenderedPageBreak/>
        <w:t>.</w:t>
      </w:r>
    </w:p>
    <w:p w14:paraId="236EBB9E" w14:textId="6AFD80AB" w:rsidR="00B33083" w:rsidRPr="00F156A4" w:rsidRDefault="00D27530" w:rsidP="009910B6">
      <w:pPr>
        <w:spacing w:before="240" w:after="0" w:line="240" w:lineRule="auto"/>
        <w:ind w:right="113"/>
        <w:rPr>
          <w:rFonts w:cstheme="minorHAnsi"/>
          <w:sz w:val="24"/>
          <w:szCs w:val="24"/>
          <w:lang w:val="ro-RO"/>
        </w:rPr>
      </w:pPr>
      <w:r>
        <w:rPr>
          <w:rFonts w:cstheme="minorHAnsi"/>
          <w:sz w:val="24"/>
          <w:szCs w:val="24"/>
          <w:lang w:val="ro-RO"/>
        </w:rPr>
        <w:t>T</w:t>
      </w:r>
      <w:r w:rsidR="00B33083" w:rsidRPr="00F156A4">
        <w:rPr>
          <w:rFonts w:cstheme="minorHAnsi"/>
          <w:sz w:val="24"/>
          <w:szCs w:val="24"/>
          <w:lang w:val="ro-RO"/>
        </w:rPr>
        <w:t>abelul anterior prezintă impactul secetei din punct de vedere financiar asupra</w:t>
      </w:r>
      <w:r w:rsidR="008967D5" w:rsidRPr="00F156A4">
        <w:rPr>
          <w:rFonts w:cstheme="minorHAnsi"/>
          <w:sz w:val="24"/>
          <w:szCs w:val="24"/>
          <w:lang w:val="ro-RO"/>
        </w:rPr>
        <w:t xml:space="preserve"> </w:t>
      </w:r>
      <w:r w:rsidR="00B33083" w:rsidRPr="00F156A4">
        <w:rPr>
          <w:rFonts w:cstheme="minorHAnsi"/>
          <w:sz w:val="24"/>
          <w:szCs w:val="24"/>
          <w:lang w:val="ro-RO"/>
        </w:rPr>
        <w:t>fermelor, având următoarele elemente caracteristice:</w:t>
      </w:r>
    </w:p>
    <w:p w14:paraId="6A206108" w14:textId="77777777" w:rsidR="00B33083" w:rsidRPr="00F156A4" w:rsidRDefault="00B33083" w:rsidP="00F75A6E">
      <w:pPr>
        <w:pStyle w:val="ListParagraph"/>
        <w:numPr>
          <w:ilvl w:val="0"/>
          <w:numId w:val="7"/>
        </w:numPr>
        <w:spacing w:before="240" w:after="0" w:line="240" w:lineRule="auto"/>
        <w:ind w:right="113" w:hanging="357"/>
        <w:jc w:val="both"/>
        <w:rPr>
          <w:rFonts w:cstheme="minorHAnsi"/>
          <w:sz w:val="24"/>
          <w:szCs w:val="24"/>
          <w:lang w:val="ro-RO"/>
        </w:rPr>
      </w:pPr>
      <w:r w:rsidRPr="00F156A4">
        <w:rPr>
          <w:rFonts w:cstheme="minorHAnsi"/>
          <w:sz w:val="24"/>
          <w:szCs w:val="24"/>
          <w:lang w:val="ro-RO"/>
        </w:rPr>
        <w:t>coloana 1: venituri potențiale estimate la semănat;</w:t>
      </w:r>
    </w:p>
    <w:p w14:paraId="7737586E" w14:textId="77777777" w:rsidR="00B33083" w:rsidRPr="00F156A4" w:rsidRDefault="00B33083" w:rsidP="00F75A6E">
      <w:pPr>
        <w:pStyle w:val="ListParagraph"/>
        <w:numPr>
          <w:ilvl w:val="0"/>
          <w:numId w:val="7"/>
        </w:numPr>
        <w:spacing w:before="240" w:after="0" w:line="240" w:lineRule="auto"/>
        <w:ind w:right="113" w:hanging="357"/>
        <w:jc w:val="both"/>
        <w:rPr>
          <w:rFonts w:cstheme="minorHAnsi"/>
          <w:sz w:val="24"/>
          <w:szCs w:val="24"/>
          <w:lang w:val="ro-RO"/>
        </w:rPr>
      </w:pPr>
      <w:r w:rsidRPr="00F156A4">
        <w:rPr>
          <w:rFonts w:cstheme="minorHAnsi"/>
          <w:sz w:val="24"/>
          <w:szCs w:val="24"/>
          <w:lang w:val="ro-RO"/>
        </w:rPr>
        <w:t>coloana 2: costuri înființare sezon 2019;</w:t>
      </w:r>
    </w:p>
    <w:p w14:paraId="21485CB7" w14:textId="76F662E4" w:rsidR="00B33083" w:rsidRPr="00F156A4" w:rsidRDefault="00B33083" w:rsidP="00F75A6E">
      <w:pPr>
        <w:pStyle w:val="ListParagraph"/>
        <w:numPr>
          <w:ilvl w:val="0"/>
          <w:numId w:val="7"/>
        </w:numPr>
        <w:spacing w:before="240" w:after="0" w:line="240" w:lineRule="auto"/>
        <w:ind w:right="113" w:hanging="357"/>
        <w:jc w:val="both"/>
        <w:rPr>
          <w:rFonts w:cstheme="minorHAnsi"/>
          <w:sz w:val="24"/>
          <w:szCs w:val="24"/>
          <w:lang w:val="ro-RO"/>
        </w:rPr>
      </w:pPr>
      <w:r w:rsidRPr="00F156A4">
        <w:rPr>
          <w:rFonts w:cstheme="minorHAnsi"/>
          <w:sz w:val="24"/>
          <w:szCs w:val="24"/>
          <w:lang w:val="ro-RO"/>
        </w:rPr>
        <w:t>coloana 3: debitul financiar, adică dobânda credit neperformant și transferat pentru sezonul următor, plus anularea oricărui discount pentru inputuri, aproximativ 30%;</w:t>
      </w:r>
    </w:p>
    <w:p w14:paraId="7019898E" w14:textId="694AA647" w:rsidR="00B33083" w:rsidRPr="00F156A4" w:rsidRDefault="00B33083" w:rsidP="00F75A6E">
      <w:pPr>
        <w:pStyle w:val="ListParagraph"/>
        <w:numPr>
          <w:ilvl w:val="0"/>
          <w:numId w:val="6"/>
        </w:numPr>
        <w:spacing w:before="240" w:after="0" w:line="240" w:lineRule="auto"/>
        <w:ind w:right="113" w:hanging="357"/>
        <w:jc w:val="both"/>
        <w:rPr>
          <w:rFonts w:cstheme="minorHAnsi"/>
          <w:sz w:val="24"/>
          <w:szCs w:val="24"/>
          <w:lang w:val="ro-RO"/>
        </w:rPr>
      </w:pPr>
      <w:r w:rsidRPr="00F156A4">
        <w:rPr>
          <w:rFonts w:cstheme="minorHAnsi"/>
          <w:sz w:val="24"/>
          <w:szCs w:val="24"/>
          <w:lang w:val="ro-RO"/>
        </w:rPr>
        <w:t>coloana 4: suma costurilor de înființare, a debitelor din coloana 3 și a veniturilor (zero în cazul de față)</w:t>
      </w:r>
      <w:r w:rsidR="00F75A6E">
        <w:rPr>
          <w:rFonts w:cstheme="minorHAnsi"/>
          <w:sz w:val="24"/>
          <w:szCs w:val="24"/>
          <w:lang w:val="ro-RO"/>
        </w:rPr>
        <w:t>,</w:t>
      </w:r>
      <w:r w:rsidRPr="00F156A4">
        <w:rPr>
          <w:rFonts w:cstheme="minorHAnsi"/>
          <w:sz w:val="24"/>
          <w:szCs w:val="24"/>
          <w:lang w:val="ro-RO"/>
        </w:rPr>
        <w:t xml:space="preserve"> referindu-ne la hectarele calamitate în proporție de 80</w:t>
      </w:r>
      <w:r w:rsidR="00F75A6E">
        <w:rPr>
          <w:rFonts w:cstheme="minorHAnsi"/>
          <w:sz w:val="24"/>
          <w:szCs w:val="24"/>
          <w:lang w:val="ro-RO"/>
        </w:rPr>
        <w:t xml:space="preserve"> </w:t>
      </w:r>
      <w:r w:rsidRPr="00F156A4">
        <w:rPr>
          <w:rFonts w:cstheme="minorHAnsi"/>
          <w:sz w:val="24"/>
          <w:szCs w:val="24"/>
          <w:lang w:val="ro-RO"/>
        </w:rPr>
        <w:t>-</w:t>
      </w:r>
      <w:r w:rsidR="00F75A6E">
        <w:rPr>
          <w:rFonts w:cstheme="minorHAnsi"/>
          <w:sz w:val="24"/>
          <w:szCs w:val="24"/>
          <w:lang w:val="ro-RO"/>
        </w:rPr>
        <w:t xml:space="preserve"> </w:t>
      </w:r>
      <w:r w:rsidRPr="00F156A4">
        <w:rPr>
          <w:rFonts w:cstheme="minorHAnsi"/>
          <w:sz w:val="24"/>
          <w:szCs w:val="24"/>
          <w:lang w:val="ro-RO"/>
        </w:rPr>
        <w:t>100%;</w:t>
      </w:r>
    </w:p>
    <w:p w14:paraId="1EBF0BD1" w14:textId="77777777" w:rsidR="00B33083" w:rsidRPr="00F156A4" w:rsidRDefault="00B33083" w:rsidP="00F75A6E">
      <w:pPr>
        <w:pStyle w:val="ListParagraph"/>
        <w:numPr>
          <w:ilvl w:val="0"/>
          <w:numId w:val="8"/>
        </w:numPr>
        <w:spacing w:after="0" w:line="240" w:lineRule="auto"/>
        <w:ind w:right="113" w:hanging="357"/>
        <w:jc w:val="both"/>
        <w:rPr>
          <w:rFonts w:cstheme="minorHAnsi"/>
          <w:sz w:val="24"/>
          <w:szCs w:val="24"/>
          <w:lang w:val="ro-RO"/>
        </w:rPr>
      </w:pPr>
      <w:r w:rsidRPr="00F156A4">
        <w:rPr>
          <w:rFonts w:cstheme="minorHAnsi"/>
          <w:sz w:val="24"/>
          <w:szCs w:val="24"/>
          <w:lang w:val="ro-RO"/>
        </w:rPr>
        <w:t>coloana 5: costuri cu înființarea, lipsa discounturilor și costurile financiare pentru sezonul 2020-2021;</w:t>
      </w:r>
    </w:p>
    <w:p w14:paraId="223514E3" w14:textId="77777777" w:rsidR="00B33083" w:rsidRPr="00F156A4" w:rsidRDefault="00B33083" w:rsidP="00F75A6E">
      <w:pPr>
        <w:pStyle w:val="ListParagraph"/>
        <w:numPr>
          <w:ilvl w:val="0"/>
          <w:numId w:val="8"/>
        </w:numPr>
        <w:spacing w:after="0" w:line="240" w:lineRule="auto"/>
        <w:ind w:right="113" w:hanging="357"/>
        <w:jc w:val="both"/>
        <w:rPr>
          <w:rFonts w:cstheme="minorHAnsi"/>
          <w:sz w:val="24"/>
          <w:szCs w:val="24"/>
          <w:lang w:val="ro-RO"/>
        </w:rPr>
      </w:pPr>
      <w:r w:rsidRPr="00F156A4">
        <w:rPr>
          <w:rFonts w:cstheme="minorHAnsi"/>
          <w:sz w:val="24"/>
          <w:szCs w:val="24"/>
          <w:lang w:val="ro-RO"/>
        </w:rPr>
        <w:t>coloana 6: penalizările aplicate de cumpăratori, traderi/ intermediari/ nivel de producție la hectar;</w:t>
      </w:r>
    </w:p>
    <w:p w14:paraId="696F18A3" w14:textId="77777777" w:rsidR="00B33083" w:rsidRPr="00F156A4" w:rsidRDefault="00B33083" w:rsidP="00F75A6E">
      <w:pPr>
        <w:pStyle w:val="ListParagraph"/>
        <w:numPr>
          <w:ilvl w:val="0"/>
          <w:numId w:val="8"/>
        </w:numPr>
        <w:spacing w:after="0" w:line="240" w:lineRule="auto"/>
        <w:ind w:right="113" w:hanging="357"/>
        <w:jc w:val="both"/>
        <w:rPr>
          <w:rFonts w:cstheme="minorHAnsi"/>
          <w:sz w:val="24"/>
          <w:szCs w:val="24"/>
          <w:lang w:val="ro-RO"/>
        </w:rPr>
      </w:pPr>
      <w:r w:rsidRPr="00F156A4">
        <w:rPr>
          <w:rFonts w:cstheme="minorHAnsi"/>
          <w:sz w:val="24"/>
          <w:szCs w:val="24"/>
          <w:lang w:val="ro-RO"/>
        </w:rPr>
        <w:t>coloana 7: total debite 2019, penalizări cumpărători, debite estimate pentru înființare an 2020, minus prevederile OUG 148;</w:t>
      </w:r>
    </w:p>
    <w:p w14:paraId="66110CB0" w14:textId="6FD9D1D9" w:rsidR="00B33083" w:rsidRPr="00F156A4" w:rsidRDefault="00B33083" w:rsidP="00F75A6E">
      <w:pPr>
        <w:pStyle w:val="ListParagraph"/>
        <w:numPr>
          <w:ilvl w:val="0"/>
          <w:numId w:val="8"/>
        </w:numPr>
        <w:spacing w:after="0" w:line="240" w:lineRule="auto"/>
        <w:ind w:right="113" w:hanging="357"/>
        <w:jc w:val="both"/>
        <w:rPr>
          <w:rFonts w:cstheme="minorHAnsi"/>
          <w:sz w:val="24"/>
          <w:szCs w:val="24"/>
          <w:lang w:val="ro-RO"/>
        </w:rPr>
      </w:pPr>
      <w:r w:rsidRPr="00F156A4">
        <w:rPr>
          <w:rFonts w:cstheme="minorHAnsi"/>
          <w:sz w:val="24"/>
          <w:szCs w:val="24"/>
          <w:lang w:val="ro-RO"/>
        </w:rPr>
        <w:t>coloana 8: venituri estimate pentru perioada 2020-2021 acordate tendințelor de preț pentru recolta nouă;</w:t>
      </w:r>
    </w:p>
    <w:p w14:paraId="3720B639" w14:textId="77777777" w:rsidR="00B33083" w:rsidRPr="00F156A4" w:rsidRDefault="00B33083" w:rsidP="00F75A6E">
      <w:pPr>
        <w:pStyle w:val="ListParagraph"/>
        <w:numPr>
          <w:ilvl w:val="0"/>
          <w:numId w:val="8"/>
        </w:numPr>
        <w:spacing w:after="0" w:line="240" w:lineRule="auto"/>
        <w:ind w:right="113" w:hanging="357"/>
        <w:jc w:val="both"/>
        <w:rPr>
          <w:rFonts w:cstheme="minorHAnsi"/>
          <w:sz w:val="24"/>
          <w:szCs w:val="24"/>
          <w:lang w:val="ro-RO"/>
        </w:rPr>
      </w:pPr>
      <w:r w:rsidRPr="00F156A4">
        <w:rPr>
          <w:rFonts w:cstheme="minorHAnsi"/>
          <w:sz w:val="24"/>
          <w:szCs w:val="24"/>
          <w:lang w:val="ro-RO"/>
        </w:rPr>
        <w:t>coloana 9: balanța de venituri vs. debite totale;</w:t>
      </w:r>
    </w:p>
    <w:p w14:paraId="7CFB6CF7" w14:textId="77777777" w:rsidR="00B33083" w:rsidRPr="00F156A4" w:rsidRDefault="00B33083" w:rsidP="00F75A6E">
      <w:pPr>
        <w:pStyle w:val="ListParagraph"/>
        <w:numPr>
          <w:ilvl w:val="0"/>
          <w:numId w:val="8"/>
        </w:numPr>
        <w:spacing w:after="0" w:line="240" w:lineRule="auto"/>
        <w:ind w:right="113" w:hanging="357"/>
        <w:jc w:val="both"/>
        <w:rPr>
          <w:rFonts w:cstheme="minorHAnsi"/>
          <w:sz w:val="24"/>
          <w:szCs w:val="24"/>
          <w:lang w:val="ro-RO"/>
        </w:rPr>
      </w:pPr>
      <w:r w:rsidRPr="00F156A4">
        <w:rPr>
          <w:rFonts w:cstheme="minorHAnsi"/>
          <w:sz w:val="24"/>
          <w:szCs w:val="24"/>
          <w:lang w:val="ro-RO"/>
        </w:rPr>
        <w:t>coloana 10: timp de recuperare a debitelor (minim 2 sezoane).</w:t>
      </w:r>
    </w:p>
    <w:p w14:paraId="230C0417" w14:textId="77777777" w:rsidR="00F75A6E" w:rsidRDefault="00B33083" w:rsidP="00F75A6E">
      <w:pPr>
        <w:spacing w:before="240" w:after="0" w:line="240" w:lineRule="auto"/>
        <w:ind w:right="113"/>
        <w:jc w:val="both"/>
        <w:rPr>
          <w:rFonts w:cstheme="minorHAnsi"/>
          <w:sz w:val="24"/>
          <w:szCs w:val="24"/>
          <w:lang w:val="ro-RO"/>
        </w:rPr>
      </w:pPr>
      <w:r w:rsidRPr="00F156A4">
        <w:rPr>
          <w:rFonts w:cstheme="minorHAnsi"/>
          <w:sz w:val="24"/>
          <w:szCs w:val="24"/>
          <w:lang w:val="ro-RO"/>
        </w:rPr>
        <w:t xml:space="preserve">Conform informațiilor menționate mai sus, </w:t>
      </w:r>
      <w:r w:rsidRPr="00F156A4">
        <w:rPr>
          <w:rFonts w:cstheme="minorHAnsi"/>
          <w:b/>
          <w:bCs/>
          <w:sz w:val="24"/>
          <w:szCs w:val="24"/>
          <w:lang w:val="ro-RO"/>
        </w:rPr>
        <w:t>creșterea rezilienței fermelor românești o considerăm de importanță vitală pentru agricultura românească</w:t>
      </w:r>
      <w:r w:rsidRPr="00F156A4">
        <w:rPr>
          <w:rFonts w:cstheme="minorHAnsi"/>
          <w:sz w:val="24"/>
          <w:szCs w:val="24"/>
          <w:lang w:val="ro-RO"/>
        </w:rPr>
        <w:t>, implicând astfel necesitatea refacerii și modernizării (acolo unde este cazul)</w:t>
      </w:r>
      <w:r w:rsidR="00F75A6E">
        <w:rPr>
          <w:rFonts w:cstheme="minorHAnsi"/>
          <w:sz w:val="24"/>
          <w:szCs w:val="24"/>
          <w:lang w:val="ro-RO"/>
        </w:rPr>
        <w:t xml:space="preserve"> a</w:t>
      </w:r>
      <w:r w:rsidRPr="00F156A4">
        <w:rPr>
          <w:rFonts w:cstheme="minorHAnsi"/>
          <w:sz w:val="24"/>
          <w:szCs w:val="24"/>
          <w:lang w:val="ro-RO"/>
        </w:rPr>
        <w:t xml:space="preserve"> sistemelor de irigații la nivel național.</w:t>
      </w:r>
    </w:p>
    <w:p w14:paraId="2621E410" w14:textId="601DE6A4" w:rsidR="00F75A6E" w:rsidRDefault="00F75A6E" w:rsidP="009910B6">
      <w:pPr>
        <w:ind w:right="113"/>
        <w:rPr>
          <w:rFonts w:cstheme="minorHAnsi"/>
          <w:b/>
          <w:bCs/>
          <w:sz w:val="24"/>
          <w:szCs w:val="24"/>
          <w:lang w:val="ro-RO"/>
        </w:rPr>
      </w:pPr>
    </w:p>
    <w:p w14:paraId="762600BC" w14:textId="77777777" w:rsidR="00F75A6E" w:rsidRDefault="00F75A6E" w:rsidP="009910B6">
      <w:pPr>
        <w:ind w:right="113"/>
        <w:rPr>
          <w:rFonts w:cstheme="minorHAnsi"/>
          <w:b/>
          <w:bCs/>
          <w:sz w:val="24"/>
          <w:szCs w:val="24"/>
          <w:lang w:val="ro-RO"/>
        </w:rPr>
      </w:pPr>
    </w:p>
    <w:p w14:paraId="38A3ADAE" w14:textId="7D370004" w:rsidR="00B33083" w:rsidRDefault="00B33083" w:rsidP="007E1328">
      <w:pPr>
        <w:spacing w:line="276" w:lineRule="auto"/>
        <w:ind w:right="113"/>
        <w:rPr>
          <w:rFonts w:cstheme="minorHAnsi"/>
          <w:b/>
          <w:bCs/>
          <w:sz w:val="24"/>
          <w:szCs w:val="24"/>
          <w:lang w:val="ro-RO"/>
        </w:rPr>
      </w:pPr>
      <w:r w:rsidRPr="00F156A4">
        <w:rPr>
          <w:rFonts w:cstheme="minorHAnsi"/>
          <w:b/>
          <w:bCs/>
          <w:sz w:val="24"/>
          <w:szCs w:val="24"/>
          <w:lang w:val="ro-RO"/>
        </w:rPr>
        <w:t>Contribuția României la securitatea alimentară a Uniunii Europene – România fiind una din principalele state membre producătoare de cereale și oleaginoase.</w:t>
      </w:r>
    </w:p>
    <w:p w14:paraId="675DFEFB" w14:textId="77777777" w:rsidR="007E1328" w:rsidRDefault="007E1328" w:rsidP="009910B6">
      <w:pPr>
        <w:spacing w:after="0"/>
        <w:ind w:right="113"/>
        <w:jc w:val="both"/>
        <w:rPr>
          <w:rFonts w:cstheme="minorHAnsi"/>
          <w:sz w:val="24"/>
          <w:szCs w:val="24"/>
          <w:lang w:val="ro-RO"/>
        </w:rPr>
      </w:pPr>
    </w:p>
    <w:p w14:paraId="7A4AC081" w14:textId="185A9DA2" w:rsidR="00B33083" w:rsidRPr="00F156A4" w:rsidRDefault="00B33083" w:rsidP="009910B6">
      <w:pPr>
        <w:spacing w:after="0"/>
        <w:ind w:right="113"/>
        <w:jc w:val="both"/>
        <w:rPr>
          <w:rFonts w:cstheme="minorHAnsi"/>
          <w:sz w:val="24"/>
          <w:szCs w:val="24"/>
          <w:lang w:val="ro-RO"/>
        </w:rPr>
      </w:pPr>
      <w:r w:rsidRPr="00F156A4">
        <w:rPr>
          <w:rFonts w:cstheme="minorHAnsi"/>
          <w:sz w:val="24"/>
          <w:szCs w:val="24"/>
          <w:lang w:val="ro-RO"/>
        </w:rPr>
        <w:t xml:space="preserve">Uniunea Europeană este un beneficiar major al producției românești de porumb și semințe de floarea-soarelui. În fiecare an, </w:t>
      </w:r>
      <w:r w:rsidRPr="00F156A4">
        <w:rPr>
          <w:rFonts w:cstheme="minorHAnsi"/>
          <w:b/>
          <w:bCs/>
          <w:sz w:val="24"/>
          <w:szCs w:val="24"/>
          <w:lang w:val="ro-RO"/>
        </w:rPr>
        <w:t>importurile și comerțul intra-comunitar cu porumb</w:t>
      </w:r>
      <w:r w:rsidRPr="00F156A4">
        <w:rPr>
          <w:rFonts w:cstheme="minorHAnsi"/>
          <w:sz w:val="24"/>
          <w:szCs w:val="24"/>
          <w:lang w:val="ro-RO"/>
        </w:rPr>
        <w:t xml:space="preserve"> </w:t>
      </w:r>
      <w:r w:rsidRPr="00F156A4">
        <w:rPr>
          <w:rFonts w:cstheme="minorHAnsi"/>
          <w:b/>
          <w:bCs/>
          <w:sz w:val="24"/>
          <w:szCs w:val="24"/>
          <w:lang w:val="ro-RO"/>
        </w:rPr>
        <w:t>depășe</w:t>
      </w:r>
      <w:r w:rsidR="00F75A6E">
        <w:rPr>
          <w:rFonts w:cstheme="minorHAnsi"/>
          <w:b/>
          <w:bCs/>
          <w:sz w:val="24"/>
          <w:szCs w:val="24"/>
          <w:lang w:val="ro-RO"/>
        </w:rPr>
        <w:t>sc</w:t>
      </w:r>
      <w:r w:rsidRPr="00F156A4">
        <w:rPr>
          <w:rFonts w:cstheme="minorHAnsi"/>
          <w:b/>
          <w:bCs/>
          <w:sz w:val="24"/>
          <w:szCs w:val="24"/>
          <w:lang w:val="ro-RO"/>
        </w:rPr>
        <w:t xml:space="preserve"> 23 de milioane de tone</w:t>
      </w:r>
      <w:r w:rsidRPr="00F156A4">
        <w:rPr>
          <w:rFonts w:cstheme="minorHAnsi"/>
          <w:sz w:val="24"/>
          <w:szCs w:val="24"/>
          <w:lang w:val="ro-RO"/>
        </w:rPr>
        <w:t xml:space="preserve">, o mare parte provenind din România, cu destinații tradiționale precum Spania, Grecia, Italia, Ungaria, Germania și Elveția. De asemenea, oleaginoasele românești, rapița și, în special, </w:t>
      </w:r>
      <w:r w:rsidRPr="00F156A4">
        <w:rPr>
          <w:rFonts w:cstheme="minorHAnsi"/>
          <w:b/>
          <w:bCs/>
          <w:sz w:val="24"/>
          <w:szCs w:val="24"/>
          <w:lang w:val="ro-RO"/>
        </w:rPr>
        <w:t>semințele de floarea-soarelui alimentează unități de procesare din Franța, Germania, Olanda, Polonia, Ungaria și Bulgaria</w:t>
      </w:r>
      <w:r w:rsidRPr="00F156A4">
        <w:rPr>
          <w:rFonts w:cstheme="minorHAnsi"/>
          <w:sz w:val="24"/>
          <w:szCs w:val="24"/>
          <w:lang w:val="ro-RO"/>
        </w:rPr>
        <w:t>. Ca importanță, România este considerată un furnizor de materie primă în formă brută, c</w:t>
      </w:r>
      <w:r w:rsidR="007E1328">
        <w:rPr>
          <w:rFonts w:cstheme="minorHAnsi"/>
          <w:sz w:val="24"/>
          <w:szCs w:val="24"/>
          <w:lang w:val="ro-RO"/>
        </w:rPr>
        <w:t>ar</w:t>
      </w:r>
      <w:r w:rsidRPr="00F156A4">
        <w:rPr>
          <w:rFonts w:cstheme="minorHAnsi"/>
          <w:sz w:val="24"/>
          <w:szCs w:val="24"/>
          <w:lang w:val="ro-RO"/>
        </w:rPr>
        <w:t xml:space="preserve">e ocupă locul întâi la producția de porumb, locul 3 la floarea-soarelui și locul 4 la producția de grâu din UE. </w:t>
      </w:r>
    </w:p>
    <w:p w14:paraId="06D96E15" w14:textId="77777777" w:rsidR="008967D5" w:rsidRPr="00F156A4" w:rsidRDefault="008967D5" w:rsidP="009910B6">
      <w:pPr>
        <w:spacing w:after="0"/>
        <w:ind w:right="113"/>
        <w:jc w:val="both"/>
        <w:rPr>
          <w:rFonts w:cstheme="minorHAnsi"/>
          <w:sz w:val="24"/>
          <w:szCs w:val="24"/>
          <w:lang w:val="ro-RO"/>
        </w:rPr>
      </w:pPr>
    </w:p>
    <w:p w14:paraId="331A0A2C" w14:textId="1B0868E3" w:rsidR="00B33083" w:rsidRDefault="00B33083" w:rsidP="009910B6">
      <w:pPr>
        <w:spacing w:after="0"/>
        <w:ind w:right="113"/>
        <w:jc w:val="both"/>
        <w:rPr>
          <w:rFonts w:cstheme="minorHAnsi"/>
          <w:sz w:val="24"/>
          <w:szCs w:val="24"/>
          <w:lang w:val="ro-RO"/>
        </w:rPr>
      </w:pPr>
      <w:r w:rsidRPr="00F156A4">
        <w:rPr>
          <w:rFonts w:cstheme="minorHAnsi"/>
          <w:sz w:val="24"/>
          <w:szCs w:val="24"/>
          <w:lang w:val="ro-RO"/>
        </w:rPr>
        <w:t xml:space="preserve">În argumentarea celor de mai sus, inserăm un extras din scrisoarea trimisă și semnată de către </w:t>
      </w:r>
      <w:r w:rsidRPr="00F156A4">
        <w:rPr>
          <w:rFonts w:cstheme="minorHAnsi"/>
          <w:b/>
          <w:bCs/>
          <w:sz w:val="24"/>
          <w:szCs w:val="24"/>
          <w:lang w:val="ro-RO"/>
        </w:rPr>
        <w:t>Philippe Mitko, presedinte COCEREAL</w:t>
      </w:r>
      <w:r w:rsidRPr="00F156A4">
        <w:rPr>
          <w:rFonts w:cstheme="minorHAnsi"/>
          <w:sz w:val="24"/>
          <w:szCs w:val="24"/>
          <w:lang w:val="ro-RO"/>
        </w:rPr>
        <w:t xml:space="preserve">, adresată </w:t>
      </w:r>
      <w:r w:rsidRPr="00F156A4">
        <w:rPr>
          <w:rFonts w:cstheme="minorHAnsi"/>
          <w:b/>
          <w:bCs/>
          <w:sz w:val="24"/>
          <w:szCs w:val="24"/>
          <w:lang w:val="ro-RO"/>
        </w:rPr>
        <w:t>Comisarului European pentru agricultură, Janusz Wojciechowski</w:t>
      </w:r>
      <w:r w:rsidRPr="00F156A4">
        <w:rPr>
          <w:rFonts w:cstheme="minorHAnsi"/>
          <w:sz w:val="24"/>
          <w:szCs w:val="24"/>
          <w:lang w:val="ro-RO"/>
        </w:rPr>
        <w:t>, în data de 18.09.2020.</w:t>
      </w:r>
      <w:r w:rsidR="00F75A6E">
        <w:rPr>
          <w:rFonts w:cstheme="minorHAnsi"/>
          <w:sz w:val="24"/>
          <w:szCs w:val="24"/>
          <w:lang w:val="ro-RO"/>
        </w:rPr>
        <w:t xml:space="preserve"> </w:t>
      </w:r>
      <w:r w:rsidRPr="00F156A4">
        <w:rPr>
          <w:rFonts w:cstheme="minorHAnsi"/>
          <w:sz w:val="24"/>
          <w:szCs w:val="24"/>
          <w:lang w:val="ro-RO"/>
        </w:rPr>
        <w:t xml:space="preserve">Acest extras relatează rolul major al Romaniei în cadrul UE, privind aprovizionarea cu materie primă brută. </w:t>
      </w:r>
    </w:p>
    <w:p w14:paraId="2CAC9453" w14:textId="73C2EF0B" w:rsidR="007E1328" w:rsidRDefault="007E1328" w:rsidP="009910B6">
      <w:pPr>
        <w:spacing w:after="0"/>
        <w:ind w:right="113"/>
        <w:jc w:val="both"/>
        <w:rPr>
          <w:rFonts w:cstheme="minorHAnsi"/>
          <w:sz w:val="24"/>
          <w:szCs w:val="24"/>
          <w:lang w:val="ro-RO"/>
        </w:rPr>
      </w:pPr>
    </w:p>
    <w:p w14:paraId="1859705C" w14:textId="77777777" w:rsidR="007E1328" w:rsidRDefault="007E1328" w:rsidP="009910B6">
      <w:pPr>
        <w:spacing w:after="0"/>
        <w:ind w:right="113"/>
        <w:jc w:val="both"/>
        <w:rPr>
          <w:rFonts w:cstheme="minorHAnsi"/>
          <w:sz w:val="24"/>
          <w:szCs w:val="24"/>
          <w:lang w:val="ro-RO"/>
        </w:rPr>
      </w:pPr>
    </w:p>
    <w:p w14:paraId="4D40C324" w14:textId="488B29B3" w:rsidR="00F75A6E" w:rsidRDefault="00F75A6E" w:rsidP="009910B6">
      <w:pPr>
        <w:spacing w:after="0"/>
        <w:ind w:right="113"/>
        <w:jc w:val="both"/>
        <w:rPr>
          <w:rFonts w:cstheme="minorHAnsi"/>
          <w:sz w:val="24"/>
          <w:szCs w:val="24"/>
          <w:lang w:val="ro-RO"/>
        </w:rPr>
      </w:pPr>
    </w:p>
    <w:p w14:paraId="1DCB87E7" w14:textId="24297486" w:rsidR="00F75A6E" w:rsidRDefault="00F75A6E" w:rsidP="009910B6">
      <w:pPr>
        <w:spacing w:after="0"/>
        <w:ind w:right="113"/>
        <w:jc w:val="both"/>
        <w:rPr>
          <w:rFonts w:cstheme="minorHAnsi"/>
          <w:sz w:val="24"/>
          <w:szCs w:val="24"/>
          <w:lang w:val="ro-RO"/>
        </w:rPr>
      </w:pPr>
    </w:p>
    <w:p w14:paraId="22B0F902" w14:textId="0AD2302C" w:rsidR="00B33083" w:rsidRPr="00F156A4" w:rsidRDefault="00B33083" w:rsidP="009910B6">
      <w:pPr>
        <w:pBdr>
          <w:top w:val="single" w:sz="4" w:space="1" w:color="auto"/>
          <w:left w:val="single" w:sz="4" w:space="4" w:color="auto"/>
          <w:bottom w:val="single" w:sz="4" w:space="1" w:color="auto"/>
          <w:right w:val="single" w:sz="4" w:space="4" w:color="auto"/>
        </w:pBdr>
        <w:spacing w:after="0"/>
        <w:ind w:right="113"/>
        <w:jc w:val="both"/>
        <w:rPr>
          <w:rFonts w:cstheme="minorHAnsi"/>
          <w:sz w:val="24"/>
          <w:szCs w:val="24"/>
          <w:lang w:val="ro-RO"/>
        </w:rPr>
      </w:pPr>
      <w:r w:rsidRPr="00F156A4">
        <w:rPr>
          <w:rFonts w:cstheme="minorHAnsi"/>
          <w:sz w:val="24"/>
          <w:szCs w:val="24"/>
          <w:lang w:val="ro-RO"/>
        </w:rPr>
        <w:t>„Așa cum a fost raportat în presă, perturbările sunt deja resimțite pe întregul lanț de aprovizionare cu produse agricole din Europa Centrală și de Est, datorită incertitudinii pe care această decizie a creat-o pentru operatorii din sectoarele alimentelor și furajelor. Într-adevăr, această zonă geografică este esențială pentru furnizarea de materii prime și ingrediente agricole în întreaga Europă și în țările terțe.</w:t>
      </w:r>
    </w:p>
    <w:p w14:paraId="7A4D83F6" w14:textId="5EC47016" w:rsidR="00B33083" w:rsidRPr="00F156A4" w:rsidRDefault="00B33083" w:rsidP="009910B6">
      <w:pPr>
        <w:pBdr>
          <w:top w:val="single" w:sz="4" w:space="1" w:color="auto"/>
          <w:left w:val="single" w:sz="4" w:space="4" w:color="auto"/>
          <w:bottom w:val="single" w:sz="4" w:space="1" w:color="auto"/>
          <w:right w:val="single" w:sz="4" w:space="4" w:color="auto"/>
        </w:pBdr>
        <w:spacing w:after="0"/>
        <w:ind w:right="113"/>
        <w:jc w:val="both"/>
        <w:rPr>
          <w:rFonts w:cstheme="minorHAnsi"/>
          <w:sz w:val="24"/>
          <w:szCs w:val="24"/>
          <w:lang w:val="ro-RO"/>
        </w:rPr>
      </w:pPr>
      <w:r w:rsidRPr="00F156A4">
        <w:rPr>
          <w:rFonts w:cstheme="minorHAnsi"/>
          <w:sz w:val="24"/>
          <w:szCs w:val="24"/>
          <w:lang w:val="ro-RO"/>
        </w:rPr>
        <w:t>Din acest motiv, măsurile propuse de guvernul român vor avea un efect pe termen lung nu numai asupra agriculturii românești, ci și asupra întregului lanț de aprovizionare cu cereale din UE. Faptul că acordarea posibilității fermierilor de a nu-și respecta contractele poate duce la serioase dificultăți financiare pe tot parcursul lanțului de aprovizionare include chiar și faliment</w:t>
      </w:r>
      <w:r w:rsidR="007E1328">
        <w:rPr>
          <w:rFonts w:cstheme="minorHAnsi"/>
          <w:sz w:val="24"/>
          <w:szCs w:val="24"/>
          <w:lang w:val="ro-RO"/>
        </w:rPr>
        <w:t>a</w:t>
      </w:r>
      <w:r w:rsidRPr="00F156A4">
        <w:rPr>
          <w:rFonts w:cstheme="minorHAnsi"/>
          <w:sz w:val="24"/>
          <w:szCs w:val="24"/>
          <w:lang w:val="ro-RO"/>
        </w:rPr>
        <w:t>rea</w:t>
      </w:r>
      <w:r w:rsidR="007E1328">
        <w:rPr>
          <w:rFonts w:cstheme="minorHAnsi"/>
          <w:sz w:val="24"/>
          <w:szCs w:val="24"/>
          <w:lang w:val="ro-RO"/>
        </w:rPr>
        <w:t>.</w:t>
      </w:r>
      <w:r w:rsidRPr="00F156A4">
        <w:rPr>
          <w:rFonts w:cstheme="minorHAnsi"/>
          <w:sz w:val="24"/>
          <w:szCs w:val="24"/>
          <w:lang w:val="ro-RO"/>
        </w:rPr>
        <w:t>”</w:t>
      </w:r>
    </w:p>
    <w:p w14:paraId="0ACC6417" w14:textId="77777777" w:rsidR="00B33083" w:rsidRPr="00F156A4" w:rsidRDefault="00B33083" w:rsidP="009910B6">
      <w:pPr>
        <w:spacing w:after="0"/>
        <w:ind w:right="113"/>
        <w:jc w:val="both"/>
        <w:rPr>
          <w:rFonts w:cstheme="minorHAnsi"/>
          <w:sz w:val="24"/>
          <w:szCs w:val="24"/>
          <w:lang w:val="ro-RO"/>
        </w:rPr>
      </w:pPr>
    </w:p>
    <w:p w14:paraId="5E28733C" w14:textId="310CE737" w:rsidR="00B33083" w:rsidRPr="00F156A4" w:rsidRDefault="00B33083" w:rsidP="009910B6">
      <w:pPr>
        <w:spacing w:after="0"/>
        <w:ind w:right="113"/>
        <w:jc w:val="both"/>
        <w:rPr>
          <w:rFonts w:cstheme="minorHAnsi"/>
          <w:sz w:val="24"/>
          <w:szCs w:val="24"/>
          <w:lang w:val="ro-RO"/>
        </w:rPr>
      </w:pPr>
      <w:r w:rsidRPr="00F156A4">
        <w:rPr>
          <w:rFonts w:cstheme="minorHAnsi"/>
          <w:sz w:val="24"/>
          <w:szCs w:val="24"/>
          <w:lang w:val="ro-RO"/>
        </w:rPr>
        <w:t xml:space="preserve">Această intervenție la </w:t>
      </w:r>
      <w:r w:rsidRPr="00F156A4">
        <w:rPr>
          <w:rFonts w:cstheme="minorHAnsi"/>
          <w:b/>
          <w:bCs/>
          <w:sz w:val="24"/>
          <w:szCs w:val="24"/>
          <w:lang w:val="ro-RO"/>
        </w:rPr>
        <w:t>comisarul european pentru agricultură</w:t>
      </w:r>
      <w:r w:rsidRPr="00F156A4">
        <w:rPr>
          <w:rFonts w:cstheme="minorHAnsi"/>
          <w:sz w:val="24"/>
          <w:szCs w:val="24"/>
          <w:lang w:val="ro-RO"/>
        </w:rPr>
        <w:t xml:space="preserve"> dovedește rolul României și necesitatea implicită a susținerii prin </w:t>
      </w:r>
      <w:r w:rsidRPr="00F156A4">
        <w:rPr>
          <w:rFonts w:cstheme="minorHAnsi"/>
          <w:b/>
          <w:bCs/>
          <w:sz w:val="24"/>
          <w:szCs w:val="24"/>
          <w:lang w:val="ro-RO"/>
        </w:rPr>
        <w:t>Planul Național de Redresare și Reziliență a creării unei infrastructuri adecvate gestionării cât mai eficiente a apei.</w:t>
      </w:r>
    </w:p>
    <w:p w14:paraId="50D9BD6E" w14:textId="77777777" w:rsidR="00B33083" w:rsidRPr="00F156A4" w:rsidRDefault="00B33083" w:rsidP="009910B6">
      <w:pPr>
        <w:spacing w:after="0"/>
        <w:ind w:right="113"/>
        <w:jc w:val="both"/>
        <w:rPr>
          <w:rFonts w:cstheme="minorHAnsi"/>
          <w:sz w:val="24"/>
          <w:szCs w:val="24"/>
          <w:lang w:val="ro-RO"/>
        </w:rPr>
      </w:pPr>
    </w:p>
    <w:p w14:paraId="4C450FBC" w14:textId="007F57B7" w:rsidR="00B33083" w:rsidRPr="00F156A4" w:rsidRDefault="00B33083" w:rsidP="007E1328">
      <w:pPr>
        <w:autoSpaceDE w:val="0"/>
        <w:autoSpaceDN w:val="0"/>
        <w:adjustRightInd w:val="0"/>
        <w:spacing w:line="276" w:lineRule="auto"/>
        <w:ind w:right="113"/>
        <w:jc w:val="both"/>
        <w:rPr>
          <w:rFonts w:cstheme="minorHAnsi"/>
          <w:sz w:val="24"/>
          <w:szCs w:val="24"/>
          <w:lang w:val="ro-RO"/>
        </w:rPr>
      </w:pPr>
      <w:r w:rsidRPr="00F156A4">
        <w:rPr>
          <w:rFonts w:cstheme="minorHAnsi"/>
          <w:sz w:val="24"/>
          <w:szCs w:val="24"/>
          <w:lang w:val="ro-RO"/>
        </w:rPr>
        <w:t>Problema majoră identificată de organizați</w:t>
      </w:r>
      <w:r w:rsidR="007E1328">
        <w:rPr>
          <w:rFonts w:cstheme="minorHAnsi"/>
          <w:sz w:val="24"/>
          <w:szCs w:val="24"/>
          <w:lang w:val="ro-RO"/>
        </w:rPr>
        <w:t>a</w:t>
      </w:r>
      <w:r w:rsidRPr="00F156A4">
        <w:rPr>
          <w:rFonts w:cstheme="minorHAnsi"/>
          <w:sz w:val="24"/>
          <w:szCs w:val="24"/>
          <w:lang w:val="ro-RO"/>
        </w:rPr>
        <w:t xml:space="preserve"> noastră înglobează mai multe obiective de dezvoltare durabilă, după cum urmează: </w:t>
      </w:r>
      <w:r w:rsidRPr="00F156A4">
        <w:rPr>
          <w:rFonts w:cstheme="minorHAnsi"/>
          <w:b/>
          <w:bCs/>
          <w:sz w:val="24"/>
          <w:szCs w:val="24"/>
          <w:lang w:val="ro-RO"/>
        </w:rPr>
        <w:t>Fără sărăcie</w:t>
      </w:r>
      <w:r w:rsidR="007E1328">
        <w:rPr>
          <w:rFonts w:cstheme="minorHAnsi"/>
          <w:sz w:val="24"/>
          <w:szCs w:val="24"/>
          <w:lang w:val="ro-RO"/>
        </w:rPr>
        <w:t>,</w:t>
      </w:r>
      <w:r w:rsidRPr="00F156A4">
        <w:rPr>
          <w:rFonts w:cstheme="minorHAnsi"/>
          <w:b/>
          <w:bCs/>
          <w:sz w:val="24"/>
          <w:szCs w:val="24"/>
          <w:lang w:val="ro-RO"/>
        </w:rPr>
        <w:t xml:space="preserve"> Foamete “zero”</w:t>
      </w:r>
      <w:r w:rsidR="007E1328">
        <w:rPr>
          <w:rFonts w:cstheme="minorHAnsi"/>
          <w:sz w:val="24"/>
          <w:szCs w:val="24"/>
          <w:lang w:val="ro-RO"/>
        </w:rPr>
        <w:t>,</w:t>
      </w:r>
      <w:r w:rsidRPr="00F156A4">
        <w:rPr>
          <w:rFonts w:cstheme="minorHAnsi"/>
          <w:sz w:val="24"/>
          <w:szCs w:val="24"/>
          <w:lang w:val="ro-RO"/>
        </w:rPr>
        <w:t xml:space="preserve"> </w:t>
      </w:r>
      <w:r w:rsidRPr="00F156A4">
        <w:rPr>
          <w:rFonts w:cstheme="minorHAnsi"/>
          <w:b/>
          <w:bCs/>
          <w:sz w:val="24"/>
          <w:szCs w:val="24"/>
          <w:lang w:val="ro-RO"/>
        </w:rPr>
        <w:t>Consum și producție responsabilă</w:t>
      </w:r>
      <w:r w:rsidRPr="00F156A4">
        <w:rPr>
          <w:rFonts w:cstheme="minorHAnsi"/>
          <w:sz w:val="24"/>
          <w:szCs w:val="24"/>
          <w:lang w:val="ro-RO"/>
        </w:rPr>
        <w:t xml:space="preserve">. Încercând să ne adaptăm cerințelor impuse de standardele Uniunii Europene, considerăm imperios necesară și o reformă educațională de conștientizare la nivelul agriculturii, care să vizeze problemele semnalate: </w:t>
      </w:r>
      <w:r w:rsidRPr="00F156A4">
        <w:rPr>
          <w:rFonts w:cstheme="minorHAnsi"/>
          <w:b/>
          <w:bCs/>
          <w:sz w:val="24"/>
          <w:szCs w:val="24"/>
          <w:lang w:val="ro-RO"/>
        </w:rPr>
        <w:t>lipsa gestionării eficiente a apei</w:t>
      </w:r>
      <w:r w:rsidRPr="00F156A4">
        <w:rPr>
          <w:rFonts w:cstheme="minorHAnsi"/>
          <w:sz w:val="24"/>
          <w:szCs w:val="24"/>
          <w:lang w:val="ro-RO"/>
        </w:rPr>
        <w:t xml:space="preserve"> </w:t>
      </w:r>
      <w:r w:rsidRPr="00F156A4">
        <w:rPr>
          <w:rFonts w:cstheme="minorHAnsi"/>
          <w:b/>
          <w:bCs/>
          <w:sz w:val="24"/>
          <w:szCs w:val="24"/>
          <w:lang w:val="ro-RO"/>
        </w:rPr>
        <w:t>și</w:t>
      </w:r>
      <w:r w:rsidRPr="00F156A4">
        <w:rPr>
          <w:rFonts w:cstheme="minorHAnsi"/>
          <w:sz w:val="24"/>
          <w:szCs w:val="24"/>
          <w:lang w:val="ro-RO"/>
        </w:rPr>
        <w:t xml:space="preserve"> </w:t>
      </w:r>
      <w:r w:rsidRPr="00F156A4">
        <w:rPr>
          <w:rFonts w:cstheme="minorHAnsi"/>
          <w:b/>
          <w:bCs/>
          <w:sz w:val="24"/>
          <w:szCs w:val="24"/>
          <w:lang w:val="ro-RO"/>
        </w:rPr>
        <w:t xml:space="preserve">necesitatea reabilitării, modernizǎrii și extinderii amenajărilor hidroameliorative. </w:t>
      </w:r>
      <w:r w:rsidRPr="00F156A4">
        <w:rPr>
          <w:rFonts w:cstheme="minorHAnsi"/>
          <w:sz w:val="24"/>
          <w:szCs w:val="24"/>
          <w:lang w:val="ro-RO"/>
        </w:rPr>
        <w:t>Toate acestea se află într-o strânsă legătură și urmăresc creșterea productivității, siguranț</w:t>
      </w:r>
      <w:r w:rsidR="007E1328">
        <w:rPr>
          <w:rFonts w:cstheme="minorHAnsi"/>
          <w:sz w:val="24"/>
          <w:szCs w:val="24"/>
          <w:lang w:val="ro-RO"/>
        </w:rPr>
        <w:t>a</w:t>
      </w:r>
      <w:r w:rsidRPr="00F156A4">
        <w:rPr>
          <w:rFonts w:cstheme="minorHAnsi"/>
          <w:sz w:val="24"/>
          <w:szCs w:val="24"/>
          <w:lang w:val="ro-RO"/>
        </w:rPr>
        <w:t xml:space="preserve"> și securitatea alimentară</w:t>
      </w:r>
      <w:r w:rsidR="007E1328">
        <w:rPr>
          <w:rFonts w:cstheme="minorHAnsi"/>
          <w:sz w:val="24"/>
          <w:szCs w:val="24"/>
          <w:lang w:val="ro-RO"/>
        </w:rPr>
        <w:t>, precum</w:t>
      </w:r>
      <w:r w:rsidRPr="00F156A4">
        <w:rPr>
          <w:rFonts w:cstheme="minorHAnsi"/>
          <w:sz w:val="24"/>
          <w:szCs w:val="24"/>
          <w:lang w:val="ro-RO"/>
        </w:rPr>
        <w:t xml:space="preserve"> și realizarea unui cadru prielnic socio-economic. </w:t>
      </w:r>
    </w:p>
    <w:p w14:paraId="107972EC" w14:textId="7F8ECEDC" w:rsidR="00B33083" w:rsidRPr="00F156A4" w:rsidRDefault="00B33083" w:rsidP="007E1328">
      <w:pPr>
        <w:autoSpaceDE w:val="0"/>
        <w:autoSpaceDN w:val="0"/>
        <w:adjustRightInd w:val="0"/>
        <w:spacing w:line="276" w:lineRule="auto"/>
        <w:ind w:right="113"/>
        <w:jc w:val="both"/>
        <w:rPr>
          <w:rFonts w:cstheme="minorHAnsi"/>
          <w:sz w:val="24"/>
          <w:szCs w:val="24"/>
          <w:lang w:val="ro-RO"/>
        </w:rPr>
      </w:pPr>
      <w:r w:rsidRPr="00F156A4">
        <w:rPr>
          <w:rFonts w:cstheme="minorHAnsi"/>
          <w:sz w:val="24"/>
          <w:szCs w:val="24"/>
          <w:lang w:val="ro-RO"/>
        </w:rPr>
        <w:t xml:space="preserve">România înregistrează, conform datelor preluate de la Ministerul Agriculturii și Dezvoltării Rurale, o suprafață de teren arabil de aproximativ </w:t>
      </w:r>
      <w:r w:rsidRPr="00F156A4">
        <w:rPr>
          <w:rFonts w:cstheme="minorHAnsi"/>
          <w:b/>
          <w:bCs/>
          <w:sz w:val="24"/>
          <w:szCs w:val="24"/>
          <w:lang w:val="ro-RO"/>
        </w:rPr>
        <w:t>8 milioane de hectare</w:t>
      </w:r>
      <w:r w:rsidR="007E1328">
        <w:rPr>
          <w:rFonts w:cstheme="minorHAnsi"/>
          <w:b/>
          <w:bCs/>
          <w:sz w:val="24"/>
          <w:szCs w:val="24"/>
          <w:lang w:val="ro-RO"/>
        </w:rPr>
        <w:t xml:space="preserve">, </w:t>
      </w:r>
      <w:r w:rsidR="007E1328">
        <w:rPr>
          <w:rFonts w:cstheme="minorHAnsi"/>
          <w:sz w:val="24"/>
          <w:szCs w:val="24"/>
          <w:lang w:val="ro-RO"/>
        </w:rPr>
        <w:t>care</w:t>
      </w:r>
      <w:r w:rsidRPr="00F156A4">
        <w:rPr>
          <w:rFonts w:cstheme="minorHAnsi"/>
          <w:b/>
          <w:bCs/>
          <w:sz w:val="24"/>
          <w:szCs w:val="24"/>
          <w:lang w:val="ro-RO"/>
        </w:rPr>
        <w:t xml:space="preserve"> </w:t>
      </w:r>
      <w:r w:rsidRPr="00F156A4">
        <w:rPr>
          <w:rFonts w:cstheme="minorHAnsi"/>
          <w:sz w:val="24"/>
          <w:szCs w:val="24"/>
          <w:lang w:val="ro-RO"/>
        </w:rPr>
        <w:t xml:space="preserve">este cultivată de aproximativ </w:t>
      </w:r>
      <w:r w:rsidRPr="00F156A4">
        <w:rPr>
          <w:rFonts w:cstheme="minorHAnsi"/>
          <w:b/>
          <w:bCs/>
          <w:sz w:val="24"/>
          <w:szCs w:val="24"/>
          <w:lang w:val="ro-RO"/>
        </w:rPr>
        <w:t>12.310 fermieri</w:t>
      </w:r>
      <w:r w:rsidRPr="00F156A4">
        <w:rPr>
          <w:rFonts w:cstheme="minorHAnsi"/>
          <w:sz w:val="24"/>
          <w:szCs w:val="24"/>
          <w:lang w:val="ro-RO"/>
        </w:rPr>
        <w:t>, cu suprafețe mai mari de 100 hectare, dintr-un total de 3.422.020 fermieri (incluzând toate categoriile de ferme vegetale). Totodată, considerăm că</w:t>
      </w:r>
      <w:r w:rsidR="00D41320">
        <w:rPr>
          <w:rFonts w:cstheme="minorHAnsi"/>
          <w:sz w:val="24"/>
          <w:szCs w:val="24"/>
          <w:lang w:val="ro-RO"/>
        </w:rPr>
        <w:t>, simultan</w:t>
      </w:r>
      <w:r w:rsidRPr="00F156A4">
        <w:rPr>
          <w:rFonts w:cstheme="minorHAnsi"/>
          <w:sz w:val="24"/>
          <w:szCs w:val="24"/>
          <w:lang w:val="ro-RO"/>
        </w:rPr>
        <w:t xml:space="preserve"> cu măsurile hidroameliorative, este necesară implementarea unui program național de coagulare a fermelor mici de subzistență în unități agricole mai mari, cu caracter comercial.  </w:t>
      </w:r>
    </w:p>
    <w:p w14:paraId="1E3A7020" w14:textId="24A2C655" w:rsidR="00B33083" w:rsidRPr="00F156A4" w:rsidRDefault="00B33083" w:rsidP="007E1328">
      <w:pPr>
        <w:autoSpaceDE w:val="0"/>
        <w:autoSpaceDN w:val="0"/>
        <w:adjustRightInd w:val="0"/>
        <w:spacing w:line="276" w:lineRule="auto"/>
        <w:ind w:right="113"/>
        <w:jc w:val="both"/>
        <w:rPr>
          <w:rFonts w:cstheme="minorHAnsi"/>
          <w:sz w:val="24"/>
          <w:szCs w:val="24"/>
          <w:lang w:val="ro-RO"/>
        </w:rPr>
      </w:pPr>
      <w:r w:rsidRPr="00F156A4">
        <w:rPr>
          <w:rFonts w:cstheme="minorHAnsi"/>
          <w:sz w:val="24"/>
          <w:szCs w:val="24"/>
          <w:lang w:val="ro-RO"/>
        </w:rPr>
        <w:t xml:space="preserve">Dacă se vor avea în vedere </w:t>
      </w:r>
      <w:r w:rsidRPr="00F156A4">
        <w:rPr>
          <w:rFonts w:cstheme="minorHAnsi"/>
          <w:b/>
          <w:bCs/>
          <w:sz w:val="24"/>
          <w:szCs w:val="24"/>
          <w:lang w:val="ro-RO"/>
        </w:rPr>
        <w:t>programe de sistematizare teritorială judicioasă</w:t>
      </w:r>
      <w:r w:rsidRPr="00F156A4">
        <w:rPr>
          <w:rFonts w:cstheme="minorHAnsi"/>
          <w:sz w:val="24"/>
          <w:szCs w:val="24"/>
          <w:lang w:val="ro-RO"/>
        </w:rPr>
        <w:t xml:space="preserve"> este posibil să se îmbunătățească structura factorilor de producție din România. Acest aspect indică faptul că realizarea unei reforme în zona agriculturii, prin intermediul fondurilor </w:t>
      </w:r>
      <w:r w:rsidRPr="00F156A4">
        <w:rPr>
          <w:rFonts w:cstheme="minorHAnsi"/>
          <w:b/>
          <w:bCs/>
          <w:sz w:val="24"/>
          <w:szCs w:val="24"/>
          <w:lang w:val="ro-RO"/>
        </w:rPr>
        <w:t>Planului Național de Redresare și Reziliență</w:t>
      </w:r>
      <w:r w:rsidR="00D41320">
        <w:rPr>
          <w:rFonts w:cstheme="minorHAnsi"/>
          <w:b/>
          <w:bCs/>
          <w:sz w:val="24"/>
          <w:szCs w:val="24"/>
          <w:lang w:val="ro-RO"/>
        </w:rPr>
        <w:t>,</w:t>
      </w:r>
      <w:r w:rsidRPr="00F156A4">
        <w:rPr>
          <w:rFonts w:cstheme="minorHAnsi"/>
          <w:b/>
          <w:bCs/>
          <w:sz w:val="24"/>
          <w:szCs w:val="24"/>
          <w:lang w:val="ro-RO"/>
        </w:rPr>
        <w:t xml:space="preserve"> </w:t>
      </w:r>
      <w:r w:rsidRPr="00F156A4">
        <w:rPr>
          <w:rFonts w:cstheme="minorHAnsi"/>
          <w:sz w:val="24"/>
          <w:szCs w:val="24"/>
          <w:lang w:val="ro-RO"/>
        </w:rPr>
        <w:t xml:space="preserve">va avea un impact favorabil asupra unei distribuții de forță de muncă în spațiul rural românesc, care va atrage tinerii din diaspora și va conduce la </w:t>
      </w:r>
      <w:r w:rsidRPr="00F156A4">
        <w:rPr>
          <w:rFonts w:cstheme="minorHAnsi"/>
          <w:b/>
          <w:bCs/>
          <w:sz w:val="24"/>
          <w:szCs w:val="24"/>
          <w:lang w:val="ro-RO"/>
        </w:rPr>
        <w:t>repopularea zonei rurale</w:t>
      </w:r>
      <w:r w:rsidRPr="00F156A4">
        <w:rPr>
          <w:rFonts w:cstheme="minorHAnsi"/>
          <w:sz w:val="24"/>
          <w:szCs w:val="24"/>
          <w:lang w:val="ro-RO"/>
        </w:rPr>
        <w:t>.</w:t>
      </w:r>
    </w:p>
    <w:p w14:paraId="794AF073" w14:textId="77777777" w:rsidR="00B33083" w:rsidRPr="00F156A4" w:rsidRDefault="00B33083" w:rsidP="009910B6">
      <w:pPr>
        <w:autoSpaceDE w:val="0"/>
        <w:autoSpaceDN w:val="0"/>
        <w:adjustRightInd w:val="0"/>
        <w:spacing w:line="240" w:lineRule="auto"/>
        <w:ind w:right="113"/>
        <w:jc w:val="both"/>
        <w:rPr>
          <w:rFonts w:cstheme="minorHAnsi"/>
          <w:sz w:val="24"/>
          <w:szCs w:val="24"/>
          <w:lang w:val="ro-RO"/>
        </w:rPr>
      </w:pPr>
    </w:p>
    <w:sectPr w:rsidR="00B33083" w:rsidRPr="00F156A4" w:rsidSect="00F156A4">
      <w:pgSz w:w="11907" w:h="16840" w:code="9"/>
      <w:pgMar w:top="1440" w:right="1134" w:bottom="102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50D17" w14:textId="77777777" w:rsidR="00773263" w:rsidRDefault="00773263" w:rsidP="002827B6">
      <w:pPr>
        <w:spacing w:after="0" w:line="240" w:lineRule="auto"/>
      </w:pPr>
      <w:r>
        <w:separator/>
      </w:r>
    </w:p>
  </w:endnote>
  <w:endnote w:type="continuationSeparator" w:id="0">
    <w:p w14:paraId="6C51B321" w14:textId="77777777" w:rsidR="00773263" w:rsidRDefault="00773263" w:rsidP="00282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16FAE" w14:textId="314FFBE6" w:rsidR="00F156A4" w:rsidRDefault="00F156A4">
    <w:pPr>
      <w:pStyle w:val="Footer"/>
      <w:jc w:val="right"/>
    </w:pP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1C62A2D4" w14:textId="77777777" w:rsidR="00F156A4" w:rsidRDefault="00F156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F131D" w14:textId="77777777" w:rsidR="00773263" w:rsidRDefault="00773263" w:rsidP="002827B6">
      <w:pPr>
        <w:spacing w:after="0" w:line="240" w:lineRule="auto"/>
      </w:pPr>
      <w:r>
        <w:separator/>
      </w:r>
    </w:p>
  </w:footnote>
  <w:footnote w:type="continuationSeparator" w:id="0">
    <w:p w14:paraId="2F259215" w14:textId="77777777" w:rsidR="00773263" w:rsidRDefault="00773263" w:rsidP="00282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ECC1" w14:textId="708C7CA9" w:rsidR="00F156A4" w:rsidRDefault="00F156A4">
    <w:pPr>
      <w:pStyle w:val="Header"/>
    </w:pPr>
    <w:r>
      <w:rPr>
        <w:noProof/>
        <w:lang w:val="ro-RO" w:eastAsia="ro-RO"/>
      </w:rPr>
      <w:drawing>
        <wp:anchor distT="0" distB="0" distL="114300" distR="114300" simplePos="0" relativeHeight="251659264" behindDoc="0" locked="0" layoutInCell="1" allowOverlap="1" wp14:anchorId="589748D1" wp14:editId="3ED169A5">
          <wp:simplePos x="0" y="0"/>
          <wp:positionH relativeFrom="margin">
            <wp:posOffset>0</wp:posOffset>
          </wp:positionH>
          <wp:positionV relativeFrom="paragraph">
            <wp:posOffset>0</wp:posOffset>
          </wp:positionV>
          <wp:extent cx="6180205" cy="5391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png"/>
                  <pic:cNvPicPr/>
                </pic:nvPicPr>
                <pic:blipFill>
                  <a:blip r:embed="rId1">
                    <a:extLst>
                      <a:ext uri="{28A0092B-C50C-407E-A947-70E740481C1C}">
                        <a14:useLocalDpi xmlns:a14="http://schemas.microsoft.com/office/drawing/2010/main" val="0"/>
                      </a:ext>
                    </a:extLst>
                  </a:blip>
                  <a:stretch>
                    <a:fillRect/>
                  </a:stretch>
                </pic:blipFill>
                <pic:spPr>
                  <a:xfrm>
                    <a:off x="0" y="0"/>
                    <a:ext cx="6180205" cy="53911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6342"/>
    <w:multiLevelType w:val="hybridMultilevel"/>
    <w:tmpl w:val="2A80F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523F6"/>
    <w:multiLevelType w:val="hybridMultilevel"/>
    <w:tmpl w:val="C9ECF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3031E"/>
    <w:multiLevelType w:val="hybridMultilevel"/>
    <w:tmpl w:val="99B41228"/>
    <w:lvl w:ilvl="0" w:tplc="04090001">
      <w:start w:val="1"/>
      <w:numFmt w:val="bullet"/>
      <w:lvlText w:val=""/>
      <w:lvlJc w:val="left"/>
      <w:pPr>
        <w:ind w:left="1212"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3" w15:restartNumberingAfterBreak="0">
    <w:nsid w:val="11CB40AE"/>
    <w:multiLevelType w:val="hybridMultilevel"/>
    <w:tmpl w:val="07B2AB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3E321D9"/>
    <w:multiLevelType w:val="hybridMultilevel"/>
    <w:tmpl w:val="69E2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21D12"/>
    <w:multiLevelType w:val="hybridMultilevel"/>
    <w:tmpl w:val="DA66000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165C0B48"/>
    <w:multiLevelType w:val="hybridMultilevel"/>
    <w:tmpl w:val="FC1E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33BC7"/>
    <w:multiLevelType w:val="hybridMultilevel"/>
    <w:tmpl w:val="1ED4013E"/>
    <w:lvl w:ilvl="0" w:tplc="0409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8" w15:restartNumberingAfterBreak="0">
    <w:nsid w:val="2DF67248"/>
    <w:multiLevelType w:val="hybridMultilevel"/>
    <w:tmpl w:val="18C0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6A4627"/>
    <w:multiLevelType w:val="hybridMultilevel"/>
    <w:tmpl w:val="F5926E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6A4551B"/>
    <w:multiLevelType w:val="hybridMultilevel"/>
    <w:tmpl w:val="877E778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6A3656"/>
    <w:multiLevelType w:val="hybridMultilevel"/>
    <w:tmpl w:val="C722F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880C90"/>
    <w:multiLevelType w:val="hybridMultilevel"/>
    <w:tmpl w:val="1FEC233C"/>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8F02D5"/>
    <w:multiLevelType w:val="hybridMultilevel"/>
    <w:tmpl w:val="399EF3BA"/>
    <w:lvl w:ilvl="0" w:tplc="6062F882">
      <w:start w:val="264"/>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BA73201"/>
    <w:multiLevelType w:val="hybridMultilevel"/>
    <w:tmpl w:val="3A4A7B2C"/>
    <w:lvl w:ilvl="0" w:tplc="0409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5" w15:restartNumberingAfterBreak="0">
    <w:nsid w:val="6C5A0FDD"/>
    <w:multiLevelType w:val="hybridMultilevel"/>
    <w:tmpl w:val="7EF2A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64794E"/>
    <w:multiLevelType w:val="hybridMultilevel"/>
    <w:tmpl w:val="FE3287D8"/>
    <w:lvl w:ilvl="0" w:tplc="0409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7" w15:restartNumberingAfterBreak="0">
    <w:nsid w:val="7C6B5C56"/>
    <w:multiLevelType w:val="hybridMultilevel"/>
    <w:tmpl w:val="AA8A1910"/>
    <w:lvl w:ilvl="0" w:tplc="10FE5E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7"/>
  </w:num>
  <w:num w:numId="4">
    <w:abstractNumId w:val="0"/>
  </w:num>
  <w:num w:numId="5">
    <w:abstractNumId w:val="1"/>
  </w:num>
  <w:num w:numId="6">
    <w:abstractNumId w:val="4"/>
  </w:num>
  <w:num w:numId="7">
    <w:abstractNumId w:val="15"/>
  </w:num>
  <w:num w:numId="8">
    <w:abstractNumId w:val="8"/>
  </w:num>
  <w:num w:numId="9">
    <w:abstractNumId w:val="16"/>
  </w:num>
  <w:num w:numId="10">
    <w:abstractNumId w:val="2"/>
  </w:num>
  <w:num w:numId="11">
    <w:abstractNumId w:val="7"/>
  </w:num>
  <w:num w:numId="12">
    <w:abstractNumId w:val="14"/>
  </w:num>
  <w:num w:numId="13">
    <w:abstractNumId w:val="5"/>
  </w:num>
  <w:num w:numId="14">
    <w:abstractNumId w:val="3"/>
  </w:num>
  <w:num w:numId="15">
    <w:abstractNumId w:val="10"/>
  </w:num>
  <w:num w:numId="16">
    <w:abstractNumId w:val="9"/>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F3"/>
    <w:rsid w:val="00063E5C"/>
    <w:rsid w:val="000B6C01"/>
    <w:rsid w:val="000E4189"/>
    <w:rsid w:val="000F215C"/>
    <w:rsid w:val="001451B9"/>
    <w:rsid w:val="001C6422"/>
    <w:rsid w:val="001E113E"/>
    <w:rsid w:val="0020282E"/>
    <w:rsid w:val="002160EE"/>
    <w:rsid w:val="002827B6"/>
    <w:rsid w:val="00284C72"/>
    <w:rsid w:val="002D4682"/>
    <w:rsid w:val="002E32DD"/>
    <w:rsid w:val="002F5F8A"/>
    <w:rsid w:val="00317ABD"/>
    <w:rsid w:val="00360963"/>
    <w:rsid w:val="00386653"/>
    <w:rsid w:val="003B5E97"/>
    <w:rsid w:val="003D7E24"/>
    <w:rsid w:val="004439AF"/>
    <w:rsid w:val="004478A4"/>
    <w:rsid w:val="00460196"/>
    <w:rsid w:val="00463044"/>
    <w:rsid w:val="004746F3"/>
    <w:rsid w:val="00480F2E"/>
    <w:rsid w:val="00493661"/>
    <w:rsid w:val="00497F1B"/>
    <w:rsid w:val="005159D9"/>
    <w:rsid w:val="00555860"/>
    <w:rsid w:val="00557F69"/>
    <w:rsid w:val="00596D75"/>
    <w:rsid w:val="00624729"/>
    <w:rsid w:val="00633CCF"/>
    <w:rsid w:val="00645669"/>
    <w:rsid w:val="006508AB"/>
    <w:rsid w:val="00651766"/>
    <w:rsid w:val="00746C65"/>
    <w:rsid w:val="0076138F"/>
    <w:rsid w:val="00773263"/>
    <w:rsid w:val="00775F6D"/>
    <w:rsid w:val="007E1328"/>
    <w:rsid w:val="007E52A5"/>
    <w:rsid w:val="008967D5"/>
    <w:rsid w:val="008A296A"/>
    <w:rsid w:val="008A351A"/>
    <w:rsid w:val="008D08A0"/>
    <w:rsid w:val="009546C6"/>
    <w:rsid w:val="00957897"/>
    <w:rsid w:val="00986BBA"/>
    <w:rsid w:val="009910B6"/>
    <w:rsid w:val="00991D75"/>
    <w:rsid w:val="009A7299"/>
    <w:rsid w:val="009C70FE"/>
    <w:rsid w:val="00A167D0"/>
    <w:rsid w:val="00A5641F"/>
    <w:rsid w:val="00AA13CF"/>
    <w:rsid w:val="00AC1E01"/>
    <w:rsid w:val="00B33083"/>
    <w:rsid w:val="00B81DDC"/>
    <w:rsid w:val="00BB119C"/>
    <w:rsid w:val="00BB1502"/>
    <w:rsid w:val="00BE5696"/>
    <w:rsid w:val="00C25091"/>
    <w:rsid w:val="00C737C9"/>
    <w:rsid w:val="00CA0AD1"/>
    <w:rsid w:val="00CC1493"/>
    <w:rsid w:val="00CE51AE"/>
    <w:rsid w:val="00D21E47"/>
    <w:rsid w:val="00D27530"/>
    <w:rsid w:val="00D41320"/>
    <w:rsid w:val="00DC4E05"/>
    <w:rsid w:val="00DC6A8B"/>
    <w:rsid w:val="00DD733E"/>
    <w:rsid w:val="00DF1C68"/>
    <w:rsid w:val="00E2049B"/>
    <w:rsid w:val="00E368E8"/>
    <w:rsid w:val="00E528B4"/>
    <w:rsid w:val="00ED0D15"/>
    <w:rsid w:val="00F01F5F"/>
    <w:rsid w:val="00F156A4"/>
    <w:rsid w:val="00F21533"/>
    <w:rsid w:val="00F50CD3"/>
    <w:rsid w:val="00F55274"/>
    <w:rsid w:val="00F67640"/>
    <w:rsid w:val="00F75A6E"/>
    <w:rsid w:val="00F76B58"/>
    <w:rsid w:val="00FA1701"/>
    <w:rsid w:val="00FA5E05"/>
    <w:rsid w:val="00FF2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89CC4"/>
  <w15:chartTrackingRefBased/>
  <w15:docId w15:val="{D9128CF4-6B7B-4330-8E91-CF55C628A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38F"/>
    <w:pPr>
      <w:ind w:left="720"/>
      <w:contextualSpacing/>
    </w:pPr>
  </w:style>
  <w:style w:type="paragraph" w:styleId="Header">
    <w:name w:val="header"/>
    <w:basedOn w:val="Normal"/>
    <w:link w:val="HeaderChar"/>
    <w:uiPriority w:val="99"/>
    <w:unhideWhenUsed/>
    <w:rsid w:val="00282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7B6"/>
  </w:style>
  <w:style w:type="paragraph" w:styleId="Footer">
    <w:name w:val="footer"/>
    <w:basedOn w:val="Normal"/>
    <w:link w:val="FooterChar"/>
    <w:uiPriority w:val="99"/>
    <w:unhideWhenUsed/>
    <w:rsid w:val="00282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7B6"/>
  </w:style>
  <w:style w:type="table" w:styleId="TableGrid">
    <w:name w:val="Table Grid"/>
    <w:basedOn w:val="TableNormal"/>
    <w:uiPriority w:val="39"/>
    <w:rsid w:val="00B33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3083"/>
    <w:pPr>
      <w:autoSpaceDE w:val="0"/>
      <w:autoSpaceDN w:val="0"/>
      <w:adjustRightInd w:val="0"/>
      <w:spacing w:after="0" w:line="240" w:lineRule="auto"/>
    </w:pPr>
    <w:rPr>
      <w:rFonts w:ascii="Calibri" w:hAnsi="Calibri" w:cs="Calibri"/>
      <w:color w:val="000000"/>
      <w:sz w:val="24"/>
      <w:szCs w:val="24"/>
      <w:lang w:val="en-GB"/>
    </w:rPr>
  </w:style>
  <w:style w:type="paragraph" w:styleId="BalloonText">
    <w:name w:val="Balloon Text"/>
    <w:basedOn w:val="Normal"/>
    <w:link w:val="BalloonTextChar"/>
    <w:uiPriority w:val="99"/>
    <w:semiHidden/>
    <w:unhideWhenUsed/>
    <w:rsid w:val="006517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7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897120">
      <w:bodyDiv w:val="1"/>
      <w:marLeft w:val="0"/>
      <w:marRight w:val="0"/>
      <w:marTop w:val="0"/>
      <w:marBottom w:val="0"/>
      <w:divBdr>
        <w:top w:val="none" w:sz="0" w:space="0" w:color="auto"/>
        <w:left w:val="none" w:sz="0" w:space="0" w:color="auto"/>
        <w:bottom w:val="none" w:sz="0" w:space="0" w:color="auto"/>
        <w:right w:val="none" w:sz="0" w:space="0" w:color="auto"/>
      </w:divBdr>
    </w:div>
    <w:div w:id="1056465041">
      <w:bodyDiv w:val="1"/>
      <w:marLeft w:val="0"/>
      <w:marRight w:val="0"/>
      <w:marTop w:val="0"/>
      <w:marBottom w:val="0"/>
      <w:divBdr>
        <w:top w:val="none" w:sz="0" w:space="0" w:color="auto"/>
        <w:left w:val="none" w:sz="0" w:space="0" w:color="auto"/>
        <w:bottom w:val="none" w:sz="0" w:space="0" w:color="auto"/>
        <w:right w:val="none" w:sz="0" w:space="0" w:color="auto"/>
      </w:divBdr>
    </w:div>
    <w:div w:id="1571037563">
      <w:bodyDiv w:val="1"/>
      <w:marLeft w:val="0"/>
      <w:marRight w:val="0"/>
      <w:marTop w:val="0"/>
      <w:marBottom w:val="0"/>
      <w:divBdr>
        <w:top w:val="none" w:sz="0" w:space="0" w:color="auto"/>
        <w:left w:val="none" w:sz="0" w:space="0" w:color="auto"/>
        <w:bottom w:val="none" w:sz="0" w:space="0" w:color="auto"/>
        <w:right w:val="none" w:sz="0" w:space="0" w:color="auto"/>
      </w:divBdr>
    </w:div>
    <w:div w:id="187068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4778</Words>
  <Characters>27717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Chiripuci</dc:creator>
  <cp:keywords/>
  <dc:description/>
  <cp:lastModifiedBy>Oana Iftime</cp:lastModifiedBy>
  <cp:revision>3</cp:revision>
  <dcterms:created xsi:type="dcterms:W3CDTF">2021-04-23T09:14:00Z</dcterms:created>
  <dcterms:modified xsi:type="dcterms:W3CDTF">2021-04-23T09:15:00Z</dcterms:modified>
</cp:coreProperties>
</file>