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63" w:rsidRPr="00930C8D" w:rsidRDefault="004B0CCD" w:rsidP="005C13CB">
      <w:pPr>
        <w:pStyle w:val="Heading2"/>
        <w:numPr>
          <w:ilvl w:val="0"/>
          <w:numId w:val="0"/>
        </w:numPr>
        <w:ind w:left="595" w:hanging="595"/>
        <w:rPr>
          <w:rFonts w:ascii="Trebuchet MS" w:hAnsi="Trebuchet MS"/>
          <w:sz w:val="22"/>
          <w:szCs w:val="22"/>
          <w:lang w:val="ro-RO"/>
        </w:rPr>
      </w:pPr>
      <w:r>
        <w:rPr>
          <w:rFonts w:ascii="Trebuchet MS" w:hAnsi="Trebuchet MS"/>
          <w:sz w:val="22"/>
          <w:szCs w:val="22"/>
          <w:lang w:val="ro-RO"/>
        </w:rPr>
        <w:t xml:space="preserve">5.2 </w:t>
      </w:r>
      <w:r w:rsidR="00447F4A" w:rsidRPr="005E06DD">
        <w:rPr>
          <w:rFonts w:ascii="Trebuchet MS" w:hAnsi="Trebuchet MS"/>
          <w:sz w:val="22"/>
          <w:szCs w:val="22"/>
          <w:lang w:val="ro-RO"/>
        </w:rPr>
        <w:t>Fondul european de garantare agricolă</w:t>
      </w:r>
      <w:r w:rsidR="009605D1">
        <w:rPr>
          <w:rFonts w:ascii="Trebuchet MS" w:hAnsi="Trebuchet MS"/>
          <w:sz w:val="22"/>
          <w:szCs w:val="22"/>
          <w:lang w:val="ro-RO"/>
        </w:rPr>
        <w:t xml:space="preserve"> </w:t>
      </w:r>
      <w:r w:rsidR="00454D3E" w:rsidRPr="00930C8D">
        <w:rPr>
          <w:rFonts w:ascii="Trebuchet MS" w:hAnsi="Trebuchet MS"/>
          <w:sz w:val="22"/>
          <w:szCs w:val="22"/>
          <w:lang w:val="ro-RO"/>
        </w:rPr>
        <w:t>Intervenții sectoriale</w:t>
      </w:r>
    </w:p>
    <w:p w:rsidR="00475463" w:rsidRPr="00930C8D" w:rsidRDefault="00475463"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1F497D"/>
          <w:sz w:val="22"/>
          <w:szCs w:val="22"/>
          <w:lang w:val="ro-RO"/>
        </w:rPr>
      </w:pPr>
    </w:p>
    <w:tbl>
      <w:tblPr>
        <w:tblStyle w:val="TableGrid"/>
        <w:tblW w:w="9137" w:type="dxa"/>
        <w:tblLook w:val="04A0" w:firstRow="1" w:lastRow="0" w:firstColumn="1" w:lastColumn="0" w:noHBand="0" w:noVBand="1"/>
      </w:tblPr>
      <w:tblGrid>
        <w:gridCol w:w="2689"/>
        <w:gridCol w:w="6448"/>
      </w:tblGrid>
      <w:tr w:rsidR="002C1308" w:rsidRPr="004C6016" w:rsidTr="00930C8D">
        <w:tc>
          <w:tcPr>
            <w:tcW w:w="2689" w:type="dxa"/>
          </w:tcPr>
          <w:p w:rsidR="00475463" w:rsidRPr="00930C8D" w:rsidRDefault="00454D3E" w:rsidP="005E14A2">
            <w:pPr>
              <w:spacing w:before="60" w:after="6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Cod de intervenție </w:t>
            </w:r>
            <w:r w:rsidR="00475463" w:rsidRPr="00930C8D">
              <w:rPr>
                <w:rFonts w:ascii="Trebuchet MS" w:hAnsi="Trebuchet MS"/>
                <w:color w:val="000000" w:themeColor="text1"/>
                <w:sz w:val="22"/>
                <w:szCs w:val="22"/>
                <w:lang w:val="ro-RO"/>
              </w:rPr>
              <w:t>(MS)</w:t>
            </w:r>
          </w:p>
        </w:tc>
        <w:tc>
          <w:tcPr>
            <w:tcW w:w="6448" w:type="dxa"/>
          </w:tcPr>
          <w:p w:rsidR="00475463" w:rsidRPr="004B0CCD" w:rsidRDefault="00475463" w:rsidP="005E14A2">
            <w:pPr>
              <w:spacing w:before="60" w:after="60"/>
              <w:rPr>
                <w:rFonts w:ascii="Trebuchet MS" w:hAnsi="Trebuchet MS"/>
                <w:color w:val="FF0000"/>
                <w:sz w:val="22"/>
                <w:szCs w:val="22"/>
                <w:lang w:val="ro-RO"/>
              </w:rPr>
            </w:pPr>
          </w:p>
        </w:tc>
      </w:tr>
      <w:tr w:rsidR="002C1308" w:rsidRPr="004C6016" w:rsidTr="00930C8D">
        <w:tc>
          <w:tcPr>
            <w:tcW w:w="2689" w:type="dxa"/>
            <w:shd w:val="clear" w:color="auto" w:fill="BFBFBF" w:themeFill="background1" w:themeFillShade="BF"/>
          </w:tcPr>
          <w:p w:rsidR="00475463" w:rsidRPr="00930C8D" w:rsidRDefault="00454D3E" w:rsidP="005E14A2">
            <w:pPr>
              <w:spacing w:before="60" w:after="60"/>
              <w:rPr>
                <w:rFonts w:ascii="Trebuchet MS" w:hAnsi="Trebuchet MS"/>
                <w:b/>
                <w:color w:val="000000" w:themeColor="text1"/>
                <w:sz w:val="22"/>
                <w:szCs w:val="22"/>
                <w:lang w:val="ro-RO"/>
              </w:rPr>
            </w:pPr>
            <w:r w:rsidRPr="00930C8D">
              <w:rPr>
                <w:rFonts w:ascii="Trebuchet MS" w:hAnsi="Trebuchet MS"/>
                <w:b/>
                <w:color w:val="000000" w:themeColor="text1"/>
                <w:sz w:val="22"/>
                <w:szCs w:val="22"/>
                <w:lang w:val="ro-RO"/>
              </w:rPr>
              <w:t>Denumirea intervenției</w:t>
            </w:r>
          </w:p>
        </w:tc>
        <w:tc>
          <w:tcPr>
            <w:tcW w:w="6448" w:type="dxa"/>
            <w:shd w:val="clear" w:color="auto" w:fill="BFBFBF" w:themeFill="background1" w:themeFillShade="BF"/>
          </w:tcPr>
          <w:p w:rsidR="00475463" w:rsidRPr="00930C8D" w:rsidRDefault="00697A0C" w:rsidP="00E26ADA">
            <w:pPr>
              <w:spacing w:before="60" w:after="60"/>
              <w:rPr>
                <w:rFonts w:ascii="Trebuchet MS" w:hAnsi="Trebuchet MS"/>
                <w:b/>
                <w:color w:val="000000" w:themeColor="text1"/>
                <w:sz w:val="22"/>
                <w:szCs w:val="22"/>
                <w:lang w:val="ro-RO"/>
              </w:rPr>
            </w:pPr>
            <w:proofErr w:type="spellStart"/>
            <w:r w:rsidRPr="00930C8D">
              <w:rPr>
                <w:rFonts w:ascii="Trebuchet MS" w:hAnsi="Trebuchet MS"/>
                <w:b/>
                <w:color w:val="000000" w:themeColor="text1"/>
                <w:sz w:val="22"/>
                <w:szCs w:val="22"/>
                <w:lang w:val="ro-RO"/>
              </w:rPr>
              <w:t>Asistenţă</w:t>
            </w:r>
            <w:proofErr w:type="spellEnd"/>
            <w:r w:rsidRPr="00930C8D">
              <w:rPr>
                <w:rFonts w:ascii="Trebuchet MS" w:hAnsi="Trebuchet MS"/>
                <w:b/>
                <w:color w:val="000000" w:themeColor="text1"/>
                <w:sz w:val="22"/>
                <w:szCs w:val="22"/>
                <w:lang w:val="ro-RO"/>
              </w:rPr>
              <w:t xml:space="preserve"> tehnică pentru apicultori </w:t>
            </w:r>
            <w:proofErr w:type="spellStart"/>
            <w:r w:rsidRPr="00930C8D">
              <w:rPr>
                <w:rFonts w:ascii="Trebuchet MS" w:hAnsi="Trebuchet MS"/>
                <w:b/>
                <w:color w:val="000000" w:themeColor="text1"/>
                <w:sz w:val="22"/>
                <w:szCs w:val="22"/>
                <w:lang w:val="ro-RO"/>
              </w:rPr>
              <w:t>şi</w:t>
            </w:r>
            <w:proofErr w:type="spellEnd"/>
            <w:r w:rsidRPr="00930C8D">
              <w:rPr>
                <w:rFonts w:ascii="Trebuchet MS" w:hAnsi="Trebuchet MS"/>
                <w:b/>
                <w:color w:val="000000" w:themeColor="text1"/>
                <w:sz w:val="22"/>
                <w:szCs w:val="22"/>
                <w:lang w:val="ro-RO"/>
              </w:rPr>
              <w:t xml:space="preserve"> </w:t>
            </w:r>
            <w:proofErr w:type="spellStart"/>
            <w:r w:rsidRPr="00930C8D">
              <w:rPr>
                <w:rFonts w:ascii="Trebuchet MS" w:hAnsi="Trebuchet MS"/>
                <w:b/>
                <w:color w:val="000000" w:themeColor="text1"/>
                <w:sz w:val="22"/>
                <w:szCs w:val="22"/>
                <w:lang w:val="ro-RO"/>
              </w:rPr>
              <w:t>organizaţiile</w:t>
            </w:r>
            <w:proofErr w:type="spellEnd"/>
            <w:r w:rsidRPr="00930C8D">
              <w:rPr>
                <w:rFonts w:ascii="Trebuchet MS" w:hAnsi="Trebuchet MS"/>
                <w:b/>
                <w:color w:val="000000" w:themeColor="text1"/>
                <w:sz w:val="22"/>
                <w:szCs w:val="22"/>
                <w:lang w:val="ro-RO"/>
              </w:rPr>
              <w:t xml:space="preserve">  de apicultori</w:t>
            </w:r>
            <w:r w:rsidR="00674849">
              <w:rPr>
                <w:rFonts w:ascii="Trebuchet MS" w:hAnsi="Trebuchet MS"/>
                <w:b/>
                <w:color w:val="000000" w:themeColor="text1"/>
                <w:sz w:val="22"/>
                <w:szCs w:val="22"/>
                <w:lang w:val="ro-RO"/>
              </w:rPr>
              <w:t>, respectiv:</w:t>
            </w:r>
          </w:p>
          <w:p w:rsidR="00AE3127" w:rsidRPr="00AE3127" w:rsidRDefault="00AE3127" w:rsidP="00AE3127">
            <w:pPr>
              <w:spacing w:before="60" w:after="60"/>
              <w:rPr>
                <w:rFonts w:ascii="Trebuchet MS" w:hAnsi="Trebuchet MS"/>
                <w:color w:val="000000" w:themeColor="text1"/>
                <w:sz w:val="22"/>
                <w:szCs w:val="22"/>
                <w:lang w:val="ro-RO"/>
              </w:rPr>
            </w:pPr>
            <w:r w:rsidRPr="00AE3127">
              <w:rPr>
                <w:rFonts w:ascii="Trebuchet MS" w:hAnsi="Trebuchet MS"/>
                <w:color w:val="000000" w:themeColor="text1"/>
                <w:sz w:val="22"/>
                <w:szCs w:val="22"/>
                <w:lang w:val="ro-RO"/>
              </w:rPr>
              <w:t>1 Consultanță în apicultură;</w:t>
            </w:r>
          </w:p>
          <w:p w:rsidR="00AE3127" w:rsidRPr="00AE3127" w:rsidRDefault="00AE3127" w:rsidP="00AE3127">
            <w:pPr>
              <w:spacing w:before="60" w:after="60"/>
              <w:rPr>
                <w:rFonts w:ascii="Trebuchet MS" w:hAnsi="Trebuchet MS"/>
                <w:color w:val="000000" w:themeColor="text1"/>
                <w:sz w:val="22"/>
                <w:szCs w:val="22"/>
                <w:lang w:val="ro-RO"/>
              </w:rPr>
            </w:pPr>
            <w:r w:rsidRPr="00AE3127">
              <w:rPr>
                <w:rFonts w:ascii="Trebuchet MS" w:hAnsi="Trebuchet MS"/>
                <w:color w:val="000000" w:themeColor="text1"/>
                <w:sz w:val="22"/>
                <w:szCs w:val="22"/>
                <w:lang w:val="ro-RO"/>
              </w:rPr>
              <w:t>2 Promovarea apiculturii și a produselor apicole;</w:t>
            </w:r>
          </w:p>
          <w:p w:rsidR="00AE3127" w:rsidRPr="00AE3127" w:rsidRDefault="00AE3127" w:rsidP="00AE3127">
            <w:pPr>
              <w:spacing w:before="60" w:after="60"/>
              <w:rPr>
                <w:rFonts w:ascii="Trebuchet MS" w:hAnsi="Trebuchet MS"/>
                <w:color w:val="000000" w:themeColor="text1"/>
                <w:sz w:val="22"/>
                <w:szCs w:val="22"/>
                <w:lang w:val="ro-RO"/>
              </w:rPr>
            </w:pPr>
            <w:r w:rsidRPr="00AE3127">
              <w:rPr>
                <w:rFonts w:ascii="Trebuchet MS" w:hAnsi="Trebuchet MS"/>
                <w:color w:val="000000" w:themeColor="text1"/>
                <w:sz w:val="22"/>
                <w:szCs w:val="22"/>
                <w:lang w:val="ro-RO"/>
              </w:rPr>
              <w:t>3 Organizarea de cursuri de perfecționare în apicu</w:t>
            </w:r>
            <w:r w:rsidR="0050044E">
              <w:rPr>
                <w:rFonts w:ascii="Trebuchet MS" w:hAnsi="Trebuchet MS"/>
                <w:color w:val="000000" w:themeColor="text1"/>
                <w:sz w:val="22"/>
                <w:szCs w:val="22"/>
                <w:lang w:val="ro-RO"/>
              </w:rPr>
              <w:t>l</w:t>
            </w:r>
            <w:r w:rsidRPr="00AE3127">
              <w:rPr>
                <w:rFonts w:ascii="Trebuchet MS" w:hAnsi="Trebuchet MS"/>
                <w:color w:val="000000" w:themeColor="text1"/>
                <w:sz w:val="22"/>
                <w:szCs w:val="22"/>
                <w:lang w:val="ro-RO"/>
              </w:rPr>
              <w:t>tură;</w:t>
            </w:r>
          </w:p>
          <w:p w:rsidR="00AE3127" w:rsidRPr="00AE3127" w:rsidRDefault="00AE3127" w:rsidP="00AE3127">
            <w:pPr>
              <w:spacing w:before="60" w:after="60"/>
              <w:rPr>
                <w:rFonts w:ascii="Trebuchet MS" w:hAnsi="Trebuchet MS"/>
                <w:color w:val="000000" w:themeColor="text1"/>
                <w:sz w:val="22"/>
                <w:szCs w:val="22"/>
                <w:lang w:val="ro-RO"/>
              </w:rPr>
            </w:pPr>
            <w:r w:rsidRPr="00AE3127">
              <w:rPr>
                <w:rFonts w:ascii="Trebuchet MS" w:hAnsi="Trebuchet MS"/>
                <w:color w:val="000000" w:themeColor="text1"/>
                <w:sz w:val="22"/>
                <w:szCs w:val="22"/>
                <w:lang w:val="ro-RO"/>
              </w:rPr>
              <w:t>4 Achiziția de către formele asociative de echipament pentru procesarea cerii în vederea obținerii fagurilor artificiali;</w:t>
            </w:r>
          </w:p>
          <w:p w:rsidR="00AE3127" w:rsidRPr="00930C8D" w:rsidRDefault="00AE3127">
            <w:pPr>
              <w:spacing w:before="60" w:after="60"/>
              <w:rPr>
                <w:rFonts w:ascii="Trebuchet MS" w:hAnsi="Trebuchet MS"/>
                <w:color w:val="000000" w:themeColor="text1"/>
                <w:sz w:val="22"/>
                <w:szCs w:val="22"/>
                <w:lang w:val="ro-RO"/>
              </w:rPr>
            </w:pPr>
            <w:r w:rsidRPr="00AE3127">
              <w:rPr>
                <w:rFonts w:ascii="Trebuchet MS" w:hAnsi="Trebuchet MS"/>
                <w:color w:val="000000" w:themeColor="text1"/>
                <w:sz w:val="22"/>
                <w:szCs w:val="22"/>
                <w:lang w:val="ro-RO"/>
              </w:rPr>
              <w:t>5 Achiziția de către formele asociative apicole de echipament pentru ambalarea mierii;</w:t>
            </w:r>
          </w:p>
        </w:tc>
      </w:tr>
      <w:tr w:rsidR="002C1308" w:rsidRPr="004C6016" w:rsidTr="00930C8D">
        <w:tc>
          <w:tcPr>
            <w:tcW w:w="2689" w:type="dxa"/>
          </w:tcPr>
          <w:p w:rsidR="00475463" w:rsidRPr="00930C8D" w:rsidRDefault="00454D3E" w:rsidP="005E14A2">
            <w:pPr>
              <w:spacing w:before="60" w:after="60"/>
              <w:rPr>
                <w:rFonts w:ascii="Trebuchet MS" w:hAnsi="Trebuchet MS"/>
                <w:color w:val="000000" w:themeColor="text1"/>
                <w:sz w:val="22"/>
                <w:szCs w:val="22"/>
                <w:lang w:val="ro-RO" w:eastAsia="en-US"/>
              </w:rPr>
            </w:pPr>
            <w:r w:rsidRPr="00930C8D">
              <w:rPr>
                <w:rFonts w:ascii="Trebuchet MS" w:hAnsi="Trebuchet MS"/>
                <w:color w:val="000000" w:themeColor="text1"/>
                <w:sz w:val="22"/>
                <w:szCs w:val="22"/>
                <w:lang w:val="ro-RO" w:eastAsia="en-US"/>
              </w:rPr>
              <w:t xml:space="preserve">Codul bugetului de intervenție </w:t>
            </w:r>
            <w:r w:rsidR="00475463" w:rsidRPr="00930C8D">
              <w:rPr>
                <w:rFonts w:ascii="Trebuchet MS" w:hAnsi="Trebuchet MS"/>
                <w:color w:val="000000" w:themeColor="text1"/>
                <w:sz w:val="22"/>
                <w:szCs w:val="22"/>
                <w:lang w:val="ro-RO" w:eastAsia="en-US"/>
              </w:rPr>
              <w:t>(EC)</w:t>
            </w:r>
          </w:p>
        </w:tc>
        <w:tc>
          <w:tcPr>
            <w:tcW w:w="6448" w:type="dxa"/>
          </w:tcPr>
          <w:p w:rsidR="004B0CCD" w:rsidRPr="004B0CCD" w:rsidRDefault="004B0CCD" w:rsidP="005E14A2">
            <w:pPr>
              <w:spacing w:before="60" w:after="60"/>
              <w:rPr>
                <w:rFonts w:ascii="Trebuchet MS" w:hAnsi="Trebuchet MS"/>
                <w:color w:val="000000" w:themeColor="text1"/>
                <w:sz w:val="22"/>
                <w:szCs w:val="22"/>
                <w:lang w:val="ro-RO" w:eastAsia="en-US"/>
              </w:rPr>
            </w:pPr>
          </w:p>
        </w:tc>
      </w:tr>
      <w:tr w:rsidR="002C1308" w:rsidRPr="004C6016" w:rsidTr="00930C8D">
        <w:tc>
          <w:tcPr>
            <w:tcW w:w="2689" w:type="dxa"/>
          </w:tcPr>
          <w:p w:rsidR="00475463" w:rsidRPr="00930C8D" w:rsidRDefault="00475463" w:rsidP="005E14A2">
            <w:pPr>
              <w:spacing w:before="60" w:after="6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Sector</w:t>
            </w:r>
          </w:p>
        </w:tc>
        <w:tc>
          <w:tcPr>
            <w:tcW w:w="6448" w:type="dxa"/>
          </w:tcPr>
          <w:p w:rsidR="00475463" w:rsidRPr="00930C8D" w:rsidRDefault="004B0CCD" w:rsidP="004B0CCD">
            <w:pPr>
              <w:spacing w:after="60"/>
              <w:rPr>
                <w:rFonts w:ascii="Trebuchet MS" w:hAnsi="Trebuchet MS"/>
                <w:color w:val="000000" w:themeColor="text1"/>
                <w:sz w:val="22"/>
                <w:szCs w:val="22"/>
                <w:lang w:val="ro-RO" w:eastAsia="en-US"/>
              </w:rPr>
            </w:pPr>
            <w:r w:rsidRPr="00E54FB5">
              <w:rPr>
                <w:color w:val="000000" w:themeColor="text1"/>
                <w:lang w:eastAsia="en-US"/>
              </w:rPr>
              <w:t xml:space="preserve">Conform art. 42 lit b- sector </w:t>
            </w:r>
            <w:proofErr w:type="spellStart"/>
            <w:r w:rsidRPr="00E54FB5">
              <w:rPr>
                <w:color w:val="000000" w:themeColor="text1"/>
                <w:lang w:eastAsia="en-US"/>
              </w:rPr>
              <w:t>apicol</w:t>
            </w:r>
            <w:proofErr w:type="spellEnd"/>
          </w:p>
        </w:tc>
      </w:tr>
      <w:tr w:rsidR="002C1308" w:rsidRPr="004C6016" w:rsidTr="00930C8D">
        <w:tc>
          <w:tcPr>
            <w:tcW w:w="2689" w:type="dxa"/>
          </w:tcPr>
          <w:p w:rsidR="00475463" w:rsidRPr="00930C8D" w:rsidRDefault="0063799F" w:rsidP="005E14A2">
            <w:pPr>
              <w:spacing w:before="60" w:after="6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Tipul de intervenție</w:t>
            </w:r>
          </w:p>
        </w:tc>
        <w:tc>
          <w:tcPr>
            <w:tcW w:w="6448" w:type="dxa"/>
          </w:tcPr>
          <w:p w:rsidR="00A62E6F" w:rsidRPr="00447F4A" w:rsidRDefault="00A62E6F" w:rsidP="00930C8D">
            <w:pPr>
              <w:pStyle w:val="NormalWeb"/>
              <w:jc w:val="both"/>
              <w:rPr>
                <w:rFonts w:ascii="Trebuchet MS" w:hAnsi="Trebuchet MS"/>
                <w:color w:val="000000" w:themeColor="text1"/>
                <w:sz w:val="22"/>
                <w:szCs w:val="22"/>
              </w:rPr>
            </w:pPr>
            <w:proofErr w:type="spellStart"/>
            <w:r w:rsidRPr="00930C8D">
              <w:rPr>
                <w:rFonts w:ascii="Trebuchet MS" w:hAnsi="Trebuchet MS"/>
                <w:color w:val="000000" w:themeColor="text1"/>
                <w:sz w:val="22"/>
                <w:szCs w:val="22"/>
              </w:rPr>
              <w:t>Asistenţă</w:t>
            </w:r>
            <w:proofErr w:type="spellEnd"/>
            <w:r w:rsidRPr="00930C8D">
              <w:rPr>
                <w:rFonts w:ascii="Trebuchet MS" w:hAnsi="Trebuchet MS"/>
                <w:color w:val="000000" w:themeColor="text1"/>
                <w:sz w:val="22"/>
                <w:szCs w:val="22"/>
              </w:rPr>
              <w:t xml:space="preserve"> tehnică pentru apicultori </w:t>
            </w:r>
            <w:proofErr w:type="spellStart"/>
            <w:r w:rsidRPr="00930C8D">
              <w:rPr>
                <w:rFonts w:ascii="Trebuchet MS" w:hAnsi="Trebuchet MS"/>
                <w:color w:val="000000" w:themeColor="text1"/>
                <w:sz w:val="22"/>
                <w:szCs w:val="22"/>
              </w:rPr>
              <w:t>şi</w:t>
            </w:r>
            <w:proofErr w:type="spellEnd"/>
            <w:r w:rsidRPr="00930C8D">
              <w:rPr>
                <w:rFonts w:ascii="Trebuchet MS" w:hAnsi="Trebuchet MS"/>
                <w:color w:val="000000" w:themeColor="text1"/>
                <w:sz w:val="22"/>
                <w:szCs w:val="22"/>
              </w:rPr>
              <w:t xml:space="preserve"> </w:t>
            </w:r>
            <w:proofErr w:type="spellStart"/>
            <w:r w:rsidRPr="00930C8D">
              <w:rPr>
                <w:rFonts w:ascii="Trebuchet MS" w:hAnsi="Trebuchet MS"/>
                <w:color w:val="000000" w:themeColor="text1"/>
                <w:sz w:val="22"/>
                <w:szCs w:val="22"/>
              </w:rPr>
              <w:t>organizaţiile</w:t>
            </w:r>
            <w:proofErr w:type="spellEnd"/>
            <w:r w:rsidRPr="00930C8D">
              <w:rPr>
                <w:rFonts w:ascii="Trebuchet MS" w:hAnsi="Trebuchet MS"/>
                <w:color w:val="000000" w:themeColor="text1"/>
                <w:sz w:val="22"/>
                <w:szCs w:val="22"/>
              </w:rPr>
              <w:t xml:space="preserve"> de apicultori</w:t>
            </w:r>
            <w:r w:rsidR="00717E69" w:rsidRPr="00930C8D">
              <w:rPr>
                <w:rFonts w:ascii="Trebuchet MS" w:hAnsi="Trebuchet MS"/>
                <w:color w:val="000000" w:themeColor="text1"/>
                <w:sz w:val="22"/>
                <w:szCs w:val="22"/>
              </w:rPr>
              <w:t xml:space="preserve"> care se încadrează la art.55 alin (1) </w:t>
            </w:r>
            <w:proofErr w:type="spellStart"/>
            <w:r w:rsidR="00717E69" w:rsidRPr="00930C8D">
              <w:rPr>
                <w:rFonts w:ascii="Trebuchet MS" w:hAnsi="Trebuchet MS"/>
                <w:color w:val="000000" w:themeColor="text1"/>
                <w:sz w:val="22"/>
                <w:szCs w:val="22"/>
              </w:rPr>
              <w:t>lit</w:t>
            </w:r>
            <w:proofErr w:type="spellEnd"/>
            <w:r w:rsidR="00717E69" w:rsidRPr="00930C8D">
              <w:rPr>
                <w:rFonts w:ascii="Trebuchet MS" w:hAnsi="Trebuchet MS"/>
                <w:color w:val="000000" w:themeColor="text1"/>
                <w:sz w:val="22"/>
                <w:szCs w:val="22"/>
              </w:rPr>
              <w:t xml:space="preserve"> a din</w:t>
            </w:r>
            <w:r w:rsidR="00437206">
              <w:t xml:space="preserve"> </w:t>
            </w:r>
            <w:r w:rsidR="00437206" w:rsidRPr="00437206">
              <w:rPr>
                <w:rFonts w:ascii="Trebuchet MS" w:hAnsi="Trebuchet MS"/>
                <w:color w:val="000000" w:themeColor="text1"/>
                <w:sz w:val="22"/>
                <w:szCs w:val="22"/>
              </w:rPr>
              <w:t>Regulament (EU) 2021/2115 al Parlamentului Europea</w:t>
            </w:r>
            <w:r w:rsidR="00437206">
              <w:rPr>
                <w:rFonts w:ascii="Trebuchet MS" w:hAnsi="Trebuchet MS"/>
                <w:color w:val="000000" w:themeColor="text1"/>
                <w:sz w:val="22"/>
                <w:szCs w:val="22"/>
              </w:rPr>
              <w:t>n și al Consiliului din 2 decem</w:t>
            </w:r>
            <w:r w:rsidR="00437206" w:rsidRPr="00437206">
              <w:rPr>
                <w:rFonts w:ascii="Trebuchet MS" w:hAnsi="Trebuchet MS"/>
                <w:color w:val="000000" w:themeColor="text1"/>
                <w:sz w:val="22"/>
                <w:szCs w:val="22"/>
              </w:rPr>
              <w:t>brie 2021</w:t>
            </w:r>
            <w:r w:rsidR="00437206">
              <w:rPr>
                <w:rFonts w:ascii="Trebuchet MS" w:hAnsi="Trebuchet MS"/>
                <w:color w:val="000000" w:themeColor="text1"/>
                <w:sz w:val="22"/>
                <w:szCs w:val="22"/>
              </w:rPr>
              <w:t>,</w:t>
            </w:r>
            <w:r w:rsidR="00717E69" w:rsidRPr="00930C8D">
              <w:rPr>
                <w:rFonts w:ascii="Trebuchet MS" w:hAnsi="Trebuchet MS"/>
                <w:color w:val="000000" w:themeColor="text1"/>
                <w:sz w:val="22"/>
                <w:szCs w:val="22"/>
              </w:rPr>
              <w:t xml:space="preserve"> presupune </w:t>
            </w:r>
            <w:r w:rsidR="00717E69" w:rsidRPr="00930C8D">
              <w:rPr>
                <w:rFonts w:ascii="Trebuchet MS" w:hAnsi="Trebuchet MS"/>
                <w:b/>
                <w:i/>
                <w:color w:val="000000" w:themeColor="text1"/>
                <w:sz w:val="22"/>
                <w:szCs w:val="22"/>
              </w:rPr>
              <w:t>servicii de consiliere,</w:t>
            </w:r>
            <w:r w:rsidR="00717E69" w:rsidRPr="00930C8D">
              <w:rPr>
                <w:rFonts w:ascii="Trebuchet MS" w:hAnsi="Trebuchet MS"/>
                <w:color w:val="000000" w:themeColor="text1"/>
                <w:sz w:val="22"/>
                <w:szCs w:val="22"/>
              </w:rPr>
              <w:t xml:space="preserve"> asistență tehnică</w:t>
            </w:r>
            <w:r w:rsidR="00717E69" w:rsidRPr="00930C8D">
              <w:rPr>
                <w:rFonts w:ascii="Trebuchet MS" w:hAnsi="Trebuchet MS"/>
                <w:b/>
                <w:i/>
                <w:color w:val="000000" w:themeColor="text1"/>
                <w:sz w:val="22"/>
                <w:szCs w:val="22"/>
              </w:rPr>
              <w:t>, formare, informare și schimb de bune practici, inclusiv prin colaborarea în rețea, pentru</w:t>
            </w:r>
            <w:r w:rsidR="00717E69" w:rsidRPr="00930C8D">
              <w:rPr>
                <w:rFonts w:ascii="Trebuchet MS" w:hAnsi="Trebuchet MS"/>
                <w:color w:val="000000" w:themeColor="text1"/>
                <w:sz w:val="22"/>
                <w:szCs w:val="22"/>
              </w:rPr>
              <w:t xml:space="preserve"> apicultori și pentru organizațiile de apicultori;</w:t>
            </w:r>
          </w:p>
        </w:tc>
      </w:tr>
      <w:tr w:rsidR="004C6016" w:rsidRPr="004C6016" w:rsidTr="00930C8D">
        <w:tc>
          <w:tcPr>
            <w:tcW w:w="2689" w:type="dxa"/>
          </w:tcPr>
          <w:p w:rsidR="004C6016" w:rsidRPr="00930C8D" w:rsidRDefault="004C6016" w:rsidP="005E14A2">
            <w:pPr>
              <w:spacing w:before="60" w:after="6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Indicator de realizare</w:t>
            </w:r>
          </w:p>
        </w:tc>
        <w:tc>
          <w:tcPr>
            <w:tcW w:w="6448" w:type="dxa"/>
          </w:tcPr>
          <w:p w:rsidR="004C6016" w:rsidRPr="004C6016" w:rsidDel="004C6016" w:rsidRDefault="00AE3127" w:rsidP="00930C8D">
            <w:pPr>
              <w:pStyle w:val="NormalWeb"/>
              <w:spacing w:before="0" w:beforeAutospacing="0" w:after="0" w:afterAutospacing="0"/>
              <w:rPr>
                <w:rFonts w:ascii="Trebuchet MS" w:hAnsi="Trebuchet MS"/>
                <w:color w:val="000000" w:themeColor="text1"/>
                <w:sz w:val="22"/>
                <w:szCs w:val="22"/>
              </w:rPr>
            </w:pPr>
            <w:r w:rsidRPr="00AE3127">
              <w:rPr>
                <w:rFonts w:ascii="Trebuchet MS" w:hAnsi="Trebuchet MS"/>
                <w:color w:val="000000" w:themeColor="text1"/>
                <w:sz w:val="22"/>
                <w:szCs w:val="22"/>
              </w:rPr>
              <w:t xml:space="preserve">O.37 Numărul de acțiuni sau de unități destinate conservării sau îmbunătățirii apiculturii  </w:t>
            </w:r>
          </w:p>
        </w:tc>
      </w:tr>
    </w:tbl>
    <w:p w:rsidR="00475463" w:rsidRPr="00930C8D" w:rsidRDefault="004B0CCD" w:rsidP="005C13CB">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5.2.1 </w:t>
      </w:r>
      <w:r w:rsidR="0063799F" w:rsidRPr="00930C8D">
        <w:rPr>
          <w:rFonts w:ascii="Trebuchet MS" w:hAnsi="Trebuchet MS"/>
          <w:sz w:val="22"/>
          <w:szCs w:val="22"/>
          <w:lang w:val="ro-RO"/>
        </w:rPr>
        <w:t>Domeniul de aplicare teritorial</w:t>
      </w:r>
    </w:p>
    <w:p w:rsidR="00475463" w:rsidRPr="00930C8D" w:rsidRDefault="005C13CB"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Aplicarea </w:t>
      </w:r>
      <w:r w:rsidR="00A62E6F" w:rsidRPr="00930C8D">
        <w:rPr>
          <w:rFonts w:ascii="Trebuchet MS" w:hAnsi="Trebuchet MS"/>
          <w:color w:val="000000" w:themeColor="text1"/>
          <w:sz w:val="22"/>
          <w:szCs w:val="22"/>
          <w:lang w:val="ro-RO"/>
        </w:rPr>
        <w:t>t</w:t>
      </w:r>
      <w:r w:rsidR="0063799F" w:rsidRPr="00930C8D">
        <w:rPr>
          <w:rFonts w:ascii="Trebuchet MS" w:hAnsi="Trebuchet MS"/>
          <w:color w:val="000000" w:themeColor="text1"/>
          <w:sz w:val="22"/>
          <w:szCs w:val="22"/>
          <w:lang w:val="ro-RO"/>
        </w:rPr>
        <w:t xml:space="preserve">ransnațional </w:t>
      </w:r>
      <w:r w:rsidR="004B0C59" w:rsidRPr="00930C8D">
        <w:rPr>
          <w:rFonts w:ascii="Trebuchet MS" w:hAnsi="Trebuchet MS"/>
          <w:color w:val="000000" w:themeColor="text1"/>
          <w:sz w:val="22"/>
          <w:szCs w:val="22"/>
          <w:lang w:val="ro-RO"/>
        </w:rPr>
        <w:t xml:space="preserve">este valabil[ </w:t>
      </w:r>
      <w:r w:rsidR="0063799F" w:rsidRPr="00930C8D">
        <w:rPr>
          <w:rFonts w:ascii="Trebuchet MS" w:hAnsi="Trebuchet MS"/>
          <w:color w:val="000000" w:themeColor="text1"/>
          <w:sz w:val="22"/>
          <w:szCs w:val="22"/>
          <w:lang w:val="ro-RO"/>
        </w:rPr>
        <w:t>doar pentru intervenții sectoria</w:t>
      </w:r>
      <w:r w:rsidR="00810416" w:rsidRPr="00930C8D">
        <w:rPr>
          <w:rFonts w:ascii="Trebuchet MS" w:hAnsi="Trebuchet MS"/>
          <w:color w:val="000000" w:themeColor="text1"/>
          <w:sz w:val="22"/>
          <w:szCs w:val="22"/>
          <w:lang w:val="ro-RO"/>
        </w:rPr>
        <w:t xml:space="preserve">le, cu </w:t>
      </w:r>
      <w:proofErr w:type="spellStart"/>
      <w:r w:rsidR="00810416" w:rsidRPr="00930C8D">
        <w:rPr>
          <w:rFonts w:ascii="Trebuchet MS" w:hAnsi="Trebuchet MS"/>
          <w:color w:val="000000" w:themeColor="text1"/>
          <w:sz w:val="22"/>
          <w:szCs w:val="22"/>
          <w:lang w:val="ro-RO"/>
        </w:rPr>
        <w:t>exceția</w:t>
      </w:r>
      <w:proofErr w:type="spellEnd"/>
      <w:r w:rsidR="0063799F" w:rsidRPr="00930C8D">
        <w:rPr>
          <w:rFonts w:ascii="Trebuchet MS" w:hAnsi="Trebuchet MS"/>
          <w:color w:val="000000" w:themeColor="text1"/>
          <w:sz w:val="22"/>
          <w:szCs w:val="22"/>
          <w:lang w:val="ro-RO"/>
        </w:rPr>
        <w:t xml:space="preserve"> sectoarelor vitivinicole și apicole</w:t>
      </w:r>
      <w:r w:rsidR="00475463" w:rsidRPr="00930C8D">
        <w:rPr>
          <w:rFonts w:ascii="Trebuchet MS" w:hAnsi="Trebuchet MS"/>
          <w:color w:val="000000" w:themeColor="text1"/>
          <w:sz w:val="22"/>
          <w:szCs w:val="22"/>
          <w:lang w:val="ro-RO"/>
        </w:rPr>
        <w:t xml:space="preserve">] </w:t>
      </w:r>
    </w:p>
    <w:p w:rsidR="004B0C59" w:rsidRPr="00930C8D" w:rsidRDefault="004B0C59"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000000" w:themeColor="text1"/>
          <w:sz w:val="22"/>
          <w:szCs w:val="22"/>
          <w:lang w:val="ro-RO"/>
        </w:rPr>
      </w:pPr>
    </w:p>
    <w:p w:rsidR="00475463" w:rsidRPr="00930C8D" w:rsidRDefault="00475463" w:rsidP="00475463">
      <w:pPr>
        <w:pStyle w:val="Guidelines"/>
        <w:pBdr>
          <w:top w:val="single" w:sz="4" w:space="0" w:color="auto"/>
        </w:pBdr>
        <w:tabs>
          <w:tab w:val="clear" w:pos="2302"/>
          <w:tab w:val="left" w:pos="993"/>
          <w:tab w:val="left" w:pos="1843"/>
        </w:tabs>
        <w:rPr>
          <w:rFonts w:ascii="Trebuchet MS" w:hAnsi="Trebuchet MS"/>
          <w:color w:val="000000" w:themeColor="text1"/>
          <w:sz w:val="22"/>
          <w:szCs w:val="22"/>
          <w:lang w:val="ro-RO"/>
        </w:rPr>
      </w:pPr>
      <w:r w:rsidRPr="00930C8D" w:rsidDel="00725CDC">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 xml:space="preserve"> </w:t>
      </w:r>
      <w:r w:rsidRPr="005157DE">
        <w:rPr>
          <w:rFonts w:ascii="Arial" w:hAnsi="Arial" w:cs="Arial"/>
          <w:color w:val="auto"/>
          <w:sz w:val="22"/>
          <w:szCs w:val="22"/>
          <w:shd w:val="clear" w:color="auto" w:fill="000000" w:themeFill="text1"/>
          <w:lang w:val="ro-RO"/>
        </w:rPr>
        <w:t>○</w:t>
      </w:r>
      <w:r w:rsidRPr="005157DE">
        <w:rPr>
          <w:rFonts w:ascii="Trebuchet MS" w:hAnsi="Trebuchet MS"/>
          <w:color w:val="auto"/>
          <w:sz w:val="22"/>
          <w:szCs w:val="22"/>
          <w:shd w:val="clear" w:color="auto" w:fill="000000" w:themeFill="text1"/>
          <w:lang w:val="ro-RO"/>
        </w:rPr>
        <w:t xml:space="preserve"> </w:t>
      </w:r>
      <w:r w:rsidRPr="00930C8D">
        <w:rPr>
          <w:rFonts w:ascii="Trebuchet MS" w:hAnsi="Trebuchet MS"/>
          <w:color w:val="000000" w:themeColor="text1"/>
          <w:sz w:val="22"/>
          <w:szCs w:val="22"/>
          <w:lang w:val="ro-RO"/>
        </w:rPr>
        <w:t xml:space="preserve">National </w:t>
      </w:r>
      <w:r w:rsidRPr="00930C8D">
        <w:rPr>
          <w:rFonts w:ascii="Trebuchet MS" w:hAnsi="Trebuchet MS"/>
          <w:color w:val="000000" w:themeColor="text1"/>
          <w:sz w:val="22"/>
          <w:szCs w:val="22"/>
          <w:lang w:val="ro-RO"/>
        </w:rPr>
        <w:tab/>
      </w:r>
      <w:r w:rsidRPr="00930C8D">
        <w:rPr>
          <w:rFonts w:ascii="Arial" w:hAnsi="Arial" w:cs="Arial"/>
          <w:color w:val="000000" w:themeColor="text1"/>
          <w:sz w:val="22"/>
          <w:szCs w:val="22"/>
          <w:lang w:val="ro-RO"/>
        </w:rPr>
        <w:t>○</w:t>
      </w:r>
      <w:r w:rsidRPr="00930C8D">
        <w:rPr>
          <w:rFonts w:ascii="Trebuchet MS" w:hAnsi="Trebuchet MS"/>
          <w:color w:val="000000" w:themeColor="text1"/>
          <w:sz w:val="22"/>
          <w:szCs w:val="22"/>
          <w:lang w:val="ro-RO"/>
        </w:rPr>
        <w:t xml:space="preserve"> Regional</w:t>
      </w:r>
      <w:r w:rsidRPr="00930C8D">
        <w:rPr>
          <w:rFonts w:ascii="Trebuchet MS" w:hAnsi="Trebuchet MS"/>
          <w:color w:val="000000" w:themeColor="text1"/>
          <w:sz w:val="22"/>
          <w:szCs w:val="22"/>
          <w:lang w:val="ro-RO"/>
        </w:rPr>
        <w:tab/>
      </w:r>
      <w:r w:rsidRPr="00930C8D">
        <w:rPr>
          <w:rFonts w:ascii="Arial" w:hAnsi="Arial" w:cs="Arial"/>
          <w:color w:val="000000" w:themeColor="text1"/>
          <w:sz w:val="22"/>
          <w:szCs w:val="22"/>
          <w:lang w:val="ro-RO"/>
        </w:rPr>
        <w:t>○</w:t>
      </w:r>
      <w:r w:rsidRPr="00930C8D">
        <w:rPr>
          <w:rFonts w:ascii="Trebuchet MS" w:hAnsi="Trebuchet MS"/>
          <w:color w:val="000000" w:themeColor="text1"/>
          <w:sz w:val="22"/>
          <w:szCs w:val="22"/>
          <w:lang w:val="ro-RO"/>
        </w:rPr>
        <w:t xml:space="preserve"> </w:t>
      </w:r>
      <w:r w:rsidR="005F411C" w:rsidRPr="00930C8D">
        <w:rPr>
          <w:rFonts w:ascii="Trebuchet MS" w:hAnsi="Trebuchet MS"/>
          <w:color w:val="000000" w:themeColor="text1"/>
          <w:sz w:val="22"/>
          <w:szCs w:val="22"/>
          <w:lang w:val="ro-RO"/>
        </w:rPr>
        <w:t>Național cu elemente regionale</w:t>
      </w:r>
      <w:r w:rsidRPr="00930C8D">
        <w:rPr>
          <w:rFonts w:ascii="Trebuchet MS" w:hAnsi="Trebuchet MS"/>
          <w:color w:val="000000" w:themeColor="text1"/>
          <w:sz w:val="22"/>
          <w:szCs w:val="22"/>
          <w:lang w:val="ro-RO"/>
        </w:rPr>
        <w:tab/>
      </w:r>
      <w:r w:rsidRPr="00930C8D">
        <w:rPr>
          <w:rFonts w:ascii="Arial" w:hAnsi="Arial" w:cs="Arial"/>
          <w:color w:val="000000" w:themeColor="text1"/>
          <w:sz w:val="22"/>
          <w:szCs w:val="22"/>
          <w:lang w:val="ro-RO"/>
        </w:rPr>
        <w:t>○</w:t>
      </w:r>
      <w:r w:rsidRPr="00930C8D">
        <w:rPr>
          <w:rFonts w:ascii="Trebuchet MS" w:hAnsi="Trebuchet MS"/>
          <w:color w:val="000000" w:themeColor="text1"/>
          <w:sz w:val="22"/>
          <w:szCs w:val="22"/>
          <w:lang w:val="ro-RO"/>
        </w:rPr>
        <w:t xml:space="preserve"> </w:t>
      </w:r>
      <w:proofErr w:type="spellStart"/>
      <w:r w:rsidRPr="00930C8D">
        <w:rPr>
          <w:rFonts w:ascii="Trebuchet MS" w:hAnsi="Trebuchet MS"/>
          <w:color w:val="000000" w:themeColor="text1"/>
          <w:sz w:val="22"/>
          <w:szCs w:val="22"/>
          <w:lang w:val="ro-RO"/>
        </w:rPr>
        <w:t>Transnational</w:t>
      </w:r>
      <w:proofErr w:type="spellEnd"/>
      <w:r w:rsidRPr="00930C8D">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ab/>
      </w:r>
    </w:p>
    <w:p w:rsidR="00475463" w:rsidRPr="00930C8D" w:rsidRDefault="005F411C" w:rsidP="00475463">
      <w:pPr>
        <w:pStyle w:val="Text4"/>
        <w:spacing w:after="120"/>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Selectarea NUTS</w:t>
      </w:r>
    </w:p>
    <w:p w:rsidR="008E50B3" w:rsidRPr="00930C8D" w:rsidRDefault="00524F02" w:rsidP="0047546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w:t>
      </w:r>
    </w:p>
    <w:p w:rsidR="00475463" w:rsidRPr="00930C8D" w:rsidRDefault="005F411C" w:rsidP="00475463">
      <w:pPr>
        <w:pStyle w:val="Text4"/>
        <w:spacing w:before="120" w:after="120"/>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Descrierea domeniului de aplicare teritorial</w:t>
      </w:r>
    </w:p>
    <w:p w:rsidR="00674849" w:rsidRPr="00107A17" w:rsidRDefault="00674849" w:rsidP="00524F02">
      <w:pPr>
        <w:pBdr>
          <w:top w:val="single" w:sz="4" w:space="0" w:color="auto"/>
          <w:left w:val="single" w:sz="4" w:space="4" w:color="auto"/>
          <w:bottom w:val="single" w:sz="4" w:space="1" w:color="auto"/>
          <w:right w:val="single" w:sz="4" w:space="0" w:color="auto"/>
        </w:pBdr>
        <w:rPr>
          <w:rFonts w:ascii="Trebuchet MS" w:hAnsi="Trebuchet MS"/>
          <w:sz w:val="22"/>
          <w:szCs w:val="22"/>
          <w:lang w:val="ro-RO" w:eastAsia="en-US"/>
        </w:rPr>
      </w:pPr>
      <w:r w:rsidRPr="00107A17">
        <w:rPr>
          <w:rFonts w:ascii="Trebuchet MS" w:hAnsi="Trebuchet MS"/>
          <w:sz w:val="22"/>
          <w:szCs w:val="22"/>
          <w:lang w:val="ro-RO" w:eastAsia="en-US"/>
        </w:rPr>
        <w:t xml:space="preserve">Formele asociative in calitate de </w:t>
      </w:r>
      <w:proofErr w:type="spellStart"/>
      <w:r w:rsidRPr="00107A17">
        <w:rPr>
          <w:rFonts w:ascii="Trebuchet MS" w:hAnsi="Trebuchet MS"/>
          <w:sz w:val="22"/>
          <w:szCs w:val="22"/>
          <w:lang w:val="ro-RO" w:eastAsia="en-US"/>
        </w:rPr>
        <w:t>solicitanti</w:t>
      </w:r>
      <w:proofErr w:type="spellEnd"/>
      <w:r w:rsidRPr="00107A17">
        <w:rPr>
          <w:rFonts w:ascii="Trebuchet MS" w:hAnsi="Trebuchet MS"/>
          <w:sz w:val="22"/>
          <w:szCs w:val="22"/>
          <w:lang w:val="ro-RO" w:eastAsia="en-US"/>
        </w:rPr>
        <w:t xml:space="preserve"> ai </w:t>
      </w:r>
      <w:proofErr w:type="spellStart"/>
      <w:r w:rsidRPr="00107A17">
        <w:rPr>
          <w:rFonts w:ascii="Trebuchet MS" w:hAnsi="Trebuchet MS"/>
          <w:sz w:val="22"/>
          <w:szCs w:val="22"/>
          <w:lang w:val="ro-RO" w:eastAsia="en-US"/>
        </w:rPr>
        <w:t>masurii</w:t>
      </w:r>
      <w:proofErr w:type="spellEnd"/>
      <w:r w:rsidRPr="00107A17">
        <w:rPr>
          <w:rFonts w:ascii="Trebuchet MS" w:hAnsi="Trebuchet MS"/>
          <w:sz w:val="22"/>
          <w:szCs w:val="22"/>
          <w:lang w:val="ro-RO" w:eastAsia="en-US"/>
        </w:rPr>
        <w:t xml:space="preserve"> descrise mai sus, pot accesa aceste masuri  prin depunerea cererii de plata  ce</w:t>
      </w:r>
      <w:r w:rsidR="001E0ECF" w:rsidRPr="00107A17">
        <w:rPr>
          <w:rFonts w:ascii="Trebuchet MS" w:hAnsi="Trebuchet MS"/>
          <w:sz w:val="22"/>
          <w:szCs w:val="22"/>
          <w:lang w:val="ro-RO" w:eastAsia="en-US"/>
        </w:rPr>
        <w:t>n</w:t>
      </w:r>
      <w:r w:rsidRPr="00107A17">
        <w:rPr>
          <w:rFonts w:ascii="Trebuchet MS" w:hAnsi="Trebuchet MS"/>
          <w:sz w:val="22"/>
          <w:szCs w:val="22"/>
          <w:lang w:val="ro-RO" w:eastAsia="en-US"/>
        </w:rPr>
        <w:t xml:space="preserve">trele locale si  </w:t>
      </w:r>
      <w:proofErr w:type="spellStart"/>
      <w:r w:rsidRPr="00107A17">
        <w:rPr>
          <w:rFonts w:ascii="Trebuchet MS" w:hAnsi="Trebuchet MS"/>
          <w:sz w:val="22"/>
          <w:szCs w:val="22"/>
          <w:lang w:val="ro-RO" w:eastAsia="en-US"/>
        </w:rPr>
        <w:t>judetene</w:t>
      </w:r>
      <w:proofErr w:type="spellEnd"/>
      <w:r w:rsidRPr="00107A17">
        <w:rPr>
          <w:rFonts w:ascii="Trebuchet MS" w:hAnsi="Trebuchet MS"/>
          <w:sz w:val="22"/>
          <w:szCs w:val="22"/>
          <w:lang w:val="ro-RO" w:eastAsia="en-US"/>
        </w:rPr>
        <w:t xml:space="preserve"> ale APIA. </w:t>
      </w:r>
      <w:r w:rsidR="001E0ECF" w:rsidRPr="00107A17">
        <w:rPr>
          <w:rFonts w:ascii="Trebuchet MS" w:hAnsi="Trebuchet MS"/>
          <w:sz w:val="22"/>
          <w:szCs w:val="22"/>
          <w:lang w:val="ro-RO" w:eastAsia="en-US"/>
        </w:rPr>
        <w:t xml:space="preserve">Cererile </w:t>
      </w:r>
      <w:proofErr w:type="spellStart"/>
      <w:r w:rsidR="001E0ECF" w:rsidRPr="00107A17">
        <w:rPr>
          <w:rFonts w:ascii="Trebuchet MS" w:hAnsi="Trebuchet MS"/>
          <w:sz w:val="22"/>
          <w:szCs w:val="22"/>
          <w:lang w:val="ro-RO" w:eastAsia="en-US"/>
        </w:rPr>
        <w:t>impreuna</w:t>
      </w:r>
      <w:proofErr w:type="spellEnd"/>
      <w:r w:rsidR="001E0ECF" w:rsidRPr="00107A17">
        <w:rPr>
          <w:rFonts w:ascii="Trebuchet MS" w:hAnsi="Trebuchet MS"/>
          <w:sz w:val="22"/>
          <w:szCs w:val="22"/>
          <w:lang w:val="ro-RO" w:eastAsia="en-US"/>
        </w:rPr>
        <w:t xml:space="preserve"> cu documentele </w:t>
      </w:r>
      <w:proofErr w:type="spellStart"/>
      <w:r w:rsidR="001E0ECF" w:rsidRPr="00107A17">
        <w:rPr>
          <w:rFonts w:ascii="Trebuchet MS" w:hAnsi="Trebuchet MS"/>
          <w:sz w:val="22"/>
          <w:szCs w:val="22"/>
          <w:lang w:val="ro-RO" w:eastAsia="en-US"/>
        </w:rPr>
        <w:t>justifivative</w:t>
      </w:r>
      <w:proofErr w:type="spellEnd"/>
      <w:r w:rsidR="001E0ECF" w:rsidRPr="00107A17">
        <w:rPr>
          <w:rFonts w:ascii="Trebuchet MS" w:hAnsi="Trebuchet MS"/>
          <w:sz w:val="22"/>
          <w:szCs w:val="22"/>
          <w:lang w:val="ro-RO" w:eastAsia="en-US"/>
        </w:rPr>
        <w:t xml:space="preserve"> sunt depuse de </w:t>
      </w:r>
      <w:proofErr w:type="spellStart"/>
      <w:r w:rsidR="001E0ECF" w:rsidRPr="00107A17">
        <w:rPr>
          <w:rFonts w:ascii="Trebuchet MS" w:hAnsi="Trebuchet MS"/>
          <w:sz w:val="22"/>
          <w:szCs w:val="22"/>
          <w:lang w:val="ro-RO" w:eastAsia="en-US"/>
        </w:rPr>
        <w:t>solicitanti</w:t>
      </w:r>
      <w:proofErr w:type="spellEnd"/>
      <w:r w:rsidR="001E0ECF" w:rsidRPr="00107A17">
        <w:rPr>
          <w:rFonts w:ascii="Trebuchet MS" w:hAnsi="Trebuchet MS"/>
          <w:sz w:val="22"/>
          <w:szCs w:val="22"/>
          <w:lang w:val="ro-RO" w:eastAsia="en-US"/>
        </w:rPr>
        <w:t xml:space="preserve">, forme asociative   fie online fie in format </w:t>
      </w:r>
      <w:proofErr w:type="spellStart"/>
      <w:r w:rsidR="001E0ECF" w:rsidRPr="00107A17">
        <w:rPr>
          <w:rFonts w:ascii="Trebuchet MS" w:hAnsi="Trebuchet MS"/>
          <w:sz w:val="22"/>
          <w:szCs w:val="22"/>
          <w:lang w:val="ro-RO" w:eastAsia="en-US"/>
        </w:rPr>
        <w:t>letric</w:t>
      </w:r>
      <w:proofErr w:type="spellEnd"/>
      <w:r w:rsidR="001E0ECF" w:rsidRPr="00107A17">
        <w:rPr>
          <w:rFonts w:ascii="Trebuchet MS" w:hAnsi="Trebuchet MS"/>
          <w:sz w:val="22"/>
          <w:szCs w:val="22"/>
          <w:lang w:val="ro-RO" w:eastAsia="en-US"/>
        </w:rPr>
        <w:t xml:space="preserve">, la sediile APIA </w:t>
      </w:r>
      <w:proofErr w:type="spellStart"/>
      <w:r w:rsidR="001E0ECF" w:rsidRPr="00107A17">
        <w:rPr>
          <w:rFonts w:ascii="Trebuchet MS" w:hAnsi="Trebuchet MS"/>
          <w:sz w:val="22"/>
          <w:szCs w:val="22"/>
          <w:lang w:val="ro-RO" w:eastAsia="en-US"/>
        </w:rPr>
        <w:t>urmand</w:t>
      </w:r>
      <w:proofErr w:type="spellEnd"/>
      <w:r w:rsidR="001E0ECF" w:rsidRPr="00107A17">
        <w:rPr>
          <w:rFonts w:ascii="Trebuchet MS" w:hAnsi="Trebuchet MS"/>
          <w:sz w:val="22"/>
          <w:szCs w:val="22"/>
          <w:lang w:val="ro-RO" w:eastAsia="en-US"/>
        </w:rPr>
        <w:t xml:space="preserve"> sa </w:t>
      </w:r>
      <w:proofErr w:type="spellStart"/>
      <w:r w:rsidR="001E0ECF" w:rsidRPr="00107A17">
        <w:rPr>
          <w:rFonts w:ascii="Trebuchet MS" w:hAnsi="Trebuchet MS"/>
          <w:sz w:val="22"/>
          <w:szCs w:val="22"/>
          <w:lang w:val="ro-RO" w:eastAsia="en-US"/>
        </w:rPr>
        <w:t>primeasca</w:t>
      </w:r>
      <w:proofErr w:type="spellEnd"/>
      <w:r w:rsidR="001E0ECF" w:rsidRPr="00107A17">
        <w:rPr>
          <w:rFonts w:ascii="Trebuchet MS" w:hAnsi="Trebuchet MS"/>
          <w:sz w:val="22"/>
          <w:szCs w:val="22"/>
          <w:lang w:val="ro-RO" w:eastAsia="en-US"/>
        </w:rPr>
        <w:t xml:space="preserve"> acceptul in urma controlului administrativ. In cazul in care documentele nu sunt suficiente pentru </w:t>
      </w:r>
      <w:proofErr w:type="spellStart"/>
      <w:r w:rsidR="001E0ECF" w:rsidRPr="00107A17">
        <w:rPr>
          <w:rFonts w:ascii="Trebuchet MS" w:hAnsi="Trebuchet MS"/>
          <w:sz w:val="22"/>
          <w:szCs w:val="22"/>
          <w:lang w:val="ro-RO" w:eastAsia="en-US"/>
        </w:rPr>
        <w:t>indeplinirea</w:t>
      </w:r>
      <w:proofErr w:type="spellEnd"/>
      <w:r w:rsidR="001E0ECF" w:rsidRPr="00107A17">
        <w:rPr>
          <w:rFonts w:ascii="Trebuchet MS" w:hAnsi="Trebuchet MS"/>
          <w:sz w:val="22"/>
          <w:szCs w:val="22"/>
          <w:lang w:val="ro-RO" w:eastAsia="en-US"/>
        </w:rPr>
        <w:t xml:space="preserve"> </w:t>
      </w:r>
      <w:proofErr w:type="spellStart"/>
      <w:r w:rsidR="001E0ECF" w:rsidRPr="00107A17">
        <w:rPr>
          <w:rFonts w:ascii="Trebuchet MS" w:hAnsi="Trebuchet MS"/>
          <w:sz w:val="22"/>
          <w:szCs w:val="22"/>
          <w:lang w:val="ro-RO" w:eastAsia="en-US"/>
        </w:rPr>
        <w:t>conditiilor</w:t>
      </w:r>
      <w:proofErr w:type="spellEnd"/>
      <w:r w:rsidR="001E0ECF" w:rsidRPr="00107A17">
        <w:rPr>
          <w:rFonts w:ascii="Trebuchet MS" w:hAnsi="Trebuchet MS"/>
          <w:sz w:val="22"/>
          <w:szCs w:val="22"/>
          <w:lang w:val="ro-RO" w:eastAsia="en-US"/>
        </w:rPr>
        <w:t xml:space="preserve"> de eligibilitate, se pot solicita </w:t>
      </w:r>
      <w:proofErr w:type="spellStart"/>
      <w:r w:rsidR="001E0ECF" w:rsidRPr="00107A17">
        <w:rPr>
          <w:rFonts w:ascii="Trebuchet MS" w:hAnsi="Trebuchet MS"/>
          <w:sz w:val="22"/>
          <w:szCs w:val="22"/>
          <w:lang w:val="ro-RO" w:eastAsia="en-US"/>
        </w:rPr>
        <w:t>informatii</w:t>
      </w:r>
      <w:proofErr w:type="spellEnd"/>
      <w:r w:rsidR="001E0ECF" w:rsidRPr="00107A17">
        <w:rPr>
          <w:rFonts w:ascii="Trebuchet MS" w:hAnsi="Trebuchet MS"/>
          <w:sz w:val="22"/>
          <w:szCs w:val="22"/>
          <w:lang w:val="ro-RO" w:eastAsia="en-US"/>
        </w:rPr>
        <w:t xml:space="preserve"> suplimentare in acest sens.</w:t>
      </w:r>
    </w:p>
    <w:p w:rsidR="00800982" w:rsidRPr="00107A17" w:rsidRDefault="00674849" w:rsidP="005C13CB">
      <w:pPr>
        <w:pBdr>
          <w:top w:val="single" w:sz="4" w:space="0" w:color="auto"/>
          <w:left w:val="single" w:sz="4" w:space="4" w:color="auto"/>
          <w:bottom w:val="single" w:sz="4" w:space="1" w:color="auto"/>
          <w:right w:val="single" w:sz="4" w:space="0" w:color="auto"/>
        </w:pBdr>
        <w:rPr>
          <w:rFonts w:ascii="Trebuchet MS" w:hAnsi="Trebuchet MS"/>
          <w:sz w:val="22"/>
          <w:szCs w:val="22"/>
          <w:lang w:val="ro-RO" w:eastAsia="en-US"/>
        </w:rPr>
      </w:pPr>
      <w:proofErr w:type="spellStart"/>
      <w:r w:rsidRPr="00107A17">
        <w:rPr>
          <w:rFonts w:ascii="Trebuchet MS" w:hAnsi="Trebuchet MS"/>
          <w:sz w:val="22"/>
          <w:szCs w:val="22"/>
          <w:lang w:val="ro-RO" w:eastAsia="en-US"/>
        </w:rPr>
        <w:t>MAsura</w:t>
      </w:r>
      <w:proofErr w:type="spellEnd"/>
      <w:r w:rsidRPr="00107A17">
        <w:rPr>
          <w:rFonts w:ascii="Trebuchet MS" w:hAnsi="Trebuchet MS"/>
          <w:sz w:val="22"/>
          <w:szCs w:val="22"/>
          <w:lang w:val="ro-RO" w:eastAsia="en-US"/>
        </w:rPr>
        <w:t xml:space="preserve"> respectiva are aplicabilitate pe </w:t>
      </w:r>
      <w:proofErr w:type="spellStart"/>
      <w:r w:rsidRPr="00107A17">
        <w:rPr>
          <w:rFonts w:ascii="Trebuchet MS" w:hAnsi="Trebuchet MS"/>
          <w:sz w:val="22"/>
          <w:szCs w:val="22"/>
          <w:lang w:val="ro-RO" w:eastAsia="en-US"/>
        </w:rPr>
        <w:t>intreg</w:t>
      </w:r>
      <w:proofErr w:type="spellEnd"/>
      <w:r w:rsidRPr="00107A17">
        <w:rPr>
          <w:rFonts w:ascii="Trebuchet MS" w:hAnsi="Trebuchet MS"/>
          <w:sz w:val="22"/>
          <w:szCs w:val="22"/>
          <w:lang w:val="ro-RO" w:eastAsia="en-US"/>
        </w:rPr>
        <w:t xml:space="preserve"> teritoriul tarii.</w:t>
      </w:r>
    </w:p>
    <w:p w:rsidR="00BB168D" w:rsidRPr="00107A17" w:rsidRDefault="00BB168D" w:rsidP="00BB168D">
      <w:pPr>
        <w:pBdr>
          <w:top w:val="single" w:sz="4" w:space="0" w:color="auto"/>
          <w:left w:val="single" w:sz="4" w:space="4" w:color="auto"/>
          <w:bottom w:val="single" w:sz="4" w:space="1" w:color="auto"/>
          <w:right w:val="single" w:sz="4" w:space="0" w:color="auto"/>
        </w:pBdr>
        <w:rPr>
          <w:rFonts w:ascii="Trebuchet MS" w:hAnsi="Trebuchet MS"/>
          <w:sz w:val="22"/>
          <w:szCs w:val="22"/>
          <w:lang w:val="ro-RO" w:eastAsia="en-US"/>
        </w:rPr>
      </w:pPr>
      <w:r w:rsidRPr="00107A17">
        <w:rPr>
          <w:rFonts w:ascii="Trebuchet MS" w:hAnsi="Trebuchet MS"/>
          <w:sz w:val="22"/>
          <w:szCs w:val="22"/>
          <w:lang w:val="ro-RO" w:eastAsia="en-US"/>
        </w:rPr>
        <w:t xml:space="preserve">Intervenția are ca obiectiv îmbunătățirea performanței producătorilor din sectorul apicol din România și adaptarea lor la exigențele pieței, precum și sporirea competitivității acestora pe termen lung în ceea ce privește obținerea produselor apicole, inclusiv economiile de energie, eficiența energetică globală și procesele durabile. </w:t>
      </w:r>
    </w:p>
    <w:p w:rsidR="00BB168D" w:rsidRPr="00107A17" w:rsidRDefault="00BB168D" w:rsidP="00BB168D">
      <w:pPr>
        <w:pBdr>
          <w:top w:val="single" w:sz="4" w:space="0" w:color="auto"/>
          <w:left w:val="single" w:sz="4" w:space="4" w:color="auto"/>
          <w:bottom w:val="single" w:sz="4" w:space="1" w:color="auto"/>
          <w:right w:val="single" w:sz="4" w:space="0" w:color="auto"/>
        </w:pBdr>
        <w:rPr>
          <w:rFonts w:ascii="Trebuchet MS" w:hAnsi="Trebuchet MS"/>
          <w:sz w:val="22"/>
          <w:szCs w:val="22"/>
          <w:lang w:val="ro-RO" w:eastAsia="en-US"/>
        </w:rPr>
      </w:pPr>
      <w:r w:rsidRPr="00107A17">
        <w:rPr>
          <w:rFonts w:ascii="Trebuchet MS" w:hAnsi="Trebuchet MS"/>
          <w:sz w:val="22"/>
          <w:szCs w:val="22"/>
          <w:lang w:val="ro-RO" w:eastAsia="en-US"/>
        </w:rPr>
        <w:lastRenderedPageBreak/>
        <w:t xml:space="preserve">Este </w:t>
      </w:r>
      <w:proofErr w:type="spellStart"/>
      <w:r w:rsidRPr="00107A17">
        <w:rPr>
          <w:rFonts w:ascii="Trebuchet MS" w:hAnsi="Trebuchet MS"/>
          <w:sz w:val="22"/>
          <w:szCs w:val="22"/>
          <w:lang w:val="ro-RO" w:eastAsia="en-US"/>
        </w:rPr>
        <w:t>esenţială</w:t>
      </w:r>
      <w:proofErr w:type="spellEnd"/>
      <w:r w:rsidRPr="00107A17">
        <w:rPr>
          <w:rFonts w:ascii="Trebuchet MS" w:hAnsi="Trebuchet MS"/>
          <w:sz w:val="22"/>
          <w:szCs w:val="22"/>
          <w:lang w:val="ro-RO" w:eastAsia="en-US"/>
        </w:rPr>
        <w:t xml:space="preserve"> sprijinirea </w:t>
      </w:r>
      <w:proofErr w:type="spellStart"/>
      <w:r w:rsidRPr="00107A17">
        <w:rPr>
          <w:rFonts w:ascii="Trebuchet MS" w:hAnsi="Trebuchet MS"/>
          <w:sz w:val="22"/>
          <w:szCs w:val="22"/>
          <w:lang w:val="ro-RO" w:eastAsia="en-US"/>
        </w:rPr>
        <w:t>susţinută</w:t>
      </w:r>
      <w:proofErr w:type="spellEnd"/>
      <w:r w:rsidRPr="00107A17">
        <w:rPr>
          <w:rFonts w:ascii="Trebuchet MS" w:hAnsi="Trebuchet MS"/>
          <w:sz w:val="22"/>
          <w:szCs w:val="22"/>
          <w:lang w:val="ro-RO" w:eastAsia="en-US"/>
        </w:rPr>
        <w:t xml:space="preserve"> a acestui sector, orientarea către </w:t>
      </w:r>
      <w:proofErr w:type="spellStart"/>
      <w:r w:rsidRPr="00107A17">
        <w:rPr>
          <w:rFonts w:ascii="Trebuchet MS" w:hAnsi="Trebuchet MS"/>
          <w:sz w:val="22"/>
          <w:szCs w:val="22"/>
          <w:lang w:val="ro-RO" w:eastAsia="en-US"/>
        </w:rPr>
        <w:t>piaţă</w:t>
      </w:r>
      <w:proofErr w:type="spellEnd"/>
      <w:r w:rsidRPr="00107A17">
        <w:rPr>
          <w:rFonts w:ascii="Trebuchet MS" w:hAnsi="Trebuchet MS"/>
          <w:sz w:val="22"/>
          <w:szCs w:val="22"/>
          <w:lang w:val="ro-RO" w:eastAsia="en-US"/>
        </w:rPr>
        <w:t xml:space="preserve"> a producătorilor mici </w:t>
      </w:r>
      <w:proofErr w:type="spellStart"/>
      <w:r w:rsidRPr="00107A17">
        <w:rPr>
          <w:rFonts w:ascii="Trebuchet MS" w:hAnsi="Trebuchet MS"/>
          <w:sz w:val="22"/>
          <w:szCs w:val="22"/>
          <w:lang w:val="ro-RO" w:eastAsia="en-US"/>
        </w:rPr>
        <w:t>şi</w:t>
      </w:r>
      <w:proofErr w:type="spellEnd"/>
      <w:r w:rsidRPr="00107A17">
        <w:rPr>
          <w:rFonts w:ascii="Trebuchet MS" w:hAnsi="Trebuchet MS"/>
          <w:sz w:val="22"/>
          <w:szCs w:val="22"/>
          <w:lang w:val="ro-RO" w:eastAsia="en-US"/>
        </w:rPr>
        <w:t xml:space="preserve"> mijlocii, care produc pentru </w:t>
      </w:r>
      <w:proofErr w:type="spellStart"/>
      <w:r w:rsidRPr="00107A17">
        <w:rPr>
          <w:rFonts w:ascii="Trebuchet MS" w:hAnsi="Trebuchet MS"/>
          <w:sz w:val="22"/>
          <w:szCs w:val="22"/>
          <w:lang w:val="ro-RO" w:eastAsia="en-US"/>
        </w:rPr>
        <w:t>piaţă</w:t>
      </w:r>
      <w:proofErr w:type="spellEnd"/>
      <w:r w:rsidRPr="00107A17">
        <w:rPr>
          <w:rFonts w:ascii="Trebuchet MS" w:hAnsi="Trebuchet MS"/>
          <w:sz w:val="22"/>
          <w:szCs w:val="22"/>
          <w:lang w:val="ro-RO" w:eastAsia="en-US"/>
        </w:rPr>
        <w:t xml:space="preserve"> în sistem organizat, pentru a deveni competitivi </w:t>
      </w:r>
      <w:proofErr w:type="spellStart"/>
      <w:r w:rsidRPr="00107A17">
        <w:rPr>
          <w:rFonts w:ascii="Trebuchet MS" w:hAnsi="Trebuchet MS"/>
          <w:sz w:val="22"/>
          <w:szCs w:val="22"/>
          <w:lang w:val="ro-RO" w:eastAsia="en-US"/>
        </w:rPr>
        <w:t>şi</w:t>
      </w:r>
      <w:proofErr w:type="spellEnd"/>
      <w:r w:rsidRPr="00107A17">
        <w:rPr>
          <w:rFonts w:ascii="Trebuchet MS" w:hAnsi="Trebuchet MS"/>
          <w:sz w:val="22"/>
          <w:szCs w:val="22"/>
          <w:lang w:val="ro-RO" w:eastAsia="en-US"/>
        </w:rPr>
        <w:t xml:space="preserve"> </w:t>
      </w:r>
      <w:proofErr w:type="spellStart"/>
      <w:r w:rsidRPr="00107A17">
        <w:rPr>
          <w:rFonts w:ascii="Trebuchet MS" w:hAnsi="Trebuchet MS"/>
          <w:sz w:val="22"/>
          <w:szCs w:val="22"/>
          <w:lang w:val="ro-RO" w:eastAsia="en-US"/>
        </w:rPr>
        <w:t>adaptaţi</w:t>
      </w:r>
      <w:proofErr w:type="spellEnd"/>
      <w:r w:rsidRPr="00107A17">
        <w:rPr>
          <w:rFonts w:ascii="Trebuchet MS" w:hAnsi="Trebuchet MS"/>
          <w:sz w:val="22"/>
          <w:szCs w:val="22"/>
          <w:lang w:val="ro-RO" w:eastAsia="en-US"/>
        </w:rPr>
        <w:t xml:space="preserve"> la </w:t>
      </w:r>
      <w:proofErr w:type="spellStart"/>
      <w:r w:rsidRPr="00107A17">
        <w:rPr>
          <w:rFonts w:ascii="Trebuchet MS" w:hAnsi="Trebuchet MS"/>
          <w:sz w:val="22"/>
          <w:szCs w:val="22"/>
          <w:lang w:val="ro-RO" w:eastAsia="en-US"/>
        </w:rPr>
        <w:t>cerinţele</w:t>
      </w:r>
      <w:proofErr w:type="spellEnd"/>
      <w:r w:rsidRPr="00107A17">
        <w:rPr>
          <w:rFonts w:ascii="Trebuchet MS" w:hAnsi="Trebuchet MS"/>
          <w:sz w:val="22"/>
          <w:szCs w:val="22"/>
          <w:lang w:val="ro-RO" w:eastAsia="en-US"/>
        </w:rPr>
        <w:t xml:space="preserve"> </w:t>
      </w:r>
      <w:proofErr w:type="spellStart"/>
      <w:r w:rsidRPr="00107A17">
        <w:rPr>
          <w:rFonts w:ascii="Trebuchet MS" w:hAnsi="Trebuchet MS"/>
          <w:sz w:val="22"/>
          <w:szCs w:val="22"/>
          <w:lang w:val="ro-RO" w:eastAsia="en-US"/>
        </w:rPr>
        <w:t>pieţei</w:t>
      </w:r>
      <w:proofErr w:type="spellEnd"/>
      <w:r w:rsidRPr="00107A17">
        <w:rPr>
          <w:rFonts w:ascii="Trebuchet MS" w:hAnsi="Trebuchet MS"/>
          <w:sz w:val="22"/>
          <w:szCs w:val="22"/>
          <w:lang w:val="ro-RO" w:eastAsia="en-US"/>
        </w:rPr>
        <w:t>.</w:t>
      </w:r>
    </w:p>
    <w:p w:rsidR="00475463" w:rsidRPr="00930C8D" w:rsidRDefault="004B0CCD" w:rsidP="005C13CB">
      <w:pPr>
        <w:pStyle w:val="Heading3"/>
        <w:numPr>
          <w:ilvl w:val="0"/>
          <w:numId w:val="0"/>
        </w:numPr>
        <w:ind w:left="737" w:hanging="737"/>
        <w:rPr>
          <w:rFonts w:ascii="Trebuchet MS" w:hAnsi="Trebuchet MS"/>
          <w:sz w:val="22"/>
          <w:szCs w:val="22"/>
          <w:lang w:val="ro-RO"/>
        </w:rPr>
      </w:pPr>
      <w:bookmarkStart w:id="0" w:name="_Toc77173487"/>
      <w:bookmarkStart w:id="1" w:name="_Toc77675081"/>
      <w:bookmarkStart w:id="2" w:name="_Toc78293381"/>
      <w:bookmarkStart w:id="3" w:name="_Toc78296324"/>
      <w:bookmarkStart w:id="4" w:name="_Toc78379329"/>
      <w:bookmarkStart w:id="5" w:name="_Toc78384981"/>
      <w:bookmarkStart w:id="6" w:name="_Toc78389841"/>
      <w:bookmarkStart w:id="7" w:name="_Toc81568678"/>
      <w:bookmarkStart w:id="8" w:name="_Toc81569466"/>
      <w:bookmarkStart w:id="9" w:name="_Toc81572451"/>
      <w:bookmarkStart w:id="10" w:name="_Toc86137175"/>
      <w:r>
        <w:rPr>
          <w:rFonts w:ascii="Trebuchet MS" w:hAnsi="Trebuchet MS"/>
          <w:sz w:val="22"/>
          <w:szCs w:val="22"/>
          <w:lang w:val="ro-RO"/>
        </w:rPr>
        <w:t xml:space="preserve">5.2.2 </w:t>
      </w:r>
      <w:bookmarkEnd w:id="0"/>
      <w:bookmarkEnd w:id="1"/>
      <w:bookmarkEnd w:id="2"/>
      <w:bookmarkEnd w:id="3"/>
      <w:bookmarkEnd w:id="4"/>
      <w:bookmarkEnd w:id="5"/>
      <w:bookmarkEnd w:id="6"/>
      <w:bookmarkEnd w:id="7"/>
      <w:bookmarkEnd w:id="8"/>
      <w:bookmarkEnd w:id="9"/>
      <w:bookmarkEnd w:id="10"/>
      <w:r w:rsidR="005F411C" w:rsidRPr="00930C8D">
        <w:rPr>
          <w:rFonts w:ascii="Trebuchet MS" w:hAnsi="Trebuchet MS"/>
          <w:sz w:val="22"/>
          <w:szCs w:val="22"/>
          <w:lang w:val="ro-RO"/>
        </w:rPr>
        <w:t>Obiective specifice conexe, obiectivul transversal și obiectivele sectoriale relevante</w:t>
      </w:r>
    </w:p>
    <w:p w:rsidR="00960440" w:rsidRPr="00930C8D" w:rsidRDefault="00DF449E"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930C8D">
        <w:rPr>
          <w:rFonts w:ascii="Trebuchet MS" w:hAnsi="Trebuchet MS"/>
          <w:b/>
          <w:color w:val="000000" w:themeColor="text1"/>
          <w:sz w:val="22"/>
          <w:szCs w:val="22"/>
          <w:lang w:val="ro-RO"/>
        </w:rPr>
        <w:t>Obiectiv general 1</w:t>
      </w:r>
      <w:r w:rsidR="005C13CB">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 xml:space="preserve"> Promovarea unui sector agricol inteligent, </w:t>
      </w:r>
      <w:proofErr w:type="spellStart"/>
      <w:r w:rsidRPr="00930C8D">
        <w:rPr>
          <w:rFonts w:ascii="Trebuchet MS" w:hAnsi="Trebuchet MS"/>
          <w:color w:val="000000" w:themeColor="text1"/>
          <w:sz w:val="22"/>
          <w:szCs w:val="22"/>
          <w:lang w:val="ro-RO"/>
        </w:rPr>
        <w:t>rezilient</w:t>
      </w:r>
      <w:proofErr w:type="spellEnd"/>
      <w:r w:rsidRPr="00930C8D">
        <w:rPr>
          <w:rFonts w:ascii="Trebuchet MS" w:hAnsi="Trebuchet MS"/>
          <w:color w:val="000000" w:themeColor="text1"/>
          <w:sz w:val="22"/>
          <w:szCs w:val="22"/>
          <w:lang w:val="ro-RO"/>
        </w:rPr>
        <w:t xml:space="preserve"> și diversificat care să asigure securitatea alimentară</w:t>
      </w:r>
    </w:p>
    <w:p w:rsidR="00960440" w:rsidRPr="00930C8D" w:rsidRDefault="006076D4"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roofErr w:type="spellStart"/>
      <w:r w:rsidRPr="00930C8D">
        <w:rPr>
          <w:rFonts w:ascii="Trebuchet MS" w:hAnsi="Trebuchet MS"/>
          <w:b/>
          <w:color w:val="000000" w:themeColor="text1"/>
          <w:sz w:val="22"/>
          <w:szCs w:val="22"/>
          <w:lang w:val="ro-RO"/>
        </w:rPr>
        <w:t>Objectiv</w:t>
      </w:r>
      <w:proofErr w:type="spellEnd"/>
      <w:r w:rsidR="00960440" w:rsidRPr="00930C8D">
        <w:rPr>
          <w:rFonts w:ascii="Trebuchet MS" w:hAnsi="Trebuchet MS"/>
          <w:b/>
          <w:color w:val="000000" w:themeColor="text1"/>
          <w:sz w:val="22"/>
          <w:szCs w:val="22"/>
          <w:lang w:val="ro-RO"/>
        </w:rPr>
        <w:t xml:space="preserve"> Specific 2</w:t>
      </w:r>
      <w:r w:rsidR="005C13CB">
        <w:rPr>
          <w:rFonts w:ascii="Trebuchet MS" w:hAnsi="Trebuchet MS"/>
          <w:color w:val="000000" w:themeColor="text1"/>
          <w:sz w:val="22"/>
          <w:szCs w:val="22"/>
          <w:lang w:val="ro-RO"/>
        </w:rPr>
        <w:t xml:space="preserve"> </w:t>
      </w:r>
      <w:r w:rsidR="00960440" w:rsidRPr="00930C8D">
        <w:rPr>
          <w:rFonts w:ascii="Trebuchet MS" w:hAnsi="Trebuchet MS"/>
          <w:color w:val="000000" w:themeColor="text1"/>
          <w:sz w:val="22"/>
          <w:szCs w:val="22"/>
          <w:lang w:val="ro-RO"/>
        </w:rPr>
        <w:t>Consolidarea orientării către piață și creșterea competitivității</w:t>
      </w:r>
    </w:p>
    <w:p w:rsidR="001A3155" w:rsidRPr="00930C8D" w:rsidRDefault="001A3155" w:rsidP="001A315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930C8D">
        <w:rPr>
          <w:rFonts w:ascii="Trebuchet MS" w:hAnsi="Trebuchet MS"/>
          <w:b/>
          <w:color w:val="000000" w:themeColor="text1"/>
          <w:sz w:val="22"/>
          <w:szCs w:val="22"/>
          <w:lang w:val="ro-RO"/>
        </w:rPr>
        <w:t>Obiectiv Specific 6</w:t>
      </w:r>
      <w:r w:rsidRPr="00930C8D">
        <w:rPr>
          <w:rFonts w:ascii="Trebuchet MS" w:hAnsi="Trebuchet MS"/>
          <w:color w:val="000000" w:themeColor="text1"/>
          <w:sz w:val="22"/>
          <w:szCs w:val="22"/>
          <w:lang w:val="ro-RO"/>
        </w:rPr>
        <w:t xml:space="preserve"> -Contribuirea la </w:t>
      </w:r>
      <w:r w:rsidRPr="00930C8D">
        <w:rPr>
          <w:rFonts w:ascii="Trebuchet MS" w:hAnsi="Trebuchet MS"/>
          <w:b/>
          <w:i/>
          <w:color w:val="000000" w:themeColor="text1"/>
          <w:sz w:val="22"/>
          <w:szCs w:val="22"/>
          <w:lang w:val="ro-RO"/>
        </w:rPr>
        <w:t xml:space="preserve">oprirea și inversarea declinului </w:t>
      </w:r>
      <w:r w:rsidRPr="00930C8D">
        <w:rPr>
          <w:rFonts w:ascii="Trebuchet MS" w:hAnsi="Trebuchet MS"/>
          <w:color w:val="000000" w:themeColor="text1"/>
          <w:sz w:val="22"/>
          <w:szCs w:val="22"/>
          <w:lang w:val="ro-RO"/>
        </w:rPr>
        <w:t xml:space="preserve">biodiversității, îmbunătățirea serviciilor </w:t>
      </w:r>
      <w:proofErr w:type="spellStart"/>
      <w:r w:rsidRPr="00930C8D">
        <w:rPr>
          <w:rFonts w:ascii="Trebuchet MS" w:hAnsi="Trebuchet MS"/>
          <w:color w:val="000000" w:themeColor="text1"/>
          <w:sz w:val="22"/>
          <w:szCs w:val="22"/>
          <w:lang w:val="ro-RO"/>
        </w:rPr>
        <w:t>ecosistemice</w:t>
      </w:r>
      <w:proofErr w:type="spellEnd"/>
      <w:r w:rsidRPr="00930C8D">
        <w:rPr>
          <w:rFonts w:ascii="Trebuchet MS" w:hAnsi="Trebuchet MS"/>
          <w:color w:val="000000" w:themeColor="text1"/>
          <w:sz w:val="22"/>
          <w:szCs w:val="22"/>
          <w:lang w:val="ro-RO"/>
        </w:rPr>
        <w:t xml:space="preserve"> și conservarea habitatelor și a peisajelor;</w:t>
      </w:r>
    </w:p>
    <w:p w:rsidR="00390D85" w:rsidRPr="00930C8D" w:rsidRDefault="004C6016" w:rsidP="00390D8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Pr>
          <w:rFonts w:ascii="Trebuchet MS" w:hAnsi="Trebuchet MS"/>
          <w:b/>
          <w:color w:val="000000" w:themeColor="text1"/>
          <w:sz w:val="22"/>
          <w:szCs w:val="22"/>
          <w:lang w:val="ro-RO"/>
        </w:rPr>
        <w:t xml:space="preserve">Obiectiv Specific </w:t>
      </w:r>
      <w:r w:rsidRPr="00930C8D">
        <w:rPr>
          <w:rFonts w:ascii="Trebuchet MS" w:hAnsi="Trebuchet MS"/>
          <w:b/>
          <w:color w:val="000000" w:themeColor="text1"/>
          <w:sz w:val="22"/>
          <w:szCs w:val="22"/>
          <w:lang w:val="ro-RO"/>
        </w:rPr>
        <w:t>10-</w:t>
      </w:r>
      <w:r w:rsidR="00390D85" w:rsidRPr="00930C8D">
        <w:rPr>
          <w:rFonts w:ascii="Trebuchet MS" w:hAnsi="Trebuchet MS"/>
          <w:color w:val="000000" w:themeColor="text1"/>
          <w:sz w:val="22"/>
          <w:szCs w:val="22"/>
          <w:lang w:val="ro-RO"/>
        </w:rPr>
        <w:t xml:space="preserve"> </w:t>
      </w:r>
      <w:r w:rsidR="00390D85" w:rsidRPr="00930C8D">
        <w:rPr>
          <w:rFonts w:ascii="Trebuchet MS" w:hAnsi="Trebuchet MS"/>
          <w:b/>
          <w:i/>
          <w:color w:val="000000" w:themeColor="text1"/>
          <w:sz w:val="22"/>
          <w:szCs w:val="22"/>
          <w:lang w:val="ro-RO"/>
        </w:rPr>
        <w:t>obiectivul transversal al modernizării agriculturii și zonelor rurale prin promovarea și partajarea cunoștințelor, a inovării și a digitalizării în agricultură și în zonele rurale și prin încurajarea adoptării acestora de către fermieri, prin îmbunătățirea accesului la cercetare, inovare, schimbul de cunoștințe și formare.</w:t>
      </w:r>
    </w:p>
    <w:p w:rsidR="001A3155" w:rsidRPr="00930C8D" w:rsidRDefault="001A3155" w:rsidP="001A315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
    <w:p w:rsidR="00360B43" w:rsidRPr="00930C8D" w:rsidRDefault="00360B43" w:rsidP="00360B4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Intervenția are ca obiectiv îmbunătățirea performanței producătorilor din sectorul apicol din România și adaptarea lor la exigențele pieței, precum și sporirea competitivității acestora pe termen lung în ceea ce privește obținerea produselor apicole, inclusiv economiile de energie, eficiența energetică globală și procesele durabile. </w:t>
      </w:r>
    </w:p>
    <w:p w:rsidR="001A3155" w:rsidRPr="00930C8D" w:rsidRDefault="00360B43"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Este </w:t>
      </w:r>
      <w:proofErr w:type="spellStart"/>
      <w:r w:rsidRPr="00930C8D">
        <w:rPr>
          <w:rFonts w:ascii="Trebuchet MS" w:hAnsi="Trebuchet MS"/>
          <w:color w:val="000000" w:themeColor="text1"/>
          <w:sz w:val="22"/>
          <w:szCs w:val="22"/>
          <w:lang w:val="ro-RO"/>
        </w:rPr>
        <w:t>esenţială</w:t>
      </w:r>
      <w:proofErr w:type="spellEnd"/>
      <w:r w:rsidRPr="00930C8D">
        <w:rPr>
          <w:rFonts w:ascii="Trebuchet MS" w:hAnsi="Trebuchet MS"/>
          <w:color w:val="000000" w:themeColor="text1"/>
          <w:sz w:val="22"/>
          <w:szCs w:val="22"/>
          <w:lang w:val="ro-RO"/>
        </w:rPr>
        <w:t xml:space="preserve"> sprijinirea </w:t>
      </w:r>
      <w:proofErr w:type="spellStart"/>
      <w:r w:rsidRPr="00930C8D">
        <w:rPr>
          <w:rFonts w:ascii="Trebuchet MS" w:hAnsi="Trebuchet MS"/>
          <w:color w:val="000000" w:themeColor="text1"/>
          <w:sz w:val="22"/>
          <w:szCs w:val="22"/>
          <w:lang w:val="ro-RO"/>
        </w:rPr>
        <w:t>susţinută</w:t>
      </w:r>
      <w:proofErr w:type="spellEnd"/>
      <w:r w:rsidRPr="00930C8D">
        <w:rPr>
          <w:rFonts w:ascii="Trebuchet MS" w:hAnsi="Trebuchet MS"/>
          <w:color w:val="000000" w:themeColor="text1"/>
          <w:sz w:val="22"/>
          <w:szCs w:val="22"/>
          <w:lang w:val="ro-RO"/>
        </w:rPr>
        <w:t xml:space="preserve"> a acestui sector, orientarea către </w:t>
      </w:r>
      <w:proofErr w:type="spellStart"/>
      <w:r w:rsidRPr="00930C8D">
        <w:rPr>
          <w:rFonts w:ascii="Trebuchet MS" w:hAnsi="Trebuchet MS"/>
          <w:color w:val="000000" w:themeColor="text1"/>
          <w:sz w:val="22"/>
          <w:szCs w:val="22"/>
          <w:lang w:val="ro-RO"/>
        </w:rPr>
        <w:t>piaţă</w:t>
      </w:r>
      <w:proofErr w:type="spellEnd"/>
      <w:r w:rsidRPr="00930C8D">
        <w:rPr>
          <w:rFonts w:ascii="Trebuchet MS" w:hAnsi="Trebuchet MS"/>
          <w:color w:val="000000" w:themeColor="text1"/>
          <w:sz w:val="22"/>
          <w:szCs w:val="22"/>
          <w:lang w:val="ro-RO"/>
        </w:rPr>
        <w:t xml:space="preserve"> a producătorilor mici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mijlocii, care produc pentru </w:t>
      </w:r>
      <w:proofErr w:type="spellStart"/>
      <w:r w:rsidRPr="00930C8D">
        <w:rPr>
          <w:rFonts w:ascii="Trebuchet MS" w:hAnsi="Trebuchet MS"/>
          <w:color w:val="000000" w:themeColor="text1"/>
          <w:sz w:val="22"/>
          <w:szCs w:val="22"/>
          <w:lang w:val="ro-RO"/>
        </w:rPr>
        <w:t>piaţă</w:t>
      </w:r>
      <w:proofErr w:type="spellEnd"/>
      <w:r w:rsidRPr="00930C8D">
        <w:rPr>
          <w:rFonts w:ascii="Trebuchet MS" w:hAnsi="Trebuchet MS"/>
          <w:color w:val="000000" w:themeColor="text1"/>
          <w:sz w:val="22"/>
          <w:szCs w:val="22"/>
          <w:lang w:val="ro-RO"/>
        </w:rPr>
        <w:t xml:space="preserve"> în sistem organizat, pentru a deveni competitivi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w:t>
      </w:r>
      <w:proofErr w:type="spellStart"/>
      <w:r w:rsidRPr="00930C8D">
        <w:rPr>
          <w:rFonts w:ascii="Trebuchet MS" w:hAnsi="Trebuchet MS"/>
          <w:color w:val="000000" w:themeColor="text1"/>
          <w:sz w:val="22"/>
          <w:szCs w:val="22"/>
          <w:lang w:val="ro-RO"/>
        </w:rPr>
        <w:t>adaptaţi</w:t>
      </w:r>
      <w:proofErr w:type="spellEnd"/>
      <w:r w:rsidRPr="00930C8D">
        <w:rPr>
          <w:rFonts w:ascii="Trebuchet MS" w:hAnsi="Trebuchet MS"/>
          <w:color w:val="000000" w:themeColor="text1"/>
          <w:sz w:val="22"/>
          <w:szCs w:val="22"/>
          <w:lang w:val="ro-RO"/>
        </w:rPr>
        <w:t xml:space="preserve"> la </w:t>
      </w:r>
      <w:proofErr w:type="spellStart"/>
      <w:r w:rsidRPr="00930C8D">
        <w:rPr>
          <w:rFonts w:ascii="Trebuchet MS" w:hAnsi="Trebuchet MS"/>
          <w:color w:val="000000" w:themeColor="text1"/>
          <w:sz w:val="22"/>
          <w:szCs w:val="22"/>
          <w:lang w:val="ro-RO"/>
        </w:rPr>
        <w:t>cerinţele</w:t>
      </w:r>
      <w:proofErr w:type="spellEnd"/>
      <w:r w:rsidRPr="00930C8D">
        <w:rPr>
          <w:rFonts w:ascii="Trebuchet MS" w:hAnsi="Trebuchet MS"/>
          <w:color w:val="000000" w:themeColor="text1"/>
          <w:sz w:val="22"/>
          <w:szCs w:val="22"/>
          <w:lang w:val="ro-RO"/>
        </w:rPr>
        <w:t xml:space="preserve"> </w:t>
      </w:r>
      <w:proofErr w:type="spellStart"/>
      <w:r w:rsidRPr="00930C8D">
        <w:rPr>
          <w:rFonts w:ascii="Trebuchet MS" w:hAnsi="Trebuchet MS"/>
          <w:color w:val="000000" w:themeColor="text1"/>
          <w:sz w:val="22"/>
          <w:szCs w:val="22"/>
          <w:lang w:val="ro-RO"/>
        </w:rPr>
        <w:t>pieţei</w:t>
      </w:r>
      <w:proofErr w:type="spellEnd"/>
      <w:r w:rsidRPr="00930C8D">
        <w:rPr>
          <w:rFonts w:ascii="Trebuchet MS" w:hAnsi="Trebuchet MS"/>
          <w:color w:val="000000" w:themeColor="text1"/>
          <w:sz w:val="22"/>
          <w:szCs w:val="22"/>
          <w:lang w:val="ro-RO"/>
        </w:rPr>
        <w:t>.</w:t>
      </w:r>
      <w:r w:rsidRPr="00930C8D">
        <w:rPr>
          <w:rFonts w:ascii="Trebuchet MS" w:hAnsi="Trebuchet MS"/>
          <w:color w:val="000000" w:themeColor="text1"/>
          <w:sz w:val="22"/>
          <w:szCs w:val="22"/>
          <w:lang w:val="ro-RO"/>
        </w:rPr>
        <w:tab/>
      </w:r>
    </w:p>
    <w:p w:rsidR="00475463" w:rsidRPr="00930C8D" w:rsidRDefault="004B0CCD" w:rsidP="005C13CB">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5.2.3 </w:t>
      </w:r>
      <w:r w:rsidR="006D243A" w:rsidRPr="00930C8D">
        <w:rPr>
          <w:rFonts w:ascii="Trebuchet MS" w:hAnsi="Trebuchet MS"/>
          <w:sz w:val="22"/>
          <w:szCs w:val="22"/>
          <w:lang w:val="ro-RO"/>
        </w:rPr>
        <w:t>Nevoi(e) abordate prin intervenție</w:t>
      </w:r>
    </w:p>
    <w:p w:rsidR="004173BE" w:rsidRPr="00930C8D" w:rsidRDefault="00360B43"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•N08</w:t>
      </w:r>
      <w:r w:rsidR="005C13CB">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 xml:space="preserve">Creșterea competitivității si sustenabilității sectoarelor vitivinicol, pomicol, legumicol, apicol, plante medicinale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aromatice</w:t>
      </w:r>
      <w:r w:rsidR="005C13CB">
        <w:rPr>
          <w:rFonts w:ascii="Trebuchet MS" w:hAnsi="Trebuchet MS"/>
          <w:color w:val="000000" w:themeColor="text1"/>
          <w:sz w:val="22"/>
          <w:szCs w:val="22"/>
          <w:lang w:val="ro-RO"/>
        </w:rPr>
        <w:t>.</w:t>
      </w:r>
    </w:p>
    <w:p w:rsidR="00360B43" w:rsidRPr="00930C8D" w:rsidRDefault="00360B43"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w:t>
      </w:r>
      <w:r w:rsidR="004C6016">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N21</w:t>
      </w:r>
      <w:r w:rsidR="004C6016">
        <w:rPr>
          <w:rFonts w:ascii="Trebuchet MS" w:hAnsi="Trebuchet MS"/>
          <w:color w:val="000000" w:themeColor="text1"/>
          <w:sz w:val="22"/>
          <w:szCs w:val="22"/>
          <w:lang w:val="ro-RO"/>
        </w:rPr>
        <w:t>-</w:t>
      </w:r>
      <w:r w:rsidRPr="00930C8D">
        <w:rPr>
          <w:rFonts w:ascii="Trebuchet MS" w:hAnsi="Trebuchet MS"/>
          <w:color w:val="000000" w:themeColor="text1"/>
          <w:sz w:val="22"/>
          <w:szCs w:val="22"/>
          <w:lang w:val="ro-RO"/>
        </w:rPr>
        <w:tab/>
        <w:t>Încurajarea menținerii și aplicării practicilor agricole tradiționale.</w:t>
      </w:r>
    </w:p>
    <w:p w:rsidR="00475463" w:rsidRDefault="004B0CCD" w:rsidP="005C13CB">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5.2.4 </w:t>
      </w:r>
      <w:r w:rsidR="00742E9F" w:rsidRPr="00930C8D">
        <w:rPr>
          <w:rFonts w:ascii="Trebuchet MS" w:hAnsi="Trebuchet MS"/>
          <w:sz w:val="22"/>
          <w:szCs w:val="22"/>
          <w:lang w:val="ro-RO"/>
        </w:rPr>
        <w:t xml:space="preserve">Indicator(i) de </w:t>
      </w:r>
      <w:r w:rsidR="00D71698" w:rsidRPr="00930C8D">
        <w:rPr>
          <w:rFonts w:ascii="Trebuchet MS" w:hAnsi="Trebuchet MS"/>
          <w:sz w:val="22"/>
          <w:szCs w:val="22"/>
          <w:lang w:val="ro-RO"/>
        </w:rPr>
        <w:t>rezultat</w:t>
      </w:r>
    </w:p>
    <w:p w:rsidR="00447F4A" w:rsidRPr="003D3C7E" w:rsidRDefault="00447F4A" w:rsidP="00447F4A">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5E06DD">
        <w:rPr>
          <w:rFonts w:ascii="Trebuchet MS" w:hAnsi="Trebuchet MS"/>
          <w:b/>
          <w:i/>
          <w:color w:val="000000" w:themeColor="text1"/>
          <w:sz w:val="22"/>
          <w:szCs w:val="22"/>
          <w:lang w:val="ro-RO"/>
        </w:rPr>
        <w:t>R.35 Conservarea stupilor: Ponderea stupilor care beneficiază de sprijin din PAC</w:t>
      </w:r>
      <w:r w:rsidR="001001CC">
        <w:rPr>
          <w:rFonts w:ascii="Trebuchet MS" w:hAnsi="Trebuchet MS"/>
          <w:b/>
          <w:i/>
          <w:color w:val="000000" w:themeColor="text1"/>
          <w:sz w:val="22"/>
          <w:szCs w:val="22"/>
          <w:lang w:val="ro-RO"/>
        </w:rPr>
        <w:t xml:space="preserve"> – Nu se programează</w:t>
      </w:r>
    </w:p>
    <w:p w:rsidR="00437206" w:rsidRDefault="00437206" w:rsidP="005C13CB">
      <w:pPr>
        <w:pStyle w:val="Text3"/>
        <w:ind w:left="0"/>
        <w:rPr>
          <w:sz w:val="12"/>
          <w:lang w:val="ro-RO"/>
        </w:rPr>
      </w:pPr>
    </w:p>
    <w:p w:rsidR="00437206" w:rsidRPr="00EB1AB5" w:rsidRDefault="004B0CCD" w:rsidP="00437206">
      <w:pPr>
        <w:pStyle w:val="Text4"/>
        <w:pBdr>
          <w:top w:val="single" w:sz="4" w:space="1" w:color="auto"/>
          <w:left w:val="single" w:sz="4" w:space="4" w:color="auto"/>
          <w:bottom w:val="single" w:sz="4" w:space="1" w:color="auto"/>
          <w:right w:val="single" w:sz="4" w:space="4" w:color="auto"/>
        </w:pBdr>
        <w:ind w:left="0"/>
        <w:rPr>
          <w:rFonts w:ascii="Trebuchet MS" w:hAnsi="Trebuchet MS"/>
          <w:sz w:val="22"/>
          <w:szCs w:val="22"/>
          <w:lang w:val="ro-RO"/>
        </w:rPr>
      </w:pPr>
      <w:r>
        <w:rPr>
          <w:rFonts w:ascii="Trebuchet MS" w:hAnsi="Trebuchet MS"/>
          <w:sz w:val="22"/>
          <w:szCs w:val="22"/>
          <w:lang w:val="ro-RO"/>
        </w:rPr>
        <w:t xml:space="preserve">5.2.5 </w:t>
      </w:r>
      <w:r w:rsidR="00437206" w:rsidRPr="00EB1AB5">
        <w:rPr>
          <w:rFonts w:ascii="Trebuchet MS" w:hAnsi="Trebuchet MS"/>
          <w:sz w:val="22"/>
          <w:szCs w:val="22"/>
          <w:lang w:val="ro-RO"/>
        </w:rPr>
        <w:t>Descrierea intervenției/cerințelor intervenției care asigură contribuția efectivă la obiectivul(e) specific(e)/Obiectivul transversal</w:t>
      </w:r>
    </w:p>
    <w:p w:rsidR="00437206" w:rsidRDefault="00437206" w:rsidP="005C13CB">
      <w:pPr>
        <w:pStyle w:val="Text3"/>
        <w:ind w:left="0"/>
        <w:rPr>
          <w:sz w:val="12"/>
          <w:lang w:val="ro-RO"/>
        </w:rPr>
      </w:pPr>
    </w:p>
    <w:p w:rsidR="00B42415" w:rsidRPr="00930C8D" w:rsidRDefault="00B52C41" w:rsidP="00930C8D">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 </w:t>
      </w:r>
      <w:r w:rsidR="00717E69" w:rsidRPr="00930C8D">
        <w:rPr>
          <w:rFonts w:ascii="Trebuchet MS" w:hAnsi="Trebuchet MS"/>
          <w:color w:val="000000" w:themeColor="text1"/>
          <w:sz w:val="22"/>
          <w:szCs w:val="22"/>
          <w:lang w:val="ro-RO"/>
        </w:rPr>
        <w:t xml:space="preserve">Scopul intervenției apicole este de </w:t>
      </w:r>
      <w:proofErr w:type="spellStart"/>
      <w:r w:rsidR="00717E69" w:rsidRPr="00930C8D">
        <w:rPr>
          <w:rFonts w:ascii="Trebuchet MS" w:hAnsi="Trebuchet MS"/>
          <w:color w:val="000000" w:themeColor="text1"/>
          <w:sz w:val="22"/>
          <w:szCs w:val="22"/>
          <w:lang w:val="ro-RO"/>
        </w:rPr>
        <w:t>îmbunătăţire</w:t>
      </w:r>
      <w:proofErr w:type="spellEnd"/>
      <w:r w:rsidR="00717E69" w:rsidRPr="00930C8D">
        <w:rPr>
          <w:rFonts w:ascii="Trebuchet MS" w:hAnsi="Trebuchet MS"/>
          <w:color w:val="000000" w:themeColor="text1"/>
          <w:sz w:val="22"/>
          <w:szCs w:val="22"/>
          <w:lang w:val="ro-RO"/>
        </w:rPr>
        <w:t xml:space="preserve"> a </w:t>
      </w:r>
      <w:proofErr w:type="spellStart"/>
      <w:r w:rsidR="00717E69" w:rsidRPr="00930C8D">
        <w:rPr>
          <w:rFonts w:ascii="Trebuchet MS" w:hAnsi="Trebuchet MS"/>
          <w:color w:val="000000" w:themeColor="text1"/>
          <w:sz w:val="22"/>
          <w:szCs w:val="22"/>
          <w:lang w:val="ro-RO"/>
        </w:rPr>
        <w:t>producţiei</w:t>
      </w:r>
      <w:proofErr w:type="spellEnd"/>
      <w:r w:rsidR="00717E69" w:rsidRPr="00930C8D">
        <w:rPr>
          <w:rFonts w:ascii="Trebuchet MS" w:hAnsi="Trebuchet MS"/>
          <w:color w:val="000000" w:themeColor="text1"/>
          <w:sz w:val="22"/>
          <w:szCs w:val="22"/>
          <w:lang w:val="ro-RO"/>
        </w:rPr>
        <w:t xml:space="preserve"> </w:t>
      </w:r>
      <w:proofErr w:type="spellStart"/>
      <w:r w:rsidR="00717E69" w:rsidRPr="00930C8D">
        <w:rPr>
          <w:rFonts w:ascii="Trebuchet MS" w:hAnsi="Trebuchet MS"/>
          <w:color w:val="000000" w:themeColor="text1"/>
          <w:sz w:val="22"/>
          <w:szCs w:val="22"/>
          <w:lang w:val="ro-RO"/>
        </w:rPr>
        <w:t>şi</w:t>
      </w:r>
      <w:proofErr w:type="spellEnd"/>
      <w:r w:rsidR="00717E69" w:rsidRPr="00930C8D">
        <w:rPr>
          <w:rFonts w:ascii="Trebuchet MS" w:hAnsi="Trebuchet MS"/>
          <w:color w:val="000000" w:themeColor="text1"/>
          <w:sz w:val="22"/>
          <w:szCs w:val="22"/>
          <w:lang w:val="ro-RO"/>
        </w:rPr>
        <w:t xml:space="preserve"> comercializării produselor apicole prin acordarea de sprijin financiar apicultorilor pentru acordarea de sprijin financiar formelor asociative apicole legal constituite pentru </w:t>
      </w:r>
      <w:proofErr w:type="spellStart"/>
      <w:r w:rsidR="00717E69" w:rsidRPr="00930C8D">
        <w:rPr>
          <w:rFonts w:ascii="Trebuchet MS" w:hAnsi="Trebuchet MS"/>
          <w:color w:val="000000" w:themeColor="text1"/>
          <w:sz w:val="22"/>
          <w:szCs w:val="22"/>
          <w:lang w:val="ro-RO"/>
        </w:rPr>
        <w:t>consultanţă</w:t>
      </w:r>
      <w:proofErr w:type="spellEnd"/>
      <w:r w:rsidR="00717E69" w:rsidRPr="00930C8D">
        <w:rPr>
          <w:rFonts w:ascii="Trebuchet MS" w:hAnsi="Trebuchet MS"/>
          <w:color w:val="000000" w:themeColor="text1"/>
          <w:sz w:val="22"/>
          <w:szCs w:val="22"/>
          <w:lang w:val="ro-RO"/>
        </w:rPr>
        <w:t xml:space="preserve"> în apicultură, promovarea apiculturii </w:t>
      </w:r>
      <w:proofErr w:type="spellStart"/>
      <w:r w:rsidR="00717E69" w:rsidRPr="00930C8D">
        <w:rPr>
          <w:rFonts w:ascii="Trebuchet MS" w:hAnsi="Trebuchet MS"/>
          <w:color w:val="000000" w:themeColor="text1"/>
          <w:sz w:val="22"/>
          <w:szCs w:val="22"/>
          <w:lang w:val="ro-RO"/>
        </w:rPr>
        <w:t>şi</w:t>
      </w:r>
      <w:proofErr w:type="spellEnd"/>
      <w:r w:rsidR="00717E69" w:rsidRPr="00930C8D">
        <w:rPr>
          <w:rFonts w:ascii="Trebuchet MS" w:hAnsi="Trebuchet MS"/>
          <w:color w:val="000000" w:themeColor="text1"/>
          <w:sz w:val="22"/>
          <w:szCs w:val="22"/>
          <w:lang w:val="ro-RO"/>
        </w:rPr>
        <w:t xml:space="preserve"> a produselor apicole, organizarea de cursuri de </w:t>
      </w:r>
      <w:proofErr w:type="spellStart"/>
      <w:r w:rsidR="00717E69" w:rsidRPr="00930C8D">
        <w:rPr>
          <w:rFonts w:ascii="Trebuchet MS" w:hAnsi="Trebuchet MS"/>
          <w:color w:val="000000" w:themeColor="text1"/>
          <w:sz w:val="22"/>
          <w:szCs w:val="22"/>
          <w:lang w:val="ro-RO"/>
        </w:rPr>
        <w:t>perfecţionare</w:t>
      </w:r>
      <w:proofErr w:type="spellEnd"/>
      <w:r w:rsidR="00717E69" w:rsidRPr="00930C8D">
        <w:rPr>
          <w:rFonts w:ascii="Trebuchet MS" w:hAnsi="Trebuchet MS"/>
          <w:color w:val="000000" w:themeColor="text1"/>
          <w:sz w:val="22"/>
          <w:szCs w:val="22"/>
          <w:lang w:val="ro-RO"/>
        </w:rPr>
        <w:t xml:space="preserve"> în apicultură, </w:t>
      </w:r>
      <w:proofErr w:type="spellStart"/>
      <w:r w:rsidR="00717E69" w:rsidRPr="00930C8D">
        <w:rPr>
          <w:rFonts w:ascii="Trebuchet MS" w:hAnsi="Trebuchet MS"/>
          <w:color w:val="000000" w:themeColor="text1"/>
          <w:sz w:val="22"/>
          <w:szCs w:val="22"/>
          <w:lang w:val="ro-RO"/>
        </w:rPr>
        <w:t>achiziţia</w:t>
      </w:r>
      <w:proofErr w:type="spellEnd"/>
      <w:r w:rsidR="00717E69" w:rsidRPr="00930C8D">
        <w:rPr>
          <w:rFonts w:ascii="Trebuchet MS" w:hAnsi="Trebuchet MS"/>
          <w:color w:val="000000" w:themeColor="text1"/>
          <w:sz w:val="22"/>
          <w:szCs w:val="22"/>
          <w:lang w:val="ro-RO"/>
        </w:rPr>
        <w:t xml:space="preserve"> de echipament pentru procesarea cerii </w:t>
      </w:r>
      <w:proofErr w:type="spellStart"/>
      <w:r w:rsidR="00717E69" w:rsidRPr="00930C8D">
        <w:rPr>
          <w:rFonts w:ascii="Trebuchet MS" w:hAnsi="Trebuchet MS"/>
          <w:color w:val="000000" w:themeColor="text1"/>
          <w:sz w:val="22"/>
          <w:szCs w:val="22"/>
          <w:lang w:val="ro-RO"/>
        </w:rPr>
        <w:t>şi</w:t>
      </w:r>
      <w:proofErr w:type="spellEnd"/>
      <w:r w:rsidR="00717E69" w:rsidRPr="00930C8D">
        <w:rPr>
          <w:rFonts w:ascii="Trebuchet MS" w:hAnsi="Trebuchet MS"/>
          <w:color w:val="000000" w:themeColor="text1"/>
          <w:sz w:val="22"/>
          <w:szCs w:val="22"/>
          <w:lang w:val="ro-RO"/>
        </w:rPr>
        <w:t xml:space="preserve"> echipament pentru ambalarea mierii.</w:t>
      </w:r>
    </w:p>
    <w:p w:rsidR="00717E69" w:rsidRPr="00957B5A" w:rsidRDefault="00717E69" w:rsidP="00717E69">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sz w:val="22"/>
          <w:szCs w:val="22"/>
          <w:lang w:val="ro-RO"/>
        </w:rPr>
      </w:pPr>
      <w:r w:rsidRPr="00957B5A">
        <w:rPr>
          <w:rFonts w:ascii="Trebuchet MS" w:hAnsi="Trebuchet MS"/>
          <w:sz w:val="22"/>
          <w:szCs w:val="22"/>
          <w:lang w:val="ro-RO"/>
        </w:rPr>
        <w:t>Acțiunile eligibile sunt cele prevăzute la art. 55</w:t>
      </w:r>
      <w:r w:rsidR="00564461" w:rsidRPr="00957B5A">
        <w:rPr>
          <w:rFonts w:ascii="Trebuchet MS" w:hAnsi="Trebuchet MS"/>
          <w:sz w:val="22"/>
          <w:szCs w:val="22"/>
          <w:lang w:val="ro-RO"/>
        </w:rPr>
        <w:t xml:space="preserve"> alin. 1 lit. a) din Regulamentul (EU) 2021/</w:t>
      </w:r>
      <w:r w:rsidR="00437206" w:rsidRPr="00957B5A">
        <w:rPr>
          <w:rFonts w:ascii="Trebuchet MS" w:hAnsi="Trebuchet MS"/>
          <w:sz w:val="22"/>
          <w:szCs w:val="22"/>
          <w:lang w:val="ro-RO"/>
        </w:rPr>
        <w:t>2115;</w:t>
      </w:r>
    </w:p>
    <w:p w:rsidR="00C53211" w:rsidRPr="005C13CB" w:rsidRDefault="002A5613" w:rsidP="007C0FEA">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FF0000"/>
          <w:sz w:val="22"/>
          <w:szCs w:val="22"/>
          <w:lang w:val="ro-RO"/>
        </w:rPr>
      </w:pPr>
      <w:r w:rsidRPr="00957B5A">
        <w:rPr>
          <w:rFonts w:ascii="Trebuchet MS" w:hAnsi="Trebuchet MS"/>
          <w:sz w:val="22"/>
          <w:szCs w:val="22"/>
          <w:lang w:val="ro-RO"/>
        </w:rPr>
        <w:t xml:space="preserve">Toți solicitanți care îndeplinesc condițiile de </w:t>
      </w:r>
      <w:proofErr w:type="spellStart"/>
      <w:r w:rsidRPr="00957B5A">
        <w:rPr>
          <w:rFonts w:ascii="Trebuchet MS" w:hAnsi="Trebuchet MS"/>
          <w:sz w:val="22"/>
          <w:szCs w:val="22"/>
          <w:lang w:val="ro-RO"/>
        </w:rPr>
        <w:t>eligibiliate</w:t>
      </w:r>
      <w:proofErr w:type="spellEnd"/>
      <w:r w:rsidRPr="00957B5A">
        <w:rPr>
          <w:rFonts w:ascii="Trebuchet MS" w:hAnsi="Trebuchet MS"/>
          <w:sz w:val="22"/>
          <w:szCs w:val="22"/>
          <w:lang w:val="ro-RO"/>
        </w:rPr>
        <w:t xml:space="preserve"> au dreptul la o plată</w:t>
      </w:r>
      <w:r w:rsidR="001E0ECF" w:rsidRPr="00957B5A">
        <w:rPr>
          <w:rFonts w:ascii="Trebuchet MS" w:hAnsi="Trebuchet MS"/>
          <w:sz w:val="22"/>
          <w:szCs w:val="22"/>
          <w:lang w:val="ro-RO"/>
        </w:rPr>
        <w:t>.</w:t>
      </w:r>
    </w:p>
    <w:p w:rsidR="00475463" w:rsidRPr="00930C8D" w:rsidRDefault="002B09D7" w:rsidP="005C13CB">
      <w:pPr>
        <w:pStyle w:val="Heading3"/>
        <w:numPr>
          <w:ilvl w:val="0"/>
          <w:numId w:val="0"/>
        </w:numPr>
        <w:ind w:left="1456"/>
        <w:rPr>
          <w:rFonts w:ascii="Trebuchet MS" w:hAnsi="Trebuchet MS"/>
          <w:sz w:val="22"/>
          <w:szCs w:val="22"/>
          <w:lang w:val="ro-RO"/>
        </w:rPr>
      </w:pPr>
      <w:r w:rsidRPr="00930C8D">
        <w:rPr>
          <w:rFonts w:ascii="Trebuchet MS" w:hAnsi="Trebuchet MS"/>
          <w:sz w:val="22"/>
          <w:szCs w:val="22"/>
          <w:lang w:val="ro-RO"/>
        </w:rPr>
        <w:t>Condiții de eligibilitate</w:t>
      </w:r>
    </w:p>
    <w:p w:rsidR="00AE3127"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proofErr w:type="spellStart"/>
      <w:r w:rsidRPr="00930C8D">
        <w:rPr>
          <w:rFonts w:ascii="Trebuchet MS" w:hAnsi="Trebuchet MS"/>
          <w:color w:val="000000" w:themeColor="text1"/>
          <w:sz w:val="22"/>
          <w:szCs w:val="22"/>
          <w:lang w:val="ro-RO"/>
        </w:rPr>
        <w:t>Asistenţă</w:t>
      </w:r>
      <w:proofErr w:type="spellEnd"/>
      <w:r w:rsidRPr="00930C8D">
        <w:rPr>
          <w:rFonts w:ascii="Trebuchet MS" w:hAnsi="Trebuchet MS"/>
          <w:color w:val="000000" w:themeColor="text1"/>
          <w:sz w:val="22"/>
          <w:szCs w:val="22"/>
          <w:lang w:val="ro-RO"/>
        </w:rPr>
        <w:t xml:space="preserve"> tehnică pent</w:t>
      </w:r>
      <w:r w:rsidR="005C13CB">
        <w:rPr>
          <w:rFonts w:ascii="Trebuchet MS" w:hAnsi="Trebuchet MS"/>
          <w:color w:val="000000" w:themeColor="text1"/>
          <w:sz w:val="22"/>
          <w:szCs w:val="22"/>
          <w:lang w:val="ro-RO"/>
        </w:rPr>
        <w:t xml:space="preserve">ru apicultori </w:t>
      </w:r>
      <w:proofErr w:type="spellStart"/>
      <w:r w:rsidR="005C13CB">
        <w:rPr>
          <w:rFonts w:ascii="Trebuchet MS" w:hAnsi="Trebuchet MS"/>
          <w:color w:val="000000" w:themeColor="text1"/>
          <w:sz w:val="22"/>
          <w:szCs w:val="22"/>
          <w:lang w:val="ro-RO"/>
        </w:rPr>
        <w:t>şi</w:t>
      </w:r>
      <w:proofErr w:type="spellEnd"/>
      <w:r w:rsidR="005C13CB">
        <w:rPr>
          <w:rFonts w:ascii="Trebuchet MS" w:hAnsi="Trebuchet MS"/>
          <w:color w:val="000000" w:themeColor="text1"/>
          <w:sz w:val="22"/>
          <w:szCs w:val="22"/>
          <w:lang w:val="ro-RO"/>
        </w:rPr>
        <w:t xml:space="preserve"> </w:t>
      </w:r>
      <w:proofErr w:type="spellStart"/>
      <w:r w:rsidR="005C13CB">
        <w:rPr>
          <w:rFonts w:ascii="Trebuchet MS" w:hAnsi="Trebuchet MS"/>
          <w:color w:val="000000" w:themeColor="text1"/>
          <w:sz w:val="22"/>
          <w:szCs w:val="22"/>
          <w:lang w:val="ro-RO"/>
        </w:rPr>
        <w:t>organizaţiile</w:t>
      </w:r>
      <w:proofErr w:type="spellEnd"/>
      <w:r w:rsidR="005C13CB">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de apicultori cuprinde următoarele activități:</w:t>
      </w:r>
    </w:p>
    <w:p w:rsidR="00C53211" w:rsidRPr="00930C8D" w:rsidRDefault="00C53211" w:rsidP="00C53211">
      <w:pPr>
        <w:pStyle w:val="Guidelines"/>
        <w:pBdr>
          <w:top w:val="single" w:sz="4" w:space="0" w:color="auto"/>
          <w:right w:val="single" w:sz="4" w:space="0" w:color="auto"/>
        </w:pBdr>
        <w:spacing w:after="0"/>
        <w:rPr>
          <w:rFonts w:ascii="Trebuchet MS" w:hAnsi="Trebuchet MS"/>
          <w:b/>
          <w:color w:val="000000" w:themeColor="text1"/>
          <w:sz w:val="22"/>
          <w:szCs w:val="22"/>
          <w:lang w:val="ro-RO"/>
        </w:rPr>
      </w:pPr>
      <w:r w:rsidRPr="00930C8D">
        <w:rPr>
          <w:rFonts w:ascii="Trebuchet MS" w:hAnsi="Trebuchet MS"/>
          <w:b/>
          <w:color w:val="000000" w:themeColor="text1"/>
          <w:sz w:val="22"/>
          <w:szCs w:val="22"/>
          <w:lang w:val="ro-RO"/>
        </w:rPr>
        <w:t xml:space="preserve">1. </w:t>
      </w:r>
      <w:proofErr w:type="spellStart"/>
      <w:r w:rsidRPr="00930C8D">
        <w:rPr>
          <w:rFonts w:ascii="Trebuchet MS" w:hAnsi="Trebuchet MS"/>
          <w:b/>
          <w:color w:val="000000" w:themeColor="text1"/>
          <w:sz w:val="22"/>
          <w:szCs w:val="22"/>
          <w:lang w:val="ro-RO"/>
        </w:rPr>
        <w:t>Consultanţă</w:t>
      </w:r>
      <w:proofErr w:type="spellEnd"/>
      <w:r w:rsidRPr="00930C8D">
        <w:rPr>
          <w:rFonts w:ascii="Trebuchet MS" w:hAnsi="Trebuchet MS"/>
          <w:b/>
          <w:color w:val="000000" w:themeColor="text1"/>
          <w:sz w:val="22"/>
          <w:szCs w:val="22"/>
          <w:lang w:val="ro-RO"/>
        </w:rPr>
        <w:t xml:space="preserve"> în apicultură</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8"/>
          <w:szCs w:val="22"/>
          <w:lang w:val="ro-RO"/>
        </w:rPr>
      </w:pPr>
    </w:p>
    <w:p w:rsidR="00C53211" w:rsidRPr="00930C8D" w:rsidRDefault="00C53211" w:rsidP="00C53211">
      <w:pPr>
        <w:pStyle w:val="Guidelines"/>
        <w:pBdr>
          <w:top w:val="single" w:sz="4" w:space="0" w:color="auto"/>
          <w:right w:val="single" w:sz="4" w:space="0" w:color="auto"/>
        </w:pBdr>
        <w:spacing w:after="0"/>
        <w:rPr>
          <w:rFonts w:ascii="Trebuchet MS" w:hAnsi="Trebuchet MS"/>
          <w:i/>
          <w:color w:val="000000" w:themeColor="text1"/>
          <w:sz w:val="22"/>
          <w:szCs w:val="22"/>
          <w:lang w:val="ro-RO"/>
        </w:rPr>
      </w:pPr>
      <w:proofErr w:type="spellStart"/>
      <w:r w:rsidRPr="00930C8D">
        <w:rPr>
          <w:rFonts w:ascii="Trebuchet MS" w:hAnsi="Trebuchet MS"/>
          <w:i/>
          <w:color w:val="000000" w:themeColor="text1"/>
          <w:sz w:val="22"/>
          <w:szCs w:val="22"/>
          <w:lang w:val="ro-RO"/>
        </w:rPr>
        <w:t>Condiţii</w:t>
      </w:r>
      <w:proofErr w:type="spellEnd"/>
      <w:r w:rsidRPr="00930C8D">
        <w:rPr>
          <w:rFonts w:ascii="Trebuchet MS" w:hAnsi="Trebuchet MS"/>
          <w:i/>
          <w:color w:val="000000" w:themeColor="text1"/>
          <w:sz w:val="22"/>
          <w:szCs w:val="22"/>
          <w:lang w:val="ro-RO"/>
        </w:rPr>
        <w:t xml:space="preserve"> de eligibilitate</w:t>
      </w:r>
      <w:r w:rsidR="00AE3127">
        <w:rPr>
          <w:rFonts w:ascii="Trebuchet MS" w:hAnsi="Trebuchet MS"/>
          <w:i/>
          <w:color w:val="000000" w:themeColor="text1"/>
          <w:sz w:val="22"/>
          <w:szCs w:val="22"/>
          <w:lang w:val="ro-RO"/>
        </w:rPr>
        <w:t>:</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lastRenderedPageBreak/>
        <w:t>a)</w:t>
      </w:r>
      <w:r w:rsidR="004C6016">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 xml:space="preserve">Forma asociativă apicolă trebuie să încheie un singur contract de prestări servicii pentru </w:t>
      </w:r>
      <w:proofErr w:type="spellStart"/>
      <w:r w:rsidRPr="00930C8D">
        <w:rPr>
          <w:rFonts w:ascii="Trebuchet MS" w:hAnsi="Trebuchet MS"/>
          <w:color w:val="000000" w:themeColor="text1"/>
          <w:sz w:val="22"/>
          <w:szCs w:val="22"/>
          <w:lang w:val="ro-RO"/>
        </w:rPr>
        <w:t>activităţi</w:t>
      </w:r>
      <w:proofErr w:type="spellEnd"/>
      <w:r w:rsidRPr="00930C8D">
        <w:rPr>
          <w:rFonts w:ascii="Trebuchet MS" w:hAnsi="Trebuchet MS"/>
          <w:color w:val="000000" w:themeColor="text1"/>
          <w:sz w:val="22"/>
          <w:szCs w:val="22"/>
          <w:lang w:val="ro-RO"/>
        </w:rPr>
        <w:t xml:space="preserve"> de </w:t>
      </w:r>
      <w:proofErr w:type="spellStart"/>
      <w:r w:rsidRPr="00930C8D">
        <w:rPr>
          <w:rFonts w:ascii="Trebuchet MS" w:hAnsi="Trebuchet MS"/>
          <w:color w:val="000000" w:themeColor="text1"/>
          <w:sz w:val="22"/>
          <w:szCs w:val="22"/>
          <w:lang w:val="ro-RO"/>
        </w:rPr>
        <w:t>consultanţă</w:t>
      </w:r>
      <w:proofErr w:type="spellEnd"/>
      <w:r w:rsidRPr="00930C8D">
        <w:rPr>
          <w:rFonts w:ascii="Trebuchet MS" w:hAnsi="Trebuchet MS"/>
          <w:color w:val="000000" w:themeColor="text1"/>
          <w:sz w:val="22"/>
          <w:szCs w:val="22"/>
          <w:lang w:val="ro-RO"/>
        </w:rPr>
        <w:t xml:space="preserve"> în domeniul apicol, iar persoana care asigură </w:t>
      </w:r>
      <w:proofErr w:type="spellStart"/>
      <w:r w:rsidRPr="00930C8D">
        <w:rPr>
          <w:rFonts w:ascii="Trebuchet MS" w:hAnsi="Trebuchet MS"/>
          <w:color w:val="000000" w:themeColor="text1"/>
          <w:sz w:val="22"/>
          <w:szCs w:val="22"/>
          <w:lang w:val="ro-RO"/>
        </w:rPr>
        <w:t>consultanţa</w:t>
      </w:r>
      <w:proofErr w:type="spellEnd"/>
      <w:r w:rsidRPr="00930C8D">
        <w:rPr>
          <w:rFonts w:ascii="Trebuchet MS" w:hAnsi="Trebuchet MS"/>
          <w:color w:val="000000" w:themeColor="text1"/>
          <w:sz w:val="22"/>
          <w:szCs w:val="22"/>
          <w:lang w:val="ro-RO"/>
        </w:rPr>
        <w:t xml:space="preserve"> să fie absolvent de </w:t>
      </w:r>
      <w:proofErr w:type="spellStart"/>
      <w:r w:rsidRPr="00930C8D">
        <w:rPr>
          <w:rFonts w:ascii="Trebuchet MS" w:hAnsi="Trebuchet MS"/>
          <w:color w:val="000000" w:themeColor="text1"/>
          <w:sz w:val="22"/>
          <w:szCs w:val="22"/>
          <w:lang w:val="ro-RO"/>
        </w:rPr>
        <w:t>învăţământ</w:t>
      </w:r>
      <w:proofErr w:type="spellEnd"/>
      <w:r w:rsidRPr="00930C8D">
        <w:rPr>
          <w:rFonts w:ascii="Trebuchet MS" w:hAnsi="Trebuchet MS"/>
          <w:color w:val="000000" w:themeColor="text1"/>
          <w:sz w:val="22"/>
          <w:szCs w:val="22"/>
          <w:lang w:val="ro-RO"/>
        </w:rPr>
        <w:t xml:space="preserve"> superior cu profil zootehnic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/sau veterinar.</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b)</w:t>
      </w:r>
      <w:r w:rsidR="004C6016">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 xml:space="preserve">Prestatorul de servicii de </w:t>
      </w:r>
      <w:proofErr w:type="spellStart"/>
      <w:r w:rsidRPr="00930C8D">
        <w:rPr>
          <w:rFonts w:ascii="Trebuchet MS" w:hAnsi="Trebuchet MS"/>
          <w:color w:val="000000" w:themeColor="text1"/>
          <w:sz w:val="22"/>
          <w:szCs w:val="22"/>
          <w:lang w:val="ro-RO"/>
        </w:rPr>
        <w:t>consultanţă</w:t>
      </w:r>
      <w:proofErr w:type="spellEnd"/>
      <w:r w:rsidRPr="00930C8D">
        <w:rPr>
          <w:rFonts w:ascii="Trebuchet MS" w:hAnsi="Trebuchet MS"/>
          <w:color w:val="000000" w:themeColor="text1"/>
          <w:sz w:val="22"/>
          <w:szCs w:val="22"/>
          <w:lang w:val="ro-RO"/>
        </w:rPr>
        <w:t xml:space="preserve"> trebuie să fie persoană juridică/persoană fizică autorizată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să </w:t>
      </w:r>
      <w:proofErr w:type="spellStart"/>
      <w:r w:rsidRPr="00930C8D">
        <w:rPr>
          <w:rFonts w:ascii="Trebuchet MS" w:hAnsi="Trebuchet MS"/>
          <w:color w:val="000000" w:themeColor="text1"/>
          <w:sz w:val="22"/>
          <w:szCs w:val="22"/>
          <w:lang w:val="ro-RO"/>
        </w:rPr>
        <w:t>deţină</w:t>
      </w:r>
      <w:proofErr w:type="spellEnd"/>
      <w:r w:rsidRPr="00930C8D">
        <w:rPr>
          <w:rFonts w:ascii="Trebuchet MS" w:hAnsi="Trebuchet MS"/>
          <w:color w:val="000000" w:themeColor="text1"/>
          <w:sz w:val="22"/>
          <w:szCs w:val="22"/>
          <w:lang w:val="ro-RO"/>
        </w:rPr>
        <w:t xml:space="preserve"> cod CAEN pentru servicii de </w:t>
      </w:r>
      <w:proofErr w:type="spellStart"/>
      <w:r w:rsidRPr="00930C8D">
        <w:rPr>
          <w:rFonts w:ascii="Trebuchet MS" w:hAnsi="Trebuchet MS"/>
          <w:color w:val="000000" w:themeColor="text1"/>
          <w:sz w:val="22"/>
          <w:szCs w:val="22"/>
          <w:lang w:val="ro-RO"/>
        </w:rPr>
        <w:t>consultanţă</w:t>
      </w:r>
      <w:proofErr w:type="spellEnd"/>
      <w:r w:rsidRPr="00930C8D">
        <w:rPr>
          <w:rFonts w:ascii="Trebuchet MS" w:hAnsi="Trebuchet MS"/>
          <w:color w:val="000000" w:themeColor="text1"/>
          <w:sz w:val="22"/>
          <w:szCs w:val="22"/>
          <w:lang w:val="ro-RO"/>
        </w:rPr>
        <w:t>.</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c) Definirea clară în contract a </w:t>
      </w:r>
      <w:proofErr w:type="spellStart"/>
      <w:r w:rsidRPr="00930C8D">
        <w:rPr>
          <w:rFonts w:ascii="Trebuchet MS" w:hAnsi="Trebuchet MS"/>
          <w:color w:val="000000" w:themeColor="text1"/>
          <w:sz w:val="22"/>
          <w:szCs w:val="22"/>
          <w:lang w:val="ro-RO"/>
        </w:rPr>
        <w:t>activităţilor</w:t>
      </w:r>
      <w:proofErr w:type="spellEnd"/>
      <w:r w:rsidRPr="00930C8D">
        <w:rPr>
          <w:rFonts w:ascii="Trebuchet MS" w:hAnsi="Trebuchet MS"/>
          <w:color w:val="000000" w:themeColor="text1"/>
          <w:sz w:val="22"/>
          <w:szCs w:val="22"/>
          <w:lang w:val="ro-RO"/>
        </w:rPr>
        <w:t xml:space="preserve"> de </w:t>
      </w:r>
      <w:proofErr w:type="spellStart"/>
      <w:r w:rsidRPr="00930C8D">
        <w:rPr>
          <w:rFonts w:ascii="Trebuchet MS" w:hAnsi="Trebuchet MS"/>
          <w:color w:val="000000" w:themeColor="text1"/>
          <w:sz w:val="22"/>
          <w:szCs w:val="22"/>
          <w:lang w:val="ro-RO"/>
        </w:rPr>
        <w:t>consultanţă</w:t>
      </w:r>
      <w:proofErr w:type="spellEnd"/>
      <w:r w:rsidRPr="00930C8D">
        <w:rPr>
          <w:rFonts w:ascii="Trebuchet MS" w:hAnsi="Trebuchet MS"/>
          <w:color w:val="000000" w:themeColor="text1"/>
          <w:sz w:val="22"/>
          <w:szCs w:val="22"/>
          <w:lang w:val="ro-RO"/>
        </w:rPr>
        <w:t xml:space="preserve">, a perioadelor de realizare a acestora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a documentelor puse la </w:t>
      </w:r>
      <w:proofErr w:type="spellStart"/>
      <w:r w:rsidRPr="00930C8D">
        <w:rPr>
          <w:rFonts w:ascii="Trebuchet MS" w:hAnsi="Trebuchet MS"/>
          <w:color w:val="000000" w:themeColor="text1"/>
          <w:sz w:val="22"/>
          <w:szCs w:val="22"/>
          <w:lang w:val="ro-RO"/>
        </w:rPr>
        <w:t>dispoziţia</w:t>
      </w:r>
      <w:proofErr w:type="spellEnd"/>
      <w:r w:rsidRPr="00930C8D">
        <w:rPr>
          <w:rFonts w:ascii="Trebuchet MS" w:hAnsi="Trebuchet MS"/>
          <w:color w:val="000000" w:themeColor="text1"/>
          <w:sz w:val="22"/>
          <w:szCs w:val="22"/>
          <w:lang w:val="ro-RO"/>
        </w:rPr>
        <w:t xml:space="preserve"> formei asociative de către prestator.</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d) </w:t>
      </w:r>
      <w:proofErr w:type="spellStart"/>
      <w:r w:rsidRPr="00930C8D">
        <w:rPr>
          <w:rFonts w:ascii="Trebuchet MS" w:hAnsi="Trebuchet MS"/>
          <w:color w:val="000000" w:themeColor="text1"/>
          <w:sz w:val="22"/>
          <w:szCs w:val="22"/>
          <w:lang w:val="ro-RO"/>
        </w:rPr>
        <w:t>Activităţile</w:t>
      </w:r>
      <w:proofErr w:type="spellEnd"/>
      <w:r w:rsidRPr="00930C8D">
        <w:rPr>
          <w:rFonts w:ascii="Trebuchet MS" w:hAnsi="Trebuchet MS"/>
          <w:color w:val="000000" w:themeColor="text1"/>
          <w:sz w:val="22"/>
          <w:szCs w:val="22"/>
          <w:lang w:val="ro-RO"/>
        </w:rPr>
        <w:t xml:space="preserve"> cuprinse în contract trebuie să se </w:t>
      </w:r>
      <w:proofErr w:type="spellStart"/>
      <w:r w:rsidRPr="00930C8D">
        <w:rPr>
          <w:rFonts w:ascii="Trebuchet MS" w:hAnsi="Trebuchet MS"/>
          <w:color w:val="000000" w:themeColor="text1"/>
          <w:sz w:val="22"/>
          <w:szCs w:val="22"/>
          <w:lang w:val="ro-RO"/>
        </w:rPr>
        <w:t>desfăşoare</w:t>
      </w:r>
      <w:proofErr w:type="spellEnd"/>
      <w:r w:rsidRPr="00930C8D">
        <w:rPr>
          <w:rFonts w:ascii="Trebuchet MS" w:hAnsi="Trebuchet MS"/>
          <w:color w:val="000000" w:themeColor="text1"/>
          <w:sz w:val="22"/>
          <w:szCs w:val="22"/>
          <w:lang w:val="ro-RO"/>
        </w:rPr>
        <w:t xml:space="preserve"> în cursul anului apicol pentru care se solicită sprijin financiar, iar în cazul contractului multianual acesta trebuie să cuprindă graficul de </w:t>
      </w:r>
      <w:proofErr w:type="spellStart"/>
      <w:r w:rsidRPr="00930C8D">
        <w:rPr>
          <w:rFonts w:ascii="Trebuchet MS" w:hAnsi="Trebuchet MS"/>
          <w:color w:val="000000" w:themeColor="text1"/>
          <w:sz w:val="22"/>
          <w:szCs w:val="22"/>
          <w:lang w:val="ro-RO"/>
        </w:rPr>
        <w:t>activităţi</w:t>
      </w:r>
      <w:proofErr w:type="spellEnd"/>
      <w:r w:rsidRPr="00930C8D">
        <w:rPr>
          <w:rFonts w:ascii="Trebuchet MS" w:hAnsi="Trebuchet MS"/>
          <w:color w:val="000000" w:themeColor="text1"/>
          <w:sz w:val="22"/>
          <w:szCs w:val="22"/>
          <w:lang w:val="ro-RO"/>
        </w:rPr>
        <w:t xml:space="preserve"> de </w:t>
      </w:r>
      <w:proofErr w:type="spellStart"/>
      <w:r w:rsidRPr="00930C8D">
        <w:rPr>
          <w:rFonts w:ascii="Trebuchet MS" w:hAnsi="Trebuchet MS"/>
          <w:color w:val="000000" w:themeColor="text1"/>
          <w:sz w:val="22"/>
          <w:szCs w:val="22"/>
          <w:lang w:val="ro-RO"/>
        </w:rPr>
        <w:t>consultanţă</w:t>
      </w:r>
      <w:proofErr w:type="spellEnd"/>
      <w:r w:rsidRPr="00930C8D">
        <w:rPr>
          <w:rFonts w:ascii="Trebuchet MS" w:hAnsi="Trebuchet MS"/>
          <w:color w:val="000000" w:themeColor="text1"/>
          <w:sz w:val="22"/>
          <w:szCs w:val="22"/>
          <w:lang w:val="ro-RO"/>
        </w:rPr>
        <w:t xml:space="preserve"> pentru fiecare an apicol în parte.</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e). Solicitantul se asigură că activitatea de </w:t>
      </w:r>
      <w:proofErr w:type="spellStart"/>
      <w:r w:rsidRPr="00930C8D">
        <w:rPr>
          <w:rFonts w:ascii="Trebuchet MS" w:hAnsi="Trebuchet MS"/>
          <w:color w:val="000000" w:themeColor="text1"/>
          <w:sz w:val="22"/>
          <w:szCs w:val="22"/>
          <w:lang w:val="ro-RO"/>
        </w:rPr>
        <w:t>consultanţă</w:t>
      </w:r>
      <w:proofErr w:type="spellEnd"/>
      <w:r w:rsidRPr="00930C8D">
        <w:rPr>
          <w:rFonts w:ascii="Trebuchet MS" w:hAnsi="Trebuchet MS"/>
          <w:color w:val="000000" w:themeColor="text1"/>
          <w:sz w:val="22"/>
          <w:szCs w:val="22"/>
          <w:lang w:val="ro-RO"/>
        </w:rPr>
        <w:t xml:space="preserve"> cuprinsă în contract este pusă în aplicare la timp, iar obiectivele acesteia sunt îndeplinite.</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p>
    <w:p w:rsidR="00C53211" w:rsidRPr="00930C8D" w:rsidRDefault="00C53211" w:rsidP="00C53211">
      <w:pPr>
        <w:pStyle w:val="Guidelines"/>
        <w:pBdr>
          <w:top w:val="single" w:sz="4" w:space="0" w:color="auto"/>
          <w:right w:val="single" w:sz="4" w:space="0" w:color="auto"/>
        </w:pBdr>
        <w:spacing w:after="0"/>
        <w:rPr>
          <w:rFonts w:ascii="Trebuchet MS" w:hAnsi="Trebuchet MS"/>
          <w:b/>
          <w:color w:val="000000" w:themeColor="text1"/>
          <w:sz w:val="22"/>
          <w:szCs w:val="22"/>
          <w:lang w:val="ro-RO"/>
        </w:rPr>
      </w:pPr>
      <w:r w:rsidRPr="00930C8D">
        <w:rPr>
          <w:rFonts w:ascii="Trebuchet MS" w:hAnsi="Trebuchet MS"/>
          <w:b/>
          <w:color w:val="000000" w:themeColor="text1"/>
          <w:sz w:val="22"/>
          <w:szCs w:val="22"/>
          <w:lang w:val="ro-RO"/>
        </w:rPr>
        <w:t xml:space="preserve">2. Promovarea apiculturii </w:t>
      </w:r>
      <w:proofErr w:type="spellStart"/>
      <w:r w:rsidRPr="00930C8D">
        <w:rPr>
          <w:rFonts w:ascii="Trebuchet MS" w:hAnsi="Trebuchet MS"/>
          <w:b/>
          <w:color w:val="000000" w:themeColor="text1"/>
          <w:sz w:val="22"/>
          <w:szCs w:val="22"/>
          <w:lang w:val="ro-RO"/>
        </w:rPr>
        <w:t>şi</w:t>
      </w:r>
      <w:proofErr w:type="spellEnd"/>
      <w:r w:rsidRPr="00930C8D">
        <w:rPr>
          <w:rFonts w:ascii="Trebuchet MS" w:hAnsi="Trebuchet MS"/>
          <w:b/>
          <w:color w:val="000000" w:themeColor="text1"/>
          <w:sz w:val="22"/>
          <w:szCs w:val="22"/>
          <w:lang w:val="ro-RO"/>
        </w:rPr>
        <w:t xml:space="preserve"> a produselor apicole</w:t>
      </w:r>
    </w:p>
    <w:p w:rsidR="00C53211" w:rsidRPr="00930C8D" w:rsidRDefault="00C53211" w:rsidP="00C53211">
      <w:pPr>
        <w:pStyle w:val="Guidelines"/>
        <w:pBdr>
          <w:top w:val="single" w:sz="4" w:space="0" w:color="auto"/>
          <w:right w:val="single" w:sz="4" w:space="0" w:color="auto"/>
        </w:pBdr>
        <w:spacing w:after="0"/>
        <w:rPr>
          <w:rFonts w:ascii="Trebuchet MS" w:hAnsi="Trebuchet MS"/>
          <w:color w:val="000000" w:themeColor="text1"/>
          <w:sz w:val="10"/>
          <w:szCs w:val="22"/>
          <w:lang w:val="ro-RO"/>
        </w:rPr>
      </w:pPr>
    </w:p>
    <w:p w:rsidR="00DA01D5" w:rsidRPr="00930C8D" w:rsidRDefault="00DA01D5" w:rsidP="00C53211">
      <w:pPr>
        <w:pStyle w:val="Guidelines"/>
        <w:pBdr>
          <w:top w:val="single" w:sz="4" w:space="0" w:color="auto"/>
          <w:right w:val="single" w:sz="4" w:space="0" w:color="auto"/>
        </w:pBdr>
        <w:spacing w:after="0"/>
        <w:rPr>
          <w:rFonts w:ascii="Trebuchet MS" w:hAnsi="Trebuchet MS"/>
          <w:i/>
          <w:color w:val="000000" w:themeColor="text1"/>
          <w:sz w:val="22"/>
          <w:szCs w:val="22"/>
          <w:lang w:val="ro-RO"/>
        </w:rPr>
      </w:pPr>
      <w:proofErr w:type="spellStart"/>
      <w:r w:rsidRPr="00930C8D">
        <w:rPr>
          <w:rFonts w:ascii="Trebuchet MS" w:hAnsi="Trebuchet MS"/>
          <w:i/>
          <w:color w:val="000000" w:themeColor="text1"/>
          <w:sz w:val="22"/>
          <w:szCs w:val="22"/>
          <w:lang w:val="ro-RO"/>
        </w:rPr>
        <w:t>Condiţii</w:t>
      </w:r>
      <w:proofErr w:type="spellEnd"/>
      <w:r w:rsidRPr="00930C8D">
        <w:rPr>
          <w:rFonts w:ascii="Trebuchet MS" w:hAnsi="Trebuchet MS"/>
          <w:i/>
          <w:color w:val="000000" w:themeColor="text1"/>
          <w:sz w:val="22"/>
          <w:szCs w:val="22"/>
          <w:lang w:val="ro-RO"/>
        </w:rPr>
        <w:t xml:space="preserve"> de eligibilitate</w:t>
      </w:r>
      <w:r w:rsidR="00AE3127">
        <w:rPr>
          <w:rFonts w:ascii="Trebuchet MS" w:hAnsi="Trebuchet MS"/>
          <w:i/>
          <w:color w:val="000000" w:themeColor="text1"/>
          <w:sz w:val="22"/>
          <w:szCs w:val="22"/>
          <w:lang w:val="ro-RO"/>
        </w:rPr>
        <w:t>:</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a) </w:t>
      </w:r>
      <w:proofErr w:type="spellStart"/>
      <w:r w:rsidRPr="00930C8D">
        <w:rPr>
          <w:rFonts w:ascii="Trebuchet MS" w:hAnsi="Trebuchet MS"/>
          <w:color w:val="000000" w:themeColor="text1"/>
          <w:sz w:val="22"/>
          <w:szCs w:val="22"/>
          <w:lang w:val="ro-RO"/>
        </w:rPr>
        <w:t>acţiunea</w:t>
      </w:r>
      <w:proofErr w:type="spellEnd"/>
      <w:r w:rsidRPr="00930C8D">
        <w:rPr>
          <w:rFonts w:ascii="Trebuchet MS" w:hAnsi="Trebuchet MS"/>
          <w:color w:val="000000" w:themeColor="text1"/>
          <w:sz w:val="22"/>
          <w:szCs w:val="22"/>
          <w:lang w:val="ro-RO"/>
        </w:rPr>
        <w:t xml:space="preserve"> de promovare a apiculturii cuprinde </w:t>
      </w:r>
      <w:proofErr w:type="spellStart"/>
      <w:r w:rsidRPr="00930C8D">
        <w:rPr>
          <w:rFonts w:ascii="Trebuchet MS" w:hAnsi="Trebuchet MS"/>
          <w:color w:val="000000" w:themeColor="text1"/>
          <w:sz w:val="22"/>
          <w:szCs w:val="22"/>
          <w:lang w:val="ro-RO"/>
        </w:rPr>
        <w:t>activităţile</w:t>
      </w:r>
      <w:proofErr w:type="spellEnd"/>
      <w:r w:rsidRPr="00930C8D">
        <w:rPr>
          <w:rFonts w:ascii="Trebuchet MS" w:hAnsi="Trebuchet MS"/>
          <w:color w:val="000000" w:themeColor="text1"/>
          <w:sz w:val="22"/>
          <w:szCs w:val="22"/>
          <w:lang w:val="ro-RO"/>
        </w:rPr>
        <w:t xml:space="preserve"> de publicitate, respectiv presă scrisă/tipărituri, </w:t>
      </w:r>
      <w:proofErr w:type="spellStart"/>
      <w:r w:rsidRPr="00930C8D">
        <w:rPr>
          <w:rFonts w:ascii="Trebuchet MS" w:hAnsi="Trebuchet MS"/>
          <w:color w:val="000000" w:themeColor="text1"/>
          <w:sz w:val="22"/>
          <w:szCs w:val="22"/>
          <w:lang w:val="ro-RO"/>
        </w:rPr>
        <w:t>afişe</w:t>
      </w:r>
      <w:proofErr w:type="spellEnd"/>
      <w:r w:rsidRPr="00930C8D">
        <w:rPr>
          <w:rFonts w:ascii="Trebuchet MS" w:hAnsi="Trebuchet MS"/>
          <w:color w:val="000000" w:themeColor="text1"/>
          <w:sz w:val="22"/>
          <w:szCs w:val="22"/>
          <w:lang w:val="ro-RO"/>
        </w:rPr>
        <w:t xml:space="preserve">, panouri, </w:t>
      </w:r>
      <w:proofErr w:type="spellStart"/>
      <w:r w:rsidRPr="00930C8D">
        <w:rPr>
          <w:rFonts w:ascii="Trebuchet MS" w:hAnsi="Trebuchet MS"/>
          <w:color w:val="000000" w:themeColor="text1"/>
          <w:sz w:val="22"/>
          <w:szCs w:val="22"/>
          <w:lang w:val="ro-RO"/>
        </w:rPr>
        <w:t>broşuri</w:t>
      </w:r>
      <w:proofErr w:type="spellEnd"/>
      <w:r w:rsidRPr="00930C8D">
        <w:rPr>
          <w:rFonts w:ascii="Trebuchet MS" w:hAnsi="Trebuchet MS"/>
          <w:color w:val="000000" w:themeColor="text1"/>
          <w:sz w:val="22"/>
          <w:szCs w:val="22"/>
          <w:lang w:val="ro-RO"/>
        </w:rPr>
        <w:t xml:space="preserve">, reclame TV, radio, online, precum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organizarea de târguri comerciale cu specific apicol, </w:t>
      </w:r>
      <w:proofErr w:type="spellStart"/>
      <w:r w:rsidRPr="00930C8D">
        <w:rPr>
          <w:rFonts w:ascii="Trebuchet MS" w:hAnsi="Trebuchet MS"/>
          <w:color w:val="000000" w:themeColor="text1"/>
          <w:sz w:val="22"/>
          <w:szCs w:val="22"/>
          <w:lang w:val="ro-RO"/>
        </w:rPr>
        <w:t>conferinţe</w:t>
      </w:r>
      <w:proofErr w:type="spellEnd"/>
      <w:r w:rsidRPr="00930C8D">
        <w:rPr>
          <w:rFonts w:ascii="Trebuchet MS" w:hAnsi="Trebuchet MS"/>
          <w:color w:val="000000" w:themeColor="text1"/>
          <w:sz w:val="22"/>
          <w:szCs w:val="22"/>
          <w:lang w:val="ro-RO"/>
        </w:rPr>
        <w:t xml:space="preserve">, evenimente ce au ca temă promovarea apiculturii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a produselor apicole, zile de degustare;</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b) forma asociativă apicolă trebuie să încheie un contract de prestări servicii pentru </w:t>
      </w:r>
      <w:proofErr w:type="spellStart"/>
      <w:r w:rsidRPr="00930C8D">
        <w:rPr>
          <w:rFonts w:ascii="Trebuchet MS" w:hAnsi="Trebuchet MS"/>
          <w:color w:val="000000" w:themeColor="text1"/>
          <w:sz w:val="22"/>
          <w:szCs w:val="22"/>
          <w:lang w:val="ro-RO"/>
        </w:rPr>
        <w:t>activităţile</w:t>
      </w:r>
      <w:proofErr w:type="spellEnd"/>
      <w:r w:rsidRPr="00930C8D">
        <w:rPr>
          <w:rFonts w:ascii="Trebuchet MS" w:hAnsi="Trebuchet MS"/>
          <w:color w:val="000000" w:themeColor="text1"/>
          <w:sz w:val="22"/>
          <w:szCs w:val="22"/>
          <w:lang w:val="ro-RO"/>
        </w:rPr>
        <w:t xml:space="preserve"> de promovare în domeniul apicol;</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c)</w:t>
      </w:r>
      <w:r w:rsidR="004C6016">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 xml:space="preserve">prestatorul de servicii de promovare trebuie să </w:t>
      </w:r>
      <w:proofErr w:type="spellStart"/>
      <w:r w:rsidRPr="00930C8D">
        <w:rPr>
          <w:rFonts w:ascii="Trebuchet MS" w:hAnsi="Trebuchet MS"/>
          <w:color w:val="000000" w:themeColor="text1"/>
          <w:sz w:val="22"/>
          <w:szCs w:val="22"/>
          <w:lang w:val="ro-RO"/>
        </w:rPr>
        <w:t>deţină</w:t>
      </w:r>
      <w:proofErr w:type="spellEnd"/>
      <w:r w:rsidRPr="00930C8D">
        <w:rPr>
          <w:rFonts w:ascii="Trebuchet MS" w:hAnsi="Trebuchet MS"/>
          <w:color w:val="000000" w:themeColor="text1"/>
          <w:sz w:val="22"/>
          <w:szCs w:val="22"/>
          <w:lang w:val="ro-RO"/>
        </w:rPr>
        <w:t xml:space="preserve"> cod CAEN specific fiecărui serviciu de promovare </w:t>
      </w:r>
      <w:proofErr w:type="spellStart"/>
      <w:r w:rsidRPr="00930C8D">
        <w:rPr>
          <w:rFonts w:ascii="Trebuchet MS" w:hAnsi="Trebuchet MS"/>
          <w:color w:val="000000" w:themeColor="text1"/>
          <w:sz w:val="22"/>
          <w:szCs w:val="22"/>
          <w:lang w:val="ro-RO"/>
        </w:rPr>
        <w:t>desfăşurat</w:t>
      </w:r>
      <w:proofErr w:type="spellEnd"/>
      <w:r w:rsidRPr="00930C8D">
        <w:rPr>
          <w:rFonts w:ascii="Trebuchet MS" w:hAnsi="Trebuchet MS"/>
          <w:color w:val="000000" w:themeColor="text1"/>
          <w:sz w:val="22"/>
          <w:szCs w:val="22"/>
          <w:lang w:val="ro-RO"/>
        </w:rPr>
        <w:t>;</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d) definirea clară în contract a </w:t>
      </w:r>
      <w:proofErr w:type="spellStart"/>
      <w:r w:rsidRPr="00930C8D">
        <w:rPr>
          <w:rFonts w:ascii="Trebuchet MS" w:hAnsi="Trebuchet MS"/>
          <w:color w:val="000000" w:themeColor="text1"/>
          <w:sz w:val="22"/>
          <w:szCs w:val="22"/>
          <w:lang w:val="ro-RO"/>
        </w:rPr>
        <w:t>activităţilor</w:t>
      </w:r>
      <w:proofErr w:type="spellEnd"/>
      <w:r w:rsidRPr="00930C8D">
        <w:rPr>
          <w:rFonts w:ascii="Trebuchet MS" w:hAnsi="Trebuchet MS"/>
          <w:color w:val="000000" w:themeColor="text1"/>
          <w:sz w:val="22"/>
          <w:szCs w:val="22"/>
          <w:lang w:val="ro-RO"/>
        </w:rPr>
        <w:t xml:space="preserve"> de promovare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perioadele de realizare a acestora, a documentelor/ materialelor, respectiv </w:t>
      </w:r>
      <w:proofErr w:type="spellStart"/>
      <w:r w:rsidRPr="00930C8D">
        <w:rPr>
          <w:rFonts w:ascii="Trebuchet MS" w:hAnsi="Trebuchet MS"/>
          <w:color w:val="000000" w:themeColor="text1"/>
          <w:sz w:val="22"/>
          <w:szCs w:val="22"/>
          <w:lang w:val="ro-RO"/>
        </w:rPr>
        <w:t>publicaţii</w:t>
      </w:r>
      <w:proofErr w:type="spellEnd"/>
      <w:r w:rsidRPr="00930C8D">
        <w:rPr>
          <w:rFonts w:ascii="Trebuchet MS" w:hAnsi="Trebuchet MS"/>
          <w:color w:val="000000" w:themeColor="text1"/>
          <w:sz w:val="22"/>
          <w:szCs w:val="22"/>
          <w:lang w:val="ro-RO"/>
        </w:rPr>
        <w:t xml:space="preserve">, </w:t>
      </w:r>
      <w:proofErr w:type="spellStart"/>
      <w:r w:rsidRPr="00930C8D">
        <w:rPr>
          <w:rFonts w:ascii="Trebuchet MS" w:hAnsi="Trebuchet MS"/>
          <w:color w:val="000000" w:themeColor="text1"/>
          <w:sz w:val="22"/>
          <w:szCs w:val="22"/>
          <w:lang w:val="ro-RO"/>
        </w:rPr>
        <w:t>foto</w:t>
      </w:r>
      <w:proofErr w:type="spellEnd"/>
      <w:r w:rsidRPr="00930C8D">
        <w:rPr>
          <w:rFonts w:ascii="Trebuchet MS" w:hAnsi="Trebuchet MS"/>
          <w:color w:val="000000" w:themeColor="text1"/>
          <w:sz w:val="22"/>
          <w:szCs w:val="22"/>
          <w:lang w:val="ro-RO"/>
        </w:rPr>
        <w:t xml:space="preserve">, audio, video, mostre, puse la </w:t>
      </w:r>
      <w:proofErr w:type="spellStart"/>
      <w:r w:rsidRPr="00930C8D">
        <w:rPr>
          <w:rFonts w:ascii="Trebuchet MS" w:hAnsi="Trebuchet MS"/>
          <w:color w:val="000000" w:themeColor="text1"/>
          <w:sz w:val="22"/>
          <w:szCs w:val="22"/>
          <w:lang w:val="ro-RO"/>
        </w:rPr>
        <w:t>dispoziţia</w:t>
      </w:r>
      <w:proofErr w:type="spellEnd"/>
      <w:r w:rsidRPr="00930C8D">
        <w:rPr>
          <w:rFonts w:ascii="Trebuchet MS" w:hAnsi="Trebuchet MS"/>
          <w:color w:val="000000" w:themeColor="text1"/>
          <w:sz w:val="22"/>
          <w:szCs w:val="22"/>
          <w:lang w:val="ro-RO"/>
        </w:rPr>
        <w:t xml:space="preserve"> formei asociative de către prestator conform contractului;</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e) </w:t>
      </w:r>
      <w:proofErr w:type="spellStart"/>
      <w:r w:rsidRPr="00930C8D">
        <w:rPr>
          <w:rFonts w:ascii="Trebuchet MS" w:hAnsi="Trebuchet MS"/>
          <w:color w:val="000000" w:themeColor="text1"/>
          <w:sz w:val="22"/>
          <w:szCs w:val="22"/>
          <w:lang w:val="ro-RO"/>
        </w:rPr>
        <w:t>activităţile</w:t>
      </w:r>
      <w:proofErr w:type="spellEnd"/>
      <w:r w:rsidRPr="00930C8D">
        <w:rPr>
          <w:rFonts w:ascii="Trebuchet MS" w:hAnsi="Trebuchet MS"/>
          <w:color w:val="000000" w:themeColor="text1"/>
          <w:sz w:val="22"/>
          <w:szCs w:val="22"/>
          <w:lang w:val="ro-RO"/>
        </w:rPr>
        <w:t xml:space="preserve"> cuprinse în contract trebuie să se </w:t>
      </w:r>
      <w:proofErr w:type="spellStart"/>
      <w:r w:rsidRPr="00930C8D">
        <w:rPr>
          <w:rFonts w:ascii="Trebuchet MS" w:hAnsi="Trebuchet MS"/>
          <w:color w:val="000000" w:themeColor="text1"/>
          <w:sz w:val="22"/>
          <w:szCs w:val="22"/>
          <w:lang w:val="ro-RO"/>
        </w:rPr>
        <w:t>desfăşoare</w:t>
      </w:r>
      <w:proofErr w:type="spellEnd"/>
      <w:r w:rsidRPr="00930C8D">
        <w:rPr>
          <w:rFonts w:ascii="Trebuchet MS" w:hAnsi="Trebuchet MS"/>
          <w:color w:val="000000" w:themeColor="text1"/>
          <w:sz w:val="22"/>
          <w:szCs w:val="22"/>
          <w:lang w:val="ro-RO"/>
        </w:rPr>
        <w:t xml:space="preserve"> în cursul anului apicol pentru care se solicită sprijin financiar, iar în cazul contractului multianual acesta trebuie să cuprindă graficul de </w:t>
      </w:r>
      <w:proofErr w:type="spellStart"/>
      <w:r w:rsidRPr="00930C8D">
        <w:rPr>
          <w:rFonts w:ascii="Trebuchet MS" w:hAnsi="Trebuchet MS"/>
          <w:color w:val="000000" w:themeColor="text1"/>
          <w:sz w:val="22"/>
          <w:szCs w:val="22"/>
          <w:lang w:val="ro-RO"/>
        </w:rPr>
        <w:t>activităţi</w:t>
      </w:r>
      <w:proofErr w:type="spellEnd"/>
      <w:r w:rsidRPr="00930C8D">
        <w:rPr>
          <w:rFonts w:ascii="Trebuchet MS" w:hAnsi="Trebuchet MS"/>
          <w:color w:val="000000" w:themeColor="text1"/>
          <w:sz w:val="22"/>
          <w:szCs w:val="22"/>
          <w:lang w:val="ro-RO"/>
        </w:rPr>
        <w:t xml:space="preserve"> de promovare pentru fiecare an apicol în parte;</w:t>
      </w:r>
    </w:p>
    <w:p w:rsidR="00C53211"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f) solicitantul se asigură că </w:t>
      </w:r>
      <w:proofErr w:type="spellStart"/>
      <w:r w:rsidRPr="00930C8D">
        <w:rPr>
          <w:rFonts w:ascii="Trebuchet MS" w:hAnsi="Trebuchet MS"/>
          <w:color w:val="000000" w:themeColor="text1"/>
          <w:sz w:val="22"/>
          <w:szCs w:val="22"/>
          <w:lang w:val="ro-RO"/>
        </w:rPr>
        <w:t>activităţile</w:t>
      </w:r>
      <w:proofErr w:type="spellEnd"/>
      <w:r w:rsidRPr="00930C8D">
        <w:rPr>
          <w:rFonts w:ascii="Trebuchet MS" w:hAnsi="Trebuchet MS"/>
          <w:color w:val="000000" w:themeColor="text1"/>
          <w:sz w:val="22"/>
          <w:szCs w:val="22"/>
          <w:lang w:val="ro-RO"/>
        </w:rPr>
        <w:t xml:space="preserve"> de promovare cuprinse în contract sunt puse în aplicare la timp, iar obiectivele acesteia sunt îndeplinite.</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p>
    <w:p w:rsidR="00C53211" w:rsidRDefault="00C53211" w:rsidP="00C53211">
      <w:pPr>
        <w:pStyle w:val="Guidelines"/>
        <w:pBdr>
          <w:top w:val="single" w:sz="4" w:space="0" w:color="auto"/>
          <w:right w:val="single" w:sz="4" w:space="0" w:color="auto"/>
        </w:pBdr>
        <w:spacing w:after="0"/>
        <w:rPr>
          <w:rFonts w:ascii="Trebuchet MS" w:hAnsi="Trebuchet MS"/>
          <w:b/>
          <w:color w:val="000000" w:themeColor="text1"/>
          <w:sz w:val="22"/>
          <w:szCs w:val="22"/>
          <w:lang w:val="ro-RO"/>
        </w:rPr>
      </w:pPr>
      <w:r w:rsidRPr="00930C8D">
        <w:rPr>
          <w:rFonts w:ascii="Trebuchet MS" w:hAnsi="Trebuchet MS"/>
          <w:b/>
          <w:color w:val="000000" w:themeColor="text1"/>
          <w:sz w:val="22"/>
          <w:szCs w:val="22"/>
          <w:lang w:val="ro-RO"/>
        </w:rPr>
        <w:t xml:space="preserve">3. Organizarea de cursuri de </w:t>
      </w:r>
      <w:proofErr w:type="spellStart"/>
      <w:r w:rsidRPr="00930C8D">
        <w:rPr>
          <w:rFonts w:ascii="Trebuchet MS" w:hAnsi="Trebuchet MS"/>
          <w:b/>
          <w:color w:val="000000" w:themeColor="text1"/>
          <w:sz w:val="22"/>
          <w:szCs w:val="22"/>
          <w:lang w:val="ro-RO"/>
        </w:rPr>
        <w:t>perfecţionare</w:t>
      </w:r>
      <w:proofErr w:type="spellEnd"/>
      <w:r w:rsidRPr="00930C8D">
        <w:rPr>
          <w:rFonts w:ascii="Trebuchet MS" w:hAnsi="Trebuchet MS"/>
          <w:b/>
          <w:color w:val="000000" w:themeColor="text1"/>
          <w:sz w:val="22"/>
          <w:szCs w:val="22"/>
          <w:lang w:val="ro-RO"/>
        </w:rPr>
        <w:t xml:space="preserve"> în apicultură</w:t>
      </w:r>
    </w:p>
    <w:p w:rsidR="004C6016" w:rsidRPr="00930C8D" w:rsidRDefault="004C6016" w:rsidP="00C53211">
      <w:pPr>
        <w:pStyle w:val="Guidelines"/>
        <w:pBdr>
          <w:top w:val="single" w:sz="4" w:space="0" w:color="auto"/>
          <w:right w:val="single" w:sz="4" w:space="0" w:color="auto"/>
        </w:pBdr>
        <w:spacing w:after="0"/>
        <w:rPr>
          <w:rFonts w:ascii="Trebuchet MS" w:hAnsi="Trebuchet MS"/>
          <w:b/>
          <w:color w:val="000000" w:themeColor="text1"/>
          <w:sz w:val="10"/>
          <w:szCs w:val="22"/>
          <w:lang w:val="ro-RO"/>
        </w:rPr>
      </w:pPr>
    </w:p>
    <w:p w:rsidR="00DA01D5" w:rsidRPr="00930C8D" w:rsidRDefault="00DA01D5" w:rsidP="00C53211">
      <w:pPr>
        <w:pStyle w:val="Guidelines"/>
        <w:pBdr>
          <w:top w:val="single" w:sz="4" w:space="0" w:color="auto"/>
          <w:right w:val="single" w:sz="4" w:space="0" w:color="auto"/>
        </w:pBdr>
        <w:spacing w:after="0"/>
        <w:rPr>
          <w:rFonts w:ascii="Trebuchet MS" w:hAnsi="Trebuchet MS"/>
          <w:i/>
          <w:color w:val="000000" w:themeColor="text1"/>
          <w:sz w:val="22"/>
          <w:szCs w:val="22"/>
          <w:lang w:val="ro-RO"/>
        </w:rPr>
      </w:pPr>
      <w:proofErr w:type="spellStart"/>
      <w:r w:rsidRPr="00930C8D">
        <w:rPr>
          <w:rFonts w:ascii="Trebuchet MS" w:hAnsi="Trebuchet MS"/>
          <w:i/>
          <w:color w:val="000000" w:themeColor="text1"/>
          <w:sz w:val="22"/>
          <w:szCs w:val="22"/>
          <w:lang w:val="ro-RO"/>
        </w:rPr>
        <w:t>Condiţii</w:t>
      </w:r>
      <w:proofErr w:type="spellEnd"/>
      <w:r w:rsidRPr="00930C8D">
        <w:rPr>
          <w:rFonts w:ascii="Trebuchet MS" w:hAnsi="Trebuchet MS"/>
          <w:i/>
          <w:color w:val="000000" w:themeColor="text1"/>
          <w:sz w:val="22"/>
          <w:szCs w:val="22"/>
          <w:lang w:val="ro-RO"/>
        </w:rPr>
        <w:t xml:space="preserve"> de eligibilitate</w:t>
      </w:r>
      <w:r w:rsidR="00AE3127">
        <w:rPr>
          <w:rFonts w:ascii="Trebuchet MS" w:hAnsi="Trebuchet MS"/>
          <w:i/>
          <w:color w:val="000000" w:themeColor="text1"/>
          <w:sz w:val="22"/>
          <w:szCs w:val="22"/>
          <w:lang w:val="ro-RO"/>
        </w:rPr>
        <w:t>:</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a) forma asociativă apicolă trebuie să încheie un contract de prestări servicii pentru organizarea de cursuri de </w:t>
      </w:r>
      <w:proofErr w:type="spellStart"/>
      <w:r w:rsidRPr="00930C8D">
        <w:rPr>
          <w:rFonts w:ascii="Trebuchet MS" w:hAnsi="Trebuchet MS"/>
          <w:color w:val="000000" w:themeColor="text1"/>
          <w:sz w:val="22"/>
          <w:szCs w:val="22"/>
          <w:lang w:val="ro-RO"/>
        </w:rPr>
        <w:t>perfecţionare</w:t>
      </w:r>
      <w:proofErr w:type="spellEnd"/>
      <w:r w:rsidRPr="00930C8D">
        <w:rPr>
          <w:rFonts w:ascii="Trebuchet MS" w:hAnsi="Trebuchet MS"/>
          <w:color w:val="000000" w:themeColor="text1"/>
          <w:sz w:val="22"/>
          <w:szCs w:val="22"/>
          <w:lang w:val="ro-RO"/>
        </w:rPr>
        <w:t xml:space="preserve"> în apicultură cu un furnizor de formare profesională în domeniul apicol, autorizat de Ministerul Muncii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w:t>
      </w:r>
      <w:proofErr w:type="spellStart"/>
      <w:r w:rsidRPr="00930C8D">
        <w:rPr>
          <w:rFonts w:ascii="Trebuchet MS" w:hAnsi="Trebuchet MS"/>
          <w:color w:val="000000" w:themeColor="text1"/>
          <w:sz w:val="22"/>
          <w:szCs w:val="22"/>
          <w:lang w:val="ro-RO"/>
        </w:rPr>
        <w:t>Protecţiei</w:t>
      </w:r>
      <w:proofErr w:type="spellEnd"/>
      <w:r w:rsidRPr="00930C8D">
        <w:rPr>
          <w:rFonts w:ascii="Trebuchet MS" w:hAnsi="Trebuchet MS"/>
          <w:color w:val="000000" w:themeColor="text1"/>
          <w:sz w:val="22"/>
          <w:szCs w:val="22"/>
          <w:lang w:val="ro-RO"/>
        </w:rPr>
        <w:t xml:space="preserve"> Sociale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Ministerul </w:t>
      </w:r>
      <w:proofErr w:type="spellStart"/>
      <w:r w:rsidRPr="00930C8D">
        <w:rPr>
          <w:rFonts w:ascii="Trebuchet MS" w:hAnsi="Trebuchet MS"/>
          <w:color w:val="000000" w:themeColor="text1"/>
          <w:sz w:val="22"/>
          <w:szCs w:val="22"/>
          <w:lang w:val="ro-RO"/>
        </w:rPr>
        <w:t>Educaţiei</w:t>
      </w:r>
      <w:proofErr w:type="spellEnd"/>
      <w:r w:rsidRPr="00930C8D">
        <w:rPr>
          <w:rFonts w:ascii="Trebuchet MS" w:hAnsi="Trebuchet MS"/>
          <w:color w:val="000000" w:themeColor="text1"/>
          <w:sz w:val="22"/>
          <w:szCs w:val="22"/>
          <w:lang w:val="ro-RO"/>
        </w:rPr>
        <w:t xml:space="preserve">, conform </w:t>
      </w:r>
      <w:proofErr w:type="spellStart"/>
      <w:r w:rsidRPr="00930C8D">
        <w:rPr>
          <w:rFonts w:ascii="Trebuchet MS" w:hAnsi="Trebuchet MS"/>
          <w:color w:val="000000" w:themeColor="text1"/>
          <w:sz w:val="22"/>
          <w:szCs w:val="22"/>
          <w:lang w:val="ro-RO"/>
        </w:rPr>
        <w:t>legislaţiei</w:t>
      </w:r>
      <w:proofErr w:type="spellEnd"/>
      <w:r w:rsidRPr="00930C8D">
        <w:rPr>
          <w:rFonts w:ascii="Trebuchet MS" w:hAnsi="Trebuchet MS"/>
          <w:color w:val="000000" w:themeColor="text1"/>
          <w:sz w:val="22"/>
          <w:szCs w:val="22"/>
          <w:lang w:val="ro-RO"/>
        </w:rPr>
        <w:t xml:space="preserve"> în domeniu;</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b) organizarea unui număr maxim de 3 cursuri/an/forma asociativă, cu participare de minimum 10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maximum 28 de </w:t>
      </w:r>
      <w:proofErr w:type="spellStart"/>
      <w:r w:rsidRPr="00930C8D">
        <w:rPr>
          <w:rFonts w:ascii="Trebuchet MS" w:hAnsi="Trebuchet MS"/>
          <w:color w:val="000000" w:themeColor="text1"/>
          <w:sz w:val="22"/>
          <w:szCs w:val="22"/>
          <w:lang w:val="ro-RO"/>
        </w:rPr>
        <w:t>cursanţi</w:t>
      </w:r>
      <w:proofErr w:type="spellEnd"/>
      <w:r w:rsidRPr="00930C8D">
        <w:rPr>
          <w:rFonts w:ascii="Trebuchet MS" w:hAnsi="Trebuchet MS"/>
          <w:color w:val="000000" w:themeColor="text1"/>
          <w:sz w:val="22"/>
          <w:szCs w:val="22"/>
          <w:lang w:val="ro-RO"/>
        </w:rPr>
        <w:t>/curs;</w:t>
      </w:r>
    </w:p>
    <w:p w:rsidR="00C53211"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c) </w:t>
      </w:r>
      <w:proofErr w:type="spellStart"/>
      <w:r w:rsidRPr="00930C8D">
        <w:rPr>
          <w:rFonts w:ascii="Trebuchet MS" w:hAnsi="Trebuchet MS"/>
          <w:color w:val="000000" w:themeColor="text1"/>
          <w:sz w:val="22"/>
          <w:szCs w:val="22"/>
          <w:lang w:val="ro-RO"/>
        </w:rPr>
        <w:t>activităţile</w:t>
      </w:r>
      <w:proofErr w:type="spellEnd"/>
      <w:r w:rsidRPr="00930C8D">
        <w:rPr>
          <w:rFonts w:ascii="Trebuchet MS" w:hAnsi="Trebuchet MS"/>
          <w:color w:val="000000" w:themeColor="text1"/>
          <w:sz w:val="22"/>
          <w:szCs w:val="22"/>
          <w:lang w:val="ro-RO"/>
        </w:rPr>
        <w:t xml:space="preserve"> cuprinse în contractul de prestări servicii pentru organizarea de cursuri de </w:t>
      </w:r>
      <w:proofErr w:type="spellStart"/>
      <w:r w:rsidRPr="00930C8D">
        <w:rPr>
          <w:rFonts w:ascii="Trebuchet MS" w:hAnsi="Trebuchet MS"/>
          <w:color w:val="000000" w:themeColor="text1"/>
          <w:sz w:val="22"/>
          <w:szCs w:val="22"/>
          <w:lang w:val="ro-RO"/>
        </w:rPr>
        <w:t>perfecţionare</w:t>
      </w:r>
      <w:proofErr w:type="spellEnd"/>
      <w:r w:rsidRPr="00930C8D">
        <w:rPr>
          <w:rFonts w:ascii="Trebuchet MS" w:hAnsi="Trebuchet MS"/>
          <w:color w:val="000000" w:themeColor="text1"/>
          <w:sz w:val="22"/>
          <w:szCs w:val="22"/>
          <w:lang w:val="ro-RO"/>
        </w:rPr>
        <w:t xml:space="preserve"> în apicultură trebuie să se </w:t>
      </w:r>
      <w:proofErr w:type="spellStart"/>
      <w:r w:rsidRPr="00930C8D">
        <w:rPr>
          <w:rFonts w:ascii="Trebuchet MS" w:hAnsi="Trebuchet MS"/>
          <w:color w:val="000000" w:themeColor="text1"/>
          <w:sz w:val="22"/>
          <w:szCs w:val="22"/>
          <w:lang w:val="ro-RO"/>
        </w:rPr>
        <w:t>desfăşoare</w:t>
      </w:r>
      <w:proofErr w:type="spellEnd"/>
      <w:r w:rsidRPr="00930C8D">
        <w:rPr>
          <w:rFonts w:ascii="Trebuchet MS" w:hAnsi="Trebuchet MS"/>
          <w:color w:val="000000" w:themeColor="text1"/>
          <w:sz w:val="22"/>
          <w:szCs w:val="22"/>
          <w:lang w:val="ro-RO"/>
        </w:rPr>
        <w:t xml:space="preserve"> în cursul anului apicol pentru care se solicită sprijin financiar, iar în cazul contractului multianual acesta trebuie să cuprindă graficul de </w:t>
      </w:r>
      <w:proofErr w:type="spellStart"/>
      <w:r w:rsidRPr="00930C8D">
        <w:rPr>
          <w:rFonts w:ascii="Trebuchet MS" w:hAnsi="Trebuchet MS"/>
          <w:color w:val="000000" w:themeColor="text1"/>
          <w:sz w:val="22"/>
          <w:szCs w:val="22"/>
          <w:lang w:val="ro-RO"/>
        </w:rPr>
        <w:t>activităţi</w:t>
      </w:r>
      <w:proofErr w:type="spellEnd"/>
      <w:r w:rsidRPr="00930C8D">
        <w:rPr>
          <w:rFonts w:ascii="Trebuchet MS" w:hAnsi="Trebuchet MS"/>
          <w:color w:val="000000" w:themeColor="text1"/>
          <w:sz w:val="22"/>
          <w:szCs w:val="22"/>
          <w:lang w:val="ro-RO"/>
        </w:rPr>
        <w:t xml:space="preserve"> pentru fiecare an apicol în parte.</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p>
    <w:p w:rsidR="00C53211" w:rsidRDefault="00C53211" w:rsidP="00C53211">
      <w:pPr>
        <w:pStyle w:val="Guidelines"/>
        <w:pBdr>
          <w:top w:val="single" w:sz="4" w:space="0" w:color="auto"/>
          <w:right w:val="single" w:sz="4" w:space="0" w:color="auto"/>
        </w:pBdr>
        <w:spacing w:after="0"/>
        <w:rPr>
          <w:rFonts w:ascii="Trebuchet MS" w:hAnsi="Trebuchet MS"/>
          <w:b/>
          <w:color w:val="000000" w:themeColor="text1"/>
          <w:sz w:val="22"/>
          <w:szCs w:val="22"/>
          <w:lang w:val="ro-RO"/>
        </w:rPr>
      </w:pPr>
      <w:r w:rsidRPr="00930C8D">
        <w:rPr>
          <w:rFonts w:ascii="Trebuchet MS" w:hAnsi="Trebuchet MS"/>
          <w:b/>
          <w:color w:val="000000" w:themeColor="text1"/>
          <w:sz w:val="22"/>
          <w:szCs w:val="22"/>
          <w:lang w:val="ro-RO"/>
        </w:rPr>
        <w:t xml:space="preserve">4. </w:t>
      </w:r>
      <w:proofErr w:type="spellStart"/>
      <w:r w:rsidRPr="00930C8D">
        <w:rPr>
          <w:rFonts w:ascii="Trebuchet MS" w:hAnsi="Trebuchet MS"/>
          <w:b/>
          <w:color w:val="000000" w:themeColor="text1"/>
          <w:sz w:val="22"/>
          <w:szCs w:val="22"/>
          <w:lang w:val="ro-RO"/>
        </w:rPr>
        <w:t>Achiziţia</w:t>
      </w:r>
      <w:proofErr w:type="spellEnd"/>
      <w:r w:rsidRPr="00930C8D">
        <w:rPr>
          <w:rFonts w:ascii="Trebuchet MS" w:hAnsi="Trebuchet MS"/>
          <w:b/>
          <w:color w:val="000000" w:themeColor="text1"/>
          <w:sz w:val="22"/>
          <w:szCs w:val="22"/>
          <w:lang w:val="ro-RO"/>
        </w:rPr>
        <w:t xml:space="preserve"> de către formele asociative de echipament pentru procesarea cerii în vederea </w:t>
      </w:r>
      <w:proofErr w:type="spellStart"/>
      <w:r w:rsidRPr="00930C8D">
        <w:rPr>
          <w:rFonts w:ascii="Trebuchet MS" w:hAnsi="Trebuchet MS"/>
          <w:b/>
          <w:color w:val="000000" w:themeColor="text1"/>
          <w:sz w:val="22"/>
          <w:szCs w:val="22"/>
          <w:lang w:val="ro-RO"/>
        </w:rPr>
        <w:t>obţinerii</w:t>
      </w:r>
      <w:proofErr w:type="spellEnd"/>
      <w:r w:rsidRPr="00930C8D">
        <w:rPr>
          <w:rFonts w:ascii="Trebuchet MS" w:hAnsi="Trebuchet MS"/>
          <w:b/>
          <w:color w:val="000000" w:themeColor="text1"/>
          <w:sz w:val="22"/>
          <w:szCs w:val="22"/>
          <w:lang w:val="ro-RO"/>
        </w:rPr>
        <w:t xml:space="preserve"> fagurilor artificiali</w:t>
      </w:r>
    </w:p>
    <w:p w:rsidR="00982FC3" w:rsidRPr="00930C8D" w:rsidRDefault="00982FC3" w:rsidP="00C53211">
      <w:pPr>
        <w:pStyle w:val="Guidelines"/>
        <w:pBdr>
          <w:top w:val="single" w:sz="4" w:space="0" w:color="auto"/>
          <w:right w:val="single" w:sz="4" w:space="0" w:color="auto"/>
        </w:pBdr>
        <w:spacing w:after="0"/>
        <w:rPr>
          <w:rFonts w:ascii="Trebuchet MS" w:hAnsi="Trebuchet MS"/>
          <w:b/>
          <w:color w:val="000000" w:themeColor="text1"/>
          <w:sz w:val="14"/>
          <w:szCs w:val="22"/>
          <w:lang w:val="ro-RO"/>
        </w:rPr>
      </w:pPr>
    </w:p>
    <w:p w:rsidR="00DA01D5" w:rsidRPr="00930C8D" w:rsidRDefault="00DA01D5" w:rsidP="00C53211">
      <w:pPr>
        <w:pStyle w:val="Guidelines"/>
        <w:pBdr>
          <w:top w:val="single" w:sz="4" w:space="0" w:color="auto"/>
          <w:right w:val="single" w:sz="4" w:space="0" w:color="auto"/>
        </w:pBdr>
        <w:spacing w:after="0"/>
        <w:rPr>
          <w:rFonts w:ascii="Trebuchet MS" w:hAnsi="Trebuchet MS"/>
          <w:i/>
          <w:color w:val="000000" w:themeColor="text1"/>
          <w:sz w:val="22"/>
          <w:szCs w:val="22"/>
          <w:lang w:val="ro-RO"/>
        </w:rPr>
      </w:pPr>
      <w:proofErr w:type="spellStart"/>
      <w:r w:rsidRPr="00930C8D">
        <w:rPr>
          <w:rFonts w:ascii="Trebuchet MS" w:hAnsi="Trebuchet MS"/>
          <w:i/>
          <w:color w:val="000000" w:themeColor="text1"/>
          <w:sz w:val="22"/>
          <w:szCs w:val="22"/>
          <w:lang w:val="ro-RO"/>
        </w:rPr>
        <w:t>Condiţii</w:t>
      </w:r>
      <w:proofErr w:type="spellEnd"/>
      <w:r w:rsidRPr="00930C8D">
        <w:rPr>
          <w:rFonts w:ascii="Trebuchet MS" w:hAnsi="Trebuchet MS"/>
          <w:i/>
          <w:color w:val="000000" w:themeColor="text1"/>
          <w:sz w:val="22"/>
          <w:szCs w:val="22"/>
          <w:lang w:val="ro-RO"/>
        </w:rPr>
        <w:t xml:space="preserve"> de eligibilitate</w:t>
      </w:r>
      <w:r w:rsidR="00AE3127">
        <w:rPr>
          <w:rFonts w:ascii="Trebuchet MS" w:hAnsi="Trebuchet MS"/>
          <w:i/>
          <w:color w:val="000000" w:themeColor="text1"/>
          <w:sz w:val="22"/>
          <w:szCs w:val="22"/>
          <w:lang w:val="ro-RO"/>
        </w:rPr>
        <w:t>:</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 a) să păstreze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să utilizeze echipamentul de procesare a cerii pentru o perioadă de minimum 3 ani;</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b) să </w:t>
      </w:r>
      <w:proofErr w:type="spellStart"/>
      <w:r w:rsidRPr="00930C8D">
        <w:rPr>
          <w:rFonts w:ascii="Trebuchet MS" w:hAnsi="Trebuchet MS"/>
          <w:color w:val="000000" w:themeColor="text1"/>
          <w:sz w:val="22"/>
          <w:szCs w:val="22"/>
          <w:lang w:val="ro-RO"/>
        </w:rPr>
        <w:t>deţină</w:t>
      </w:r>
      <w:proofErr w:type="spellEnd"/>
      <w:r w:rsidRPr="00930C8D">
        <w:rPr>
          <w:rFonts w:ascii="Trebuchet MS" w:hAnsi="Trebuchet MS"/>
          <w:color w:val="000000" w:themeColor="text1"/>
          <w:sz w:val="22"/>
          <w:szCs w:val="22"/>
          <w:lang w:val="ro-RO"/>
        </w:rPr>
        <w:t xml:space="preserve"> un </w:t>
      </w:r>
      <w:proofErr w:type="spellStart"/>
      <w:r w:rsidRPr="00930C8D">
        <w:rPr>
          <w:rFonts w:ascii="Trebuchet MS" w:hAnsi="Trebuchet MS"/>
          <w:color w:val="000000" w:themeColor="text1"/>
          <w:sz w:val="22"/>
          <w:szCs w:val="22"/>
          <w:lang w:val="ro-RO"/>
        </w:rPr>
        <w:t>spaţiu</w:t>
      </w:r>
      <w:proofErr w:type="spellEnd"/>
      <w:r w:rsidRPr="00930C8D">
        <w:rPr>
          <w:rFonts w:ascii="Trebuchet MS" w:hAnsi="Trebuchet MS"/>
          <w:color w:val="000000" w:themeColor="text1"/>
          <w:sz w:val="22"/>
          <w:szCs w:val="22"/>
          <w:lang w:val="ro-RO"/>
        </w:rPr>
        <w:t xml:space="preserve"> pentru amplasarea echipamentului de procesare a cerii;</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d) să </w:t>
      </w:r>
      <w:proofErr w:type="spellStart"/>
      <w:r w:rsidRPr="00930C8D">
        <w:rPr>
          <w:rFonts w:ascii="Trebuchet MS" w:hAnsi="Trebuchet MS"/>
          <w:color w:val="000000" w:themeColor="text1"/>
          <w:sz w:val="22"/>
          <w:szCs w:val="22"/>
          <w:lang w:val="ro-RO"/>
        </w:rPr>
        <w:t>achiziţioneze</w:t>
      </w:r>
      <w:proofErr w:type="spellEnd"/>
      <w:r w:rsidRPr="00930C8D">
        <w:rPr>
          <w:rFonts w:ascii="Trebuchet MS" w:hAnsi="Trebuchet MS"/>
          <w:color w:val="000000" w:themeColor="text1"/>
          <w:sz w:val="22"/>
          <w:szCs w:val="22"/>
          <w:lang w:val="ro-RO"/>
        </w:rPr>
        <w:t xml:space="preserve"> echipamentul de procesare a cerii o singură dată pe perioada de derulare a Programului.</w:t>
      </w:r>
    </w:p>
    <w:p w:rsidR="00DA01D5" w:rsidRPr="00930C8D" w:rsidRDefault="00DA01D5" w:rsidP="00C53211">
      <w:pPr>
        <w:pStyle w:val="Guidelines"/>
        <w:pBdr>
          <w:top w:val="single" w:sz="4" w:space="0" w:color="auto"/>
          <w:right w:val="single" w:sz="4" w:space="0" w:color="auto"/>
        </w:pBdr>
        <w:spacing w:after="0"/>
        <w:rPr>
          <w:rFonts w:ascii="Trebuchet MS" w:hAnsi="Trebuchet MS"/>
          <w:color w:val="000000" w:themeColor="text1"/>
          <w:sz w:val="22"/>
          <w:szCs w:val="22"/>
          <w:lang w:val="ro-RO"/>
        </w:rPr>
      </w:pPr>
    </w:p>
    <w:p w:rsidR="002A5613" w:rsidRPr="00930C8D" w:rsidRDefault="00C53211" w:rsidP="00E761D8">
      <w:pPr>
        <w:pStyle w:val="Guidelines"/>
        <w:pBdr>
          <w:top w:val="single" w:sz="4" w:space="0" w:color="auto"/>
          <w:right w:val="single" w:sz="4" w:space="0" w:color="auto"/>
        </w:pBdr>
        <w:tabs>
          <w:tab w:val="clear" w:pos="2302"/>
        </w:tabs>
        <w:spacing w:after="0"/>
        <w:rPr>
          <w:rFonts w:ascii="Trebuchet MS" w:hAnsi="Trebuchet MS"/>
          <w:b/>
          <w:color w:val="000000" w:themeColor="text1"/>
          <w:sz w:val="22"/>
          <w:szCs w:val="22"/>
          <w:lang w:val="ro-RO"/>
        </w:rPr>
      </w:pPr>
      <w:r w:rsidRPr="00930C8D">
        <w:rPr>
          <w:rFonts w:ascii="Trebuchet MS" w:hAnsi="Trebuchet MS"/>
          <w:b/>
          <w:color w:val="000000" w:themeColor="text1"/>
          <w:sz w:val="22"/>
          <w:szCs w:val="22"/>
          <w:lang w:val="ro-RO"/>
        </w:rPr>
        <w:lastRenderedPageBreak/>
        <w:t xml:space="preserve">5. </w:t>
      </w:r>
      <w:proofErr w:type="spellStart"/>
      <w:r w:rsidRPr="00930C8D">
        <w:rPr>
          <w:rFonts w:ascii="Trebuchet MS" w:hAnsi="Trebuchet MS"/>
          <w:b/>
          <w:color w:val="000000" w:themeColor="text1"/>
          <w:sz w:val="22"/>
          <w:szCs w:val="22"/>
          <w:lang w:val="ro-RO"/>
        </w:rPr>
        <w:t>Achiziţia</w:t>
      </w:r>
      <w:proofErr w:type="spellEnd"/>
      <w:r w:rsidRPr="00930C8D">
        <w:rPr>
          <w:rFonts w:ascii="Trebuchet MS" w:hAnsi="Trebuchet MS"/>
          <w:b/>
          <w:color w:val="000000" w:themeColor="text1"/>
          <w:sz w:val="22"/>
          <w:szCs w:val="22"/>
          <w:lang w:val="ro-RO"/>
        </w:rPr>
        <w:t xml:space="preserve"> de către formele asociative apicole de echipament pentru ambalarea mierii</w:t>
      </w:r>
    </w:p>
    <w:p w:rsidR="00982FC3" w:rsidRPr="00930C8D" w:rsidRDefault="00982FC3"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12"/>
          <w:szCs w:val="22"/>
          <w:lang w:val="ro-RO"/>
        </w:rPr>
      </w:pPr>
    </w:p>
    <w:p w:rsidR="00DA01D5" w:rsidRPr="00930C8D" w:rsidRDefault="00DA01D5" w:rsidP="00E761D8">
      <w:pPr>
        <w:pStyle w:val="Guidelines"/>
        <w:pBdr>
          <w:top w:val="single" w:sz="4" w:space="0" w:color="auto"/>
          <w:right w:val="single" w:sz="4" w:space="0" w:color="auto"/>
        </w:pBdr>
        <w:tabs>
          <w:tab w:val="clear" w:pos="2302"/>
        </w:tabs>
        <w:spacing w:after="0"/>
        <w:rPr>
          <w:rFonts w:ascii="Trebuchet MS" w:hAnsi="Trebuchet MS"/>
          <w:i/>
          <w:color w:val="000000" w:themeColor="text1"/>
          <w:sz w:val="22"/>
          <w:szCs w:val="22"/>
          <w:lang w:val="ro-RO"/>
        </w:rPr>
      </w:pPr>
      <w:proofErr w:type="spellStart"/>
      <w:r w:rsidRPr="00930C8D">
        <w:rPr>
          <w:rFonts w:ascii="Trebuchet MS" w:hAnsi="Trebuchet MS"/>
          <w:i/>
          <w:color w:val="000000" w:themeColor="text1"/>
          <w:sz w:val="22"/>
          <w:szCs w:val="22"/>
          <w:lang w:val="ro-RO"/>
        </w:rPr>
        <w:t>Condiţii</w:t>
      </w:r>
      <w:proofErr w:type="spellEnd"/>
      <w:r w:rsidRPr="00930C8D">
        <w:rPr>
          <w:rFonts w:ascii="Trebuchet MS" w:hAnsi="Trebuchet MS"/>
          <w:i/>
          <w:color w:val="000000" w:themeColor="text1"/>
          <w:sz w:val="22"/>
          <w:szCs w:val="22"/>
          <w:lang w:val="ro-RO"/>
        </w:rPr>
        <w:t xml:space="preserve"> de eligibilitate</w:t>
      </w:r>
      <w:r w:rsidR="00AE3127" w:rsidRPr="00930C8D">
        <w:rPr>
          <w:rFonts w:ascii="Trebuchet MS" w:hAnsi="Trebuchet MS"/>
          <w:i/>
          <w:color w:val="000000" w:themeColor="text1"/>
          <w:sz w:val="22"/>
          <w:szCs w:val="22"/>
          <w:lang w:val="ro-RO"/>
        </w:rPr>
        <w:t>:</w:t>
      </w:r>
    </w:p>
    <w:p w:rsidR="00DA01D5" w:rsidRPr="00930C8D" w:rsidRDefault="00DA01D5"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a)</w:t>
      </w:r>
      <w:r w:rsidR="00982FC3">
        <w:rPr>
          <w:rFonts w:ascii="Trebuchet MS" w:hAnsi="Trebuchet MS"/>
          <w:color w:val="000000" w:themeColor="text1"/>
          <w:sz w:val="22"/>
          <w:szCs w:val="22"/>
          <w:lang w:val="ro-RO"/>
        </w:rPr>
        <w:t xml:space="preserve"> </w:t>
      </w:r>
      <w:r w:rsidRPr="00930C8D">
        <w:rPr>
          <w:rFonts w:ascii="Trebuchet MS" w:hAnsi="Trebuchet MS"/>
          <w:color w:val="000000" w:themeColor="text1"/>
          <w:sz w:val="22"/>
          <w:szCs w:val="22"/>
          <w:lang w:val="ro-RO"/>
        </w:rPr>
        <w:t xml:space="preserve">să păstreze </w:t>
      </w:r>
      <w:proofErr w:type="spellStart"/>
      <w:r w:rsidRPr="00930C8D">
        <w:rPr>
          <w:rFonts w:ascii="Trebuchet MS" w:hAnsi="Trebuchet MS"/>
          <w:color w:val="000000" w:themeColor="text1"/>
          <w:sz w:val="22"/>
          <w:szCs w:val="22"/>
          <w:lang w:val="ro-RO"/>
        </w:rPr>
        <w:t>şi</w:t>
      </w:r>
      <w:proofErr w:type="spellEnd"/>
      <w:r w:rsidRPr="00930C8D">
        <w:rPr>
          <w:rFonts w:ascii="Trebuchet MS" w:hAnsi="Trebuchet MS"/>
          <w:color w:val="000000" w:themeColor="text1"/>
          <w:sz w:val="22"/>
          <w:szCs w:val="22"/>
          <w:lang w:val="ro-RO"/>
        </w:rPr>
        <w:t xml:space="preserve"> să utilizeze echipamentul de ambalare a mierii pentru o perioadă de minimum 3 ani;</w:t>
      </w:r>
    </w:p>
    <w:p w:rsidR="00DA01D5" w:rsidRPr="00930C8D" w:rsidRDefault="00DA01D5"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b) să </w:t>
      </w:r>
      <w:proofErr w:type="spellStart"/>
      <w:r w:rsidRPr="00930C8D">
        <w:rPr>
          <w:rFonts w:ascii="Trebuchet MS" w:hAnsi="Trebuchet MS"/>
          <w:color w:val="000000" w:themeColor="text1"/>
          <w:sz w:val="22"/>
          <w:szCs w:val="22"/>
          <w:lang w:val="ro-RO"/>
        </w:rPr>
        <w:t>deţină</w:t>
      </w:r>
      <w:proofErr w:type="spellEnd"/>
      <w:r w:rsidRPr="00930C8D">
        <w:rPr>
          <w:rFonts w:ascii="Trebuchet MS" w:hAnsi="Trebuchet MS"/>
          <w:color w:val="000000" w:themeColor="text1"/>
          <w:sz w:val="22"/>
          <w:szCs w:val="22"/>
          <w:lang w:val="ro-RO"/>
        </w:rPr>
        <w:t xml:space="preserve"> un </w:t>
      </w:r>
      <w:proofErr w:type="spellStart"/>
      <w:r w:rsidRPr="00930C8D">
        <w:rPr>
          <w:rFonts w:ascii="Trebuchet MS" w:hAnsi="Trebuchet MS"/>
          <w:color w:val="000000" w:themeColor="text1"/>
          <w:sz w:val="22"/>
          <w:szCs w:val="22"/>
          <w:lang w:val="ro-RO"/>
        </w:rPr>
        <w:t>spaţiu</w:t>
      </w:r>
      <w:proofErr w:type="spellEnd"/>
      <w:r w:rsidRPr="00930C8D">
        <w:rPr>
          <w:rFonts w:ascii="Trebuchet MS" w:hAnsi="Trebuchet MS"/>
          <w:color w:val="000000" w:themeColor="text1"/>
          <w:sz w:val="22"/>
          <w:szCs w:val="22"/>
          <w:lang w:val="ro-RO"/>
        </w:rPr>
        <w:t xml:space="preserve"> pentru amplasarea echipamentului de procesare a mierii;</w:t>
      </w:r>
    </w:p>
    <w:p w:rsidR="002A5613" w:rsidRPr="00930C8D" w:rsidRDefault="00DA01D5"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c) să </w:t>
      </w:r>
      <w:proofErr w:type="spellStart"/>
      <w:r w:rsidRPr="00930C8D">
        <w:rPr>
          <w:rFonts w:ascii="Trebuchet MS" w:hAnsi="Trebuchet MS"/>
          <w:color w:val="000000" w:themeColor="text1"/>
          <w:sz w:val="22"/>
          <w:szCs w:val="22"/>
          <w:lang w:val="ro-RO"/>
        </w:rPr>
        <w:t>achiziţioneze</w:t>
      </w:r>
      <w:proofErr w:type="spellEnd"/>
      <w:r w:rsidRPr="00930C8D">
        <w:rPr>
          <w:rFonts w:ascii="Trebuchet MS" w:hAnsi="Trebuchet MS"/>
          <w:color w:val="000000" w:themeColor="text1"/>
          <w:sz w:val="22"/>
          <w:szCs w:val="22"/>
          <w:lang w:val="ro-RO"/>
        </w:rPr>
        <w:t xml:space="preserve"> echipamentul de ambalare a mierii o singură dată pe perioada de derulare a Programului.</w:t>
      </w:r>
    </w:p>
    <w:p w:rsidR="00DA01D5" w:rsidRPr="00930C8D" w:rsidRDefault="00AF60C7" w:rsidP="005C13CB">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5.2.6 </w:t>
      </w:r>
      <w:r w:rsidR="002B09D7" w:rsidRPr="00930C8D">
        <w:rPr>
          <w:rFonts w:ascii="Trebuchet MS" w:hAnsi="Trebuchet MS"/>
          <w:sz w:val="22"/>
          <w:szCs w:val="22"/>
          <w:lang w:val="ro-RO"/>
        </w:rPr>
        <w:t>Forma și rata sprijinului/sume/metode de calcul</w:t>
      </w:r>
    </w:p>
    <w:p w:rsidR="007D4DCA" w:rsidRPr="003B17AB" w:rsidRDefault="007D4DCA" w:rsidP="007D4DCA">
      <w:pPr>
        <w:pStyle w:val="Guidelines"/>
        <w:pBdr>
          <w:top w:val="single" w:sz="4" w:space="0" w:color="auto"/>
          <w:right w:val="single" w:sz="4" w:space="0" w:color="auto"/>
        </w:pBdr>
        <w:rPr>
          <w:rFonts w:ascii="Trebuchet MS" w:hAnsi="Trebuchet MS"/>
          <w:color w:val="auto"/>
          <w:sz w:val="22"/>
          <w:szCs w:val="22"/>
          <w:lang w:val="ro-RO"/>
        </w:rPr>
      </w:pPr>
      <w:r w:rsidRPr="003B17AB">
        <w:rPr>
          <w:rFonts w:ascii="Trebuchet MS" w:hAnsi="Trebuchet MS"/>
          <w:color w:val="auto"/>
          <w:sz w:val="22"/>
          <w:szCs w:val="22"/>
          <w:lang w:val="ro-RO"/>
        </w:rPr>
        <w:t>Forma și cuantumul sprijinului:</w:t>
      </w:r>
    </w:p>
    <w:p w:rsidR="007D4DCA" w:rsidRPr="003B17AB" w:rsidRDefault="007D4DCA" w:rsidP="007D4DCA">
      <w:pPr>
        <w:pStyle w:val="Guidelines"/>
        <w:pBdr>
          <w:top w:val="single" w:sz="4" w:space="0" w:color="auto"/>
          <w:right w:val="single" w:sz="4" w:space="0" w:color="auto"/>
        </w:pBdr>
        <w:rPr>
          <w:rFonts w:ascii="Trebuchet MS" w:hAnsi="Trebuchet MS"/>
          <w:color w:val="auto"/>
          <w:sz w:val="22"/>
          <w:szCs w:val="22"/>
          <w:lang w:val="ro-RO"/>
        </w:rPr>
      </w:pPr>
      <w:r w:rsidRPr="003B17AB">
        <w:rPr>
          <w:rFonts w:ascii="Trebuchet MS" w:hAnsi="Trebuchet MS"/>
          <w:color w:val="auto"/>
          <w:sz w:val="22"/>
          <w:szCs w:val="22"/>
          <w:lang w:val="ro-RO"/>
        </w:rPr>
        <w:t xml:space="preserve">Rambursarea </w:t>
      </w:r>
      <w:proofErr w:type="spellStart"/>
      <w:r w:rsidRPr="003B17AB">
        <w:rPr>
          <w:rFonts w:ascii="Trebuchet MS" w:hAnsi="Trebuchet MS"/>
          <w:color w:val="auto"/>
          <w:sz w:val="22"/>
          <w:szCs w:val="22"/>
          <w:lang w:val="ro-RO"/>
        </w:rPr>
        <w:t>preţului</w:t>
      </w:r>
      <w:proofErr w:type="spellEnd"/>
      <w:r w:rsidRPr="003B17AB">
        <w:rPr>
          <w:rFonts w:ascii="Trebuchet MS" w:hAnsi="Trebuchet MS"/>
          <w:color w:val="auto"/>
          <w:sz w:val="22"/>
          <w:szCs w:val="22"/>
          <w:lang w:val="ro-RO"/>
        </w:rPr>
        <w:t xml:space="preserve"> fără TVA pentru cheltuieli conform contractului de prestări servicii încheiat între forma asociativă și prestatorul de servicii de consultanță;</w:t>
      </w:r>
    </w:p>
    <w:p w:rsidR="007D4DCA" w:rsidRPr="003B17AB" w:rsidRDefault="007D4DCA" w:rsidP="007D4DCA">
      <w:pPr>
        <w:pStyle w:val="Guidelines"/>
        <w:pBdr>
          <w:top w:val="single" w:sz="4" w:space="0" w:color="auto"/>
          <w:right w:val="single" w:sz="4" w:space="0" w:color="auto"/>
        </w:pBdr>
        <w:rPr>
          <w:rFonts w:ascii="Trebuchet MS" w:hAnsi="Trebuchet MS"/>
          <w:color w:val="auto"/>
          <w:sz w:val="22"/>
          <w:szCs w:val="22"/>
          <w:lang w:val="ro-RO"/>
        </w:rPr>
      </w:pPr>
      <w:r w:rsidRPr="003B17AB">
        <w:rPr>
          <w:rFonts w:ascii="Trebuchet MS" w:hAnsi="Trebuchet MS"/>
          <w:color w:val="auto"/>
          <w:sz w:val="22"/>
          <w:szCs w:val="22"/>
          <w:lang w:val="ro-RO"/>
        </w:rPr>
        <w:t xml:space="preserve">Rambursarea </w:t>
      </w:r>
      <w:proofErr w:type="spellStart"/>
      <w:r w:rsidRPr="003B17AB">
        <w:rPr>
          <w:rFonts w:ascii="Trebuchet MS" w:hAnsi="Trebuchet MS"/>
          <w:color w:val="auto"/>
          <w:sz w:val="22"/>
          <w:szCs w:val="22"/>
          <w:lang w:val="ro-RO"/>
        </w:rPr>
        <w:t>preţului</w:t>
      </w:r>
      <w:proofErr w:type="spellEnd"/>
      <w:r w:rsidRPr="003B17AB">
        <w:rPr>
          <w:rFonts w:ascii="Trebuchet MS" w:hAnsi="Trebuchet MS"/>
          <w:color w:val="auto"/>
          <w:sz w:val="22"/>
          <w:szCs w:val="22"/>
          <w:lang w:val="ro-RO"/>
        </w:rPr>
        <w:t xml:space="preserve"> fără TVA pentru cheltuieli cu organizarea de târguri, expoziții, conferințe, evenimente ce au ca temă promovarea apiculturii și a produselor apicole, publicitate, zile de degustare;</w:t>
      </w:r>
    </w:p>
    <w:p w:rsidR="007D4DCA" w:rsidRPr="003B17AB" w:rsidRDefault="007D4DCA" w:rsidP="007D4DCA">
      <w:pPr>
        <w:pStyle w:val="Guidelines"/>
        <w:pBdr>
          <w:top w:val="single" w:sz="4" w:space="0" w:color="auto"/>
          <w:right w:val="single" w:sz="4" w:space="0" w:color="auto"/>
        </w:pBdr>
        <w:rPr>
          <w:rFonts w:ascii="Trebuchet MS" w:hAnsi="Trebuchet MS"/>
          <w:color w:val="auto"/>
          <w:sz w:val="22"/>
          <w:szCs w:val="22"/>
          <w:lang w:val="ro-RO"/>
        </w:rPr>
      </w:pPr>
      <w:r w:rsidRPr="003B17AB">
        <w:rPr>
          <w:rFonts w:ascii="Trebuchet MS" w:hAnsi="Trebuchet MS"/>
          <w:color w:val="auto"/>
          <w:sz w:val="22"/>
          <w:szCs w:val="22"/>
          <w:lang w:val="ro-RO"/>
        </w:rPr>
        <w:t xml:space="preserve">Rambursarea </w:t>
      </w:r>
      <w:proofErr w:type="spellStart"/>
      <w:r w:rsidRPr="003B17AB">
        <w:rPr>
          <w:rFonts w:ascii="Trebuchet MS" w:hAnsi="Trebuchet MS"/>
          <w:color w:val="auto"/>
          <w:sz w:val="22"/>
          <w:szCs w:val="22"/>
          <w:lang w:val="ro-RO"/>
        </w:rPr>
        <w:t>preţului</w:t>
      </w:r>
      <w:proofErr w:type="spellEnd"/>
      <w:r w:rsidRPr="003B17AB">
        <w:rPr>
          <w:rFonts w:ascii="Trebuchet MS" w:hAnsi="Trebuchet MS"/>
          <w:color w:val="auto"/>
          <w:sz w:val="22"/>
          <w:szCs w:val="22"/>
          <w:lang w:val="ro-RO"/>
        </w:rPr>
        <w:t xml:space="preserve"> fără TVA pentru cheltuieli privind organizarea cursurilor de perfecționare în apicultură;</w:t>
      </w:r>
    </w:p>
    <w:p w:rsidR="00C944BA" w:rsidRPr="003B17AB" w:rsidRDefault="007D4DCA" w:rsidP="007D4DCA">
      <w:pPr>
        <w:pStyle w:val="Guidelines"/>
        <w:pBdr>
          <w:top w:val="single" w:sz="4" w:space="0" w:color="auto"/>
          <w:right w:val="single" w:sz="4" w:space="0" w:color="auto"/>
        </w:pBdr>
        <w:rPr>
          <w:rFonts w:ascii="Trebuchet MS" w:hAnsi="Trebuchet MS"/>
          <w:color w:val="auto"/>
          <w:sz w:val="22"/>
          <w:szCs w:val="22"/>
          <w:lang w:val="ro-RO"/>
        </w:rPr>
      </w:pPr>
      <w:r w:rsidRPr="003B17AB">
        <w:rPr>
          <w:rFonts w:ascii="Trebuchet MS" w:hAnsi="Trebuchet MS"/>
          <w:color w:val="auto"/>
          <w:sz w:val="22"/>
          <w:szCs w:val="22"/>
          <w:lang w:val="ro-RO"/>
        </w:rPr>
        <w:t xml:space="preserve">Rambursarea </w:t>
      </w:r>
      <w:proofErr w:type="spellStart"/>
      <w:r w:rsidRPr="003B17AB">
        <w:rPr>
          <w:rFonts w:ascii="Trebuchet MS" w:hAnsi="Trebuchet MS"/>
          <w:color w:val="auto"/>
          <w:sz w:val="22"/>
          <w:szCs w:val="22"/>
          <w:lang w:val="ro-RO"/>
        </w:rPr>
        <w:t>preţului</w:t>
      </w:r>
      <w:proofErr w:type="spellEnd"/>
      <w:r w:rsidRPr="003B17AB">
        <w:rPr>
          <w:rFonts w:ascii="Trebuchet MS" w:hAnsi="Trebuchet MS"/>
          <w:color w:val="auto"/>
          <w:sz w:val="22"/>
          <w:szCs w:val="22"/>
          <w:lang w:val="ro-RO"/>
        </w:rPr>
        <w:t xml:space="preserve"> fără TVA pentru decontarea cheltuielilor cu achiziția echipamentului pentru procesarea cerii;</w:t>
      </w:r>
    </w:p>
    <w:p w:rsidR="007D4DCA" w:rsidRPr="003B17AB" w:rsidRDefault="007D4DCA" w:rsidP="007D4DCA">
      <w:pPr>
        <w:pStyle w:val="Guidelines"/>
        <w:pBdr>
          <w:top w:val="single" w:sz="4" w:space="0" w:color="auto"/>
          <w:right w:val="single" w:sz="4" w:space="0" w:color="auto"/>
        </w:pBdr>
        <w:rPr>
          <w:rFonts w:ascii="Trebuchet MS" w:hAnsi="Trebuchet MS"/>
          <w:color w:val="auto"/>
          <w:sz w:val="22"/>
          <w:szCs w:val="22"/>
          <w:lang w:val="ro-RO"/>
        </w:rPr>
      </w:pPr>
      <w:r w:rsidRPr="003B17AB">
        <w:rPr>
          <w:rFonts w:ascii="Trebuchet MS" w:hAnsi="Trebuchet MS"/>
          <w:color w:val="auto"/>
          <w:sz w:val="22"/>
          <w:szCs w:val="22"/>
          <w:lang w:val="ro-RO"/>
        </w:rPr>
        <w:t xml:space="preserve">Rambursarea </w:t>
      </w:r>
      <w:proofErr w:type="spellStart"/>
      <w:r w:rsidRPr="003B17AB">
        <w:rPr>
          <w:rFonts w:ascii="Trebuchet MS" w:hAnsi="Trebuchet MS"/>
          <w:color w:val="auto"/>
          <w:sz w:val="22"/>
          <w:szCs w:val="22"/>
          <w:lang w:val="ro-RO"/>
        </w:rPr>
        <w:t>preţului</w:t>
      </w:r>
      <w:proofErr w:type="spellEnd"/>
      <w:r w:rsidRPr="003B17AB">
        <w:rPr>
          <w:rFonts w:ascii="Trebuchet MS" w:hAnsi="Trebuchet MS"/>
          <w:color w:val="auto"/>
          <w:sz w:val="22"/>
          <w:szCs w:val="22"/>
          <w:lang w:val="ro-RO"/>
        </w:rPr>
        <w:t xml:space="preserve"> fără TVA pentru decontarea cheltuielilor de achiziție a echipamentului de ambalare a mierii.</w:t>
      </w:r>
    </w:p>
    <w:p w:rsidR="00475463" w:rsidRPr="00930C8D" w:rsidRDefault="003A1B73" w:rsidP="005C13CB">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5.2.7 </w:t>
      </w:r>
      <w:r w:rsidR="002B09D7" w:rsidRPr="00930C8D">
        <w:rPr>
          <w:rFonts w:ascii="Trebuchet MS" w:hAnsi="Trebuchet MS"/>
          <w:sz w:val="22"/>
          <w:szCs w:val="22"/>
          <w:lang w:val="ro-RO"/>
        </w:rPr>
        <w:t>Informații suplimentare specifice Tipului de Intervenție</w:t>
      </w:r>
    </w:p>
    <w:p w:rsidR="00467879" w:rsidRPr="005C13CB" w:rsidRDefault="00A76DB9" w:rsidP="00EC7D8D">
      <w:pPr>
        <w:pStyle w:val="Guidelines"/>
        <w:pBdr>
          <w:top w:val="single" w:sz="4" w:space="0" w:color="auto"/>
          <w:left w:val="single" w:sz="4" w:space="0" w:color="auto"/>
          <w:right w:val="single" w:sz="4" w:space="0" w:color="auto"/>
        </w:pBdr>
        <w:spacing w:after="120"/>
        <w:rPr>
          <w:rFonts w:ascii="Trebuchet MS" w:hAnsi="Trebuchet MS"/>
          <w:color w:val="000000" w:themeColor="text1"/>
          <w:sz w:val="22"/>
          <w:szCs w:val="22"/>
          <w:u w:val="single"/>
          <w:lang w:val="ro-RO"/>
        </w:rPr>
      </w:pPr>
      <w:bookmarkStart w:id="11" w:name="_GoBack"/>
      <w:bookmarkEnd w:id="11"/>
      <w:proofErr w:type="spellStart"/>
      <w:r w:rsidRPr="004637CC">
        <w:rPr>
          <w:rFonts w:ascii="Trebuchet MS" w:hAnsi="Trebuchet MS"/>
          <w:color w:val="000000" w:themeColor="text1"/>
          <w:sz w:val="22"/>
          <w:szCs w:val="22"/>
          <w:u w:val="single"/>
          <w:lang w:val="ro-RO"/>
        </w:rPr>
        <w:t>Asistenţă</w:t>
      </w:r>
      <w:proofErr w:type="spellEnd"/>
      <w:r w:rsidRPr="004637CC">
        <w:rPr>
          <w:rFonts w:ascii="Trebuchet MS" w:hAnsi="Trebuchet MS"/>
          <w:color w:val="000000" w:themeColor="text1"/>
          <w:sz w:val="22"/>
          <w:szCs w:val="22"/>
          <w:u w:val="single"/>
          <w:lang w:val="ro-RO"/>
        </w:rPr>
        <w:t xml:space="preserve"> tehnică pentru apicultori </w:t>
      </w:r>
      <w:proofErr w:type="spellStart"/>
      <w:r w:rsidRPr="004637CC">
        <w:rPr>
          <w:rFonts w:ascii="Trebuchet MS" w:hAnsi="Trebuchet MS"/>
          <w:color w:val="000000" w:themeColor="text1"/>
          <w:sz w:val="22"/>
          <w:szCs w:val="22"/>
          <w:u w:val="single"/>
          <w:lang w:val="ro-RO"/>
        </w:rPr>
        <w:t>şi</w:t>
      </w:r>
      <w:proofErr w:type="spellEnd"/>
      <w:r w:rsidRPr="004637CC">
        <w:rPr>
          <w:rFonts w:ascii="Trebuchet MS" w:hAnsi="Trebuchet MS"/>
          <w:color w:val="000000" w:themeColor="text1"/>
          <w:sz w:val="22"/>
          <w:szCs w:val="22"/>
          <w:u w:val="single"/>
          <w:lang w:val="ro-RO"/>
        </w:rPr>
        <w:t xml:space="preserve"> </w:t>
      </w:r>
      <w:proofErr w:type="spellStart"/>
      <w:r w:rsidRPr="004637CC">
        <w:rPr>
          <w:rFonts w:ascii="Trebuchet MS" w:hAnsi="Trebuchet MS"/>
          <w:color w:val="000000" w:themeColor="text1"/>
          <w:sz w:val="22"/>
          <w:szCs w:val="22"/>
          <w:u w:val="single"/>
          <w:lang w:val="ro-RO"/>
        </w:rPr>
        <w:t>organizaţiile</w:t>
      </w:r>
      <w:proofErr w:type="spellEnd"/>
      <w:r w:rsidRPr="004637CC">
        <w:rPr>
          <w:rFonts w:ascii="Trebuchet MS" w:hAnsi="Trebuchet MS"/>
          <w:color w:val="000000" w:themeColor="text1"/>
          <w:sz w:val="22"/>
          <w:szCs w:val="22"/>
          <w:u w:val="single"/>
          <w:lang w:val="ro-RO"/>
        </w:rPr>
        <w:t xml:space="preserve"> de apicultori care se încadrează la art.55 alin (1) </w:t>
      </w:r>
      <w:proofErr w:type="spellStart"/>
      <w:r w:rsidRPr="004637CC">
        <w:rPr>
          <w:rFonts w:ascii="Trebuchet MS" w:hAnsi="Trebuchet MS"/>
          <w:color w:val="000000" w:themeColor="text1"/>
          <w:sz w:val="22"/>
          <w:szCs w:val="22"/>
          <w:u w:val="single"/>
          <w:lang w:val="ro-RO"/>
        </w:rPr>
        <w:t>lit</w:t>
      </w:r>
      <w:proofErr w:type="spellEnd"/>
      <w:r w:rsidRPr="004637CC">
        <w:rPr>
          <w:rFonts w:ascii="Trebuchet MS" w:hAnsi="Trebuchet MS"/>
          <w:color w:val="000000" w:themeColor="text1"/>
          <w:sz w:val="22"/>
          <w:szCs w:val="22"/>
          <w:u w:val="single"/>
          <w:lang w:val="ro-RO"/>
        </w:rPr>
        <w:t xml:space="preserve"> a din Regulament (EU) 2021/2115 al Parlamentului European și al Consiliului din 2 decembrie 2021, presupune servicii de consiliere, asistență tehnică, formare, informare și schimb de bune practici, inclusiv prin colaborarea în rețea, pentru apicultori și pentru organizațiile de apicultori;</w:t>
      </w:r>
      <w:r>
        <w:rPr>
          <w:rFonts w:ascii="Trebuchet MS" w:hAnsi="Trebuchet MS"/>
          <w:color w:val="000000" w:themeColor="text1"/>
          <w:sz w:val="22"/>
          <w:szCs w:val="22"/>
          <w:u w:val="single"/>
          <w:lang w:val="ro-RO"/>
        </w:rPr>
        <w:t xml:space="preserve"> </w:t>
      </w:r>
    </w:p>
    <w:p w:rsidR="004A2CAD" w:rsidRPr="004A2CAD" w:rsidRDefault="00E46700" w:rsidP="005C13CB">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5.2.8 </w:t>
      </w:r>
      <w:r w:rsidR="002B09D7" w:rsidRPr="00930C8D">
        <w:rPr>
          <w:rFonts w:ascii="Trebuchet MS" w:hAnsi="Trebuchet MS"/>
          <w:sz w:val="22"/>
          <w:szCs w:val="22"/>
          <w:lang w:val="ro-RO"/>
        </w:rPr>
        <w:t>Conformitatea cu OMC</w:t>
      </w:r>
    </w:p>
    <w:p w:rsidR="00C5062C" w:rsidRDefault="00AA634A" w:rsidP="00475463">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Selectarea paragrafului corespunzător din anexa 2 a OMC pentru măsurile „cutie verde”.</w:t>
      </w:r>
    </w:p>
    <w:p w:rsidR="00C5062C" w:rsidRPr="00C5062C" w:rsidRDefault="00C5062C" w:rsidP="00C5062C">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themeColor="text1"/>
          <w:sz w:val="22"/>
          <w:szCs w:val="22"/>
          <w:lang w:val="ro-RO"/>
        </w:rPr>
      </w:pPr>
      <w:r w:rsidRPr="00C5062C">
        <w:rPr>
          <w:rFonts w:ascii="Trebuchet MS" w:hAnsi="Trebuchet MS"/>
          <w:color w:val="000000"/>
          <w:sz w:val="22"/>
          <w:szCs w:val="22"/>
        </w:rPr>
        <w:t>-</w:t>
      </w:r>
      <w:proofErr w:type="spellStart"/>
      <w:r w:rsidRPr="00C5062C">
        <w:rPr>
          <w:rFonts w:ascii="Trebuchet MS" w:hAnsi="Trebuchet MS"/>
          <w:color w:val="000000"/>
          <w:sz w:val="22"/>
          <w:szCs w:val="22"/>
        </w:rPr>
        <w:t>servicii</w:t>
      </w:r>
      <w:proofErr w:type="spellEnd"/>
      <w:r w:rsidRPr="00C5062C">
        <w:rPr>
          <w:rFonts w:ascii="Trebuchet MS" w:hAnsi="Trebuchet MS"/>
          <w:color w:val="000000"/>
          <w:sz w:val="22"/>
          <w:szCs w:val="22"/>
        </w:rPr>
        <w:t xml:space="preserve"> de </w:t>
      </w:r>
      <w:proofErr w:type="spellStart"/>
      <w:r w:rsidRPr="00C5062C">
        <w:rPr>
          <w:rFonts w:ascii="Trebuchet MS" w:hAnsi="Trebuchet MS"/>
          <w:color w:val="000000"/>
          <w:sz w:val="22"/>
          <w:szCs w:val="22"/>
        </w:rPr>
        <w:t>formare</w:t>
      </w:r>
      <w:proofErr w:type="spellEnd"/>
      <w:r w:rsidRPr="00C5062C">
        <w:rPr>
          <w:rFonts w:ascii="Trebuchet MS" w:hAnsi="Trebuchet MS"/>
          <w:color w:val="000000"/>
          <w:sz w:val="22"/>
          <w:szCs w:val="22"/>
        </w:rPr>
        <w:t xml:space="preserve">, </w:t>
      </w:r>
      <w:proofErr w:type="spellStart"/>
      <w:r w:rsidRPr="00C5062C">
        <w:rPr>
          <w:rFonts w:ascii="Trebuchet MS" w:hAnsi="Trebuchet MS"/>
          <w:color w:val="000000"/>
          <w:sz w:val="22"/>
          <w:szCs w:val="22"/>
        </w:rPr>
        <w:t>inclusiv</w:t>
      </w:r>
      <w:proofErr w:type="spellEnd"/>
      <w:r w:rsidRPr="00C5062C">
        <w:rPr>
          <w:rFonts w:ascii="Trebuchet MS" w:hAnsi="Trebuchet MS"/>
          <w:color w:val="000000"/>
          <w:sz w:val="22"/>
          <w:szCs w:val="22"/>
        </w:rPr>
        <w:t xml:space="preserve"> </w:t>
      </w:r>
      <w:proofErr w:type="spellStart"/>
      <w:r w:rsidRPr="00C5062C">
        <w:rPr>
          <w:rFonts w:ascii="Trebuchet MS" w:hAnsi="Trebuchet MS"/>
          <w:color w:val="000000"/>
          <w:sz w:val="22"/>
          <w:szCs w:val="22"/>
        </w:rPr>
        <w:t>facilități</w:t>
      </w:r>
      <w:proofErr w:type="spellEnd"/>
      <w:r w:rsidRPr="00C5062C">
        <w:rPr>
          <w:rFonts w:ascii="Trebuchet MS" w:hAnsi="Trebuchet MS"/>
          <w:color w:val="000000"/>
          <w:sz w:val="22"/>
          <w:szCs w:val="22"/>
        </w:rPr>
        <w:t xml:space="preserve"> de </w:t>
      </w:r>
      <w:proofErr w:type="spellStart"/>
      <w:r w:rsidRPr="00C5062C">
        <w:rPr>
          <w:rFonts w:ascii="Trebuchet MS" w:hAnsi="Trebuchet MS"/>
          <w:color w:val="000000"/>
          <w:sz w:val="22"/>
          <w:szCs w:val="22"/>
        </w:rPr>
        <w:t>formare</w:t>
      </w:r>
      <w:proofErr w:type="spellEnd"/>
      <w:r w:rsidRPr="00C5062C">
        <w:rPr>
          <w:rFonts w:ascii="Trebuchet MS" w:hAnsi="Trebuchet MS"/>
          <w:color w:val="000000"/>
          <w:sz w:val="22"/>
          <w:szCs w:val="22"/>
        </w:rPr>
        <w:t xml:space="preserve"> </w:t>
      </w:r>
      <w:proofErr w:type="spellStart"/>
      <w:r w:rsidRPr="00C5062C">
        <w:rPr>
          <w:rFonts w:ascii="Trebuchet MS" w:hAnsi="Trebuchet MS"/>
          <w:color w:val="000000"/>
          <w:sz w:val="22"/>
          <w:szCs w:val="22"/>
        </w:rPr>
        <w:t>generală</w:t>
      </w:r>
      <w:proofErr w:type="spellEnd"/>
      <w:r w:rsidRPr="00C5062C">
        <w:rPr>
          <w:rFonts w:ascii="Trebuchet MS" w:hAnsi="Trebuchet MS"/>
          <w:color w:val="000000"/>
          <w:sz w:val="22"/>
          <w:szCs w:val="22"/>
        </w:rPr>
        <w:t xml:space="preserve"> </w:t>
      </w:r>
      <w:proofErr w:type="spellStart"/>
      <w:r w:rsidRPr="00C5062C">
        <w:rPr>
          <w:rFonts w:ascii="Trebuchet MS" w:hAnsi="Trebuchet MS"/>
          <w:color w:val="000000"/>
          <w:sz w:val="22"/>
          <w:szCs w:val="22"/>
        </w:rPr>
        <w:t>și</w:t>
      </w:r>
      <w:proofErr w:type="spellEnd"/>
      <w:r w:rsidRPr="00C5062C">
        <w:rPr>
          <w:rFonts w:ascii="Trebuchet MS" w:hAnsi="Trebuchet MS"/>
          <w:color w:val="000000"/>
          <w:sz w:val="22"/>
          <w:szCs w:val="22"/>
        </w:rPr>
        <w:t xml:space="preserve"> </w:t>
      </w:r>
      <w:proofErr w:type="spellStart"/>
      <w:r w:rsidRPr="00C5062C">
        <w:rPr>
          <w:rFonts w:ascii="Trebuchet MS" w:hAnsi="Trebuchet MS"/>
          <w:color w:val="000000"/>
          <w:sz w:val="22"/>
          <w:szCs w:val="22"/>
        </w:rPr>
        <w:t>specializată</w:t>
      </w:r>
      <w:proofErr w:type="spellEnd"/>
      <w:r w:rsidRPr="00C5062C">
        <w:rPr>
          <w:rFonts w:ascii="Trebuchet MS" w:hAnsi="Trebuchet MS"/>
          <w:color w:val="000000"/>
          <w:sz w:val="22"/>
          <w:szCs w:val="22"/>
        </w:rPr>
        <w:t>.</w:t>
      </w:r>
    </w:p>
    <w:p w:rsidR="004A2CAD" w:rsidRDefault="005E485C" w:rsidP="00475463">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sz w:val="22"/>
          <w:szCs w:val="22"/>
        </w:rPr>
      </w:pPr>
      <w:r w:rsidRPr="006F0D8A">
        <w:rPr>
          <w:rFonts w:ascii="Trebuchet MS" w:hAnsi="Trebuchet MS"/>
          <w:color w:val="000000"/>
          <w:sz w:val="22"/>
          <w:szCs w:val="22"/>
        </w:rPr>
        <w:t>-</w:t>
      </w:r>
      <w:proofErr w:type="spellStart"/>
      <w:r w:rsidRPr="006F0D8A">
        <w:rPr>
          <w:rFonts w:ascii="Trebuchet MS" w:hAnsi="Trebuchet MS"/>
          <w:color w:val="000000"/>
          <w:sz w:val="22"/>
          <w:szCs w:val="22"/>
        </w:rPr>
        <w:t>servicii</w:t>
      </w:r>
      <w:proofErr w:type="spellEnd"/>
      <w:r w:rsidRPr="006F0D8A">
        <w:rPr>
          <w:rFonts w:ascii="Trebuchet MS" w:hAnsi="Trebuchet MS"/>
          <w:color w:val="000000"/>
          <w:sz w:val="22"/>
          <w:szCs w:val="22"/>
        </w:rPr>
        <w:t xml:space="preserve"> de marketing </w:t>
      </w:r>
      <w:proofErr w:type="spellStart"/>
      <w:r w:rsidRPr="006F0D8A">
        <w:rPr>
          <w:rFonts w:ascii="Trebuchet MS" w:hAnsi="Trebuchet MS"/>
          <w:color w:val="000000"/>
          <w:sz w:val="22"/>
          <w:szCs w:val="22"/>
        </w:rPr>
        <w:t>și</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promovare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inclusiv</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informații</w:t>
      </w:r>
      <w:proofErr w:type="spellEnd"/>
      <w:r w:rsidRPr="006F0D8A">
        <w:rPr>
          <w:rFonts w:ascii="Trebuchet MS" w:hAnsi="Trebuchet MS"/>
          <w:color w:val="000000"/>
          <w:sz w:val="22"/>
          <w:szCs w:val="22"/>
        </w:rPr>
        <w:t xml:space="preserve"> de </w:t>
      </w:r>
      <w:proofErr w:type="spellStart"/>
      <w:r w:rsidRPr="006F0D8A">
        <w:rPr>
          <w:rFonts w:ascii="Trebuchet MS" w:hAnsi="Trebuchet MS"/>
          <w:color w:val="000000"/>
          <w:sz w:val="22"/>
          <w:szCs w:val="22"/>
        </w:rPr>
        <w:t>piață</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consiliere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și</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promovare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referitoare</w:t>
      </w:r>
      <w:proofErr w:type="spellEnd"/>
      <w:r w:rsidRPr="006F0D8A">
        <w:rPr>
          <w:rFonts w:ascii="Trebuchet MS" w:hAnsi="Trebuchet MS"/>
          <w:color w:val="000000"/>
          <w:sz w:val="22"/>
          <w:szCs w:val="22"/>
        </w:rPr>
        <w:t xml:space="preserve"> la </w:t>
      </w:r>
      <w:proofErr w:type="spellStart"/>
      <w:r w:rsidRPr="006F0D8A">
        <w:rPr>
          <w:rFonts w:ascii="Trebuchet MS" w:hAnsi="Trebuchet MS"/>
          <w:color w:val="000000"/>
          <w:sz w:val="22"/>
          <w:szCs w:val="22"/>
        </w:rPr>
        <w:t>anumite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produse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dar</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excluzând</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cheltuielile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în</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scopuri</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nespecificate</w:t>
      </w:r>
      <w:proofErr w:type="spellEnd"/>
      <w:r w:rsidRPr="006F0D8A">
        <w:rPr>
          <w:rFonts w:ascii="Trebuchet MS" w:hAnsi="Trebuchet MS"/>
          <w:color w:val="000000"/>
          <w:sz w:val="22"/>
          <w:szCs w:val="22"/>
        </w:rPr>
        <w:t xml:space="preserve"> care </w:t>
      </w:r>
      <w:proofErr w:type="spellStart"/>
      <w:r w:rsidRPr="006F0D8A">
        <w:rPr>
          <w:rFonts w:ascii="Trebuchet MS" w:hAnsi="Trebuchet MS"/>
          <w:color w:val="000000"/>
          <w:sz w:val="22"/>
          <w:szCs w:val="22"/>
        </w:rPr>
        <w:t>ar</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putea</w:t>
      </w:r>
      <w:proofErr w:type="spellEnd"/>
      <w:r w:rsidRPr="006F0D8A">
        <w:rPr>
          <w:rFonts w:ascii="Trebuchet MS" w:hAnsi="Trebuchet MS"/>
          <w:color w:val="000000"/>
          <w:sz w:val="22"/>
          <w:szCs w:val="22"/>
        </w:rPr>
        <w:t xml:space="preserve"> fi </w:t>
      </w:r>
      <w:proofErr w:type="spellStart"/>
      <w:r w:rsidRPr="006F0D8A">
        <w:rPr>
          <w:rFonts w:ascii="Trebuchet MS" w:hAnsi="Trebuchet MS"/>
          <w:color w:val="000000"/>
          <w:sz w:val="22"/>
          <w:szCs w:val="22"/>
        </w:rPr>
        <w:t>utilizate</w:t>
      </w:r>
      <w:proofErr w:type="spellEnd"/>
      <w:r w:rsidRPr="006F0D8A">
        <w:rPr>
          <w:rFonts w:ascii="Trebuchet MS" w:hAnsi="Trebuchet MS"/>
          <w:color w:val="000000"/>
          <w:sz w:val="22"/>
          <w:szCs w:val="22"/>
        </w:rPr>
        <w:t xml:space="preserve"> de </w:t>
      </w:r>
      <w:proofErr w:type="spellStart"/>
      <w:r w:rsidRPr="006F0D8A">
        <w:rPr>
          <w:rFonts w:ascii="Trebuchet MS" w:hAnsi="Trebuchet MS"/>
          <w:color w:val="000000"/>
          <w:sz w:val="22"/>
          <w:szCs w:val="22"/>
        </w:rPr>
        <w:t>vânzători</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pentru</w:t>
      </w:r>
      <w:proofErr w:type="spellEnd"/>
      <w:r w:rsidRPr="006F0D8A">
        <w:rPr>
          <w:rFonts w:ascii="Trebuchet MS" w:hAnsi="Trebuchet MS"/>
          <w:color w:val="000000"/>
          <w:sz w:val="22"/>
          <w:szCs w:val="22"/>
        </w:rPr>
        <w:t xml:space="preserve"> a-</w:t>
      </w:r>
      <w:proofErr w:type="spellStart"/>
      <w:r w:rsidRPr="006F0D8A">
        <w:rPr>
          <w:rFonts w:ascii="Trebuchet MS" w:hAnsi="Trebuchet MS"/>
          <w:color w:val="000000"/>
          <w:sz w:val="22"/>
          <w:szCs w:val="22"/>
        </w:rPr>
        <w:t>și</w:t>
      </w:r>
      <w:proofErr w:type="spellEnd"/>
      <w:r w:rsidRPr="006F0D8A">
        <w:rPr>
          <w:rFonts w:ascii="Trebuchet MS" w:hAnsi="Trebuchet MS"/>
          <w:color w:val="000000"/>
          <w:sz w:val="22"/>
          <w:szCs w:val="22"/>
        </w:rPr>
        <w:t xml:space="preserve"> reduce </w:t>
      </w:r>
      <w:proofErr w:type="spellStart"/>
      <w:r w:rsidRPr="006F0D8A">
        <w:rPr>
          <w:rFonts w:ascii="Trebuchet MS" w:hAnsi="Trebuchet MS"/>
          <w:color w:val="000000"/>
          <w:sz w:val="22"/>
          <w:szCs w:val="22"/>
        </w:rPr>
        <w:t>prețul</w:t>
      </w:r>
      <w:proofErr w:type="spellEnd"/>
      <w:r w:rsidRPr="006F0D8A">
        <w:rPr>
          <w:rFonts w:ascii="Trebuchet MS" w:hAnsi="Trebuchet MS"/>
          <w:color w:val="000000"/>
          <w:sz w:val="22"/>
          <w:szCs w:val="22"/>
        </w:rPr>
        <w:t xml:space="preserve"> de </w:t>
      </w:r>
      <w:proofErr w:type="spellStart"/>
      <w:r w:rsidRPr="006F0D8A">
        <w:rPr>
          <w:rFonts w:ascii="Trebuchet MS" w:hAnsi="Trebuchet MS"/>
          <w:color w:val="000000"/>
          <w:sz w:val="22"/>
          <w:szCs w:val="22"/>
        </w:rPr>
        <w:t>vânzare</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sau</w:t>
      </w:r>
      <w:proofErr w:type="spellEnd"/>
      <w:r w:rsidRPr="006F0D8A">
        <w:rPr>
          <w:rFonts w:ascii="Trebuchet MS" w:hAnsi="Trebuchet MS"/>
          <w:color w:val="000000"/>
          <w:sz w:val="22"/>
          <w:szCs w:val="22"/>
        </w:rPr>
        <w:t xml:space="preserve"> </w:t>
      </w:r>
      <w:proofErr w:type="spellStart"/>
      <w:r w:rsidRPr="006F0D8A">
        <w:rPr>
          <w:rFonts w:ascii="Trebuchet MS" w:hAnsi="Trebuchet MS"/>
          <w:color w:val="000000"/>
          <w:sz w:val="22"/>
          <w:szCs w:val="22"/>
        </w:rPr>
        <w:t>pentru</w:t>
      </w:r>
      <w:proofErr w:type="spellEnd"/>
      <w:r w:rsidRPr="006F0D8A">
        <w:rPr>
          <w:rFonts w:ascii="Trebuchet MS" w:hAnsi="Trebuchet MS"/>
          <w:color w:val="000000"/>
          <w:sz w:val="22"/>
          <w:szCs w:val="22"/>
        </w:rPr>
        <w:t xml:space="preserve"> a </w:t>
      </w:r>
      <w:proofErr w:type="spellStart"/>
      <w:r w:rsidRPr="006F0D8A">
        <w:rPr>
          <w:rFonts w:ascii="Trebuchet MS" w:hAnsi="Trebuchet MS"/>
          <w:color w:val="000000"/>
          <w:sz w:val="22"/>
          <w:szCs w:val="22"/>
        </w:rPr>
        <w:t>conferi</w:t>
      </w:r>
      <w:proofErr w:type="spellEnd"/>
      <w:r w:rsidRPr="006F0D8A">
        <w:rPr>
          <w:rFonts w:ascii="Trebuchet MS" w:hAnsi="Trebuchet MS"/>
          <w:color w:val="000000"/>
          <w:sz w:val="22"/>
          <w:szCs w:val="22"/>
        </w:rPr>
        <w:t xml:space="preserve"> un </w:t>
      </w:r>
      <w:proofErr w:type="spellStart"/>
      <w:r w:rsidRPr="006F0D8A">
        <w:rPr>
          <w:rFonts w:ascii="Trebuchet MS" w:hAnsi="Trebuchet MS"/>
          <w:color w:val="000000"/>
          <w:sz w:val="22"/>
          <w:szCs w:val="22"/>
        </w:rPr>
        <w:t>beneficiu</w:t>
      </w:r>
      <w:proofErr w:type="spellEnd"/>
      <w:r w:rsidRPr="006F0D8A">
        <w:rPr>
          <w:rFonts w:ascii="Trebuchet MS" w:hAnsi="Trebuchet MS"/>
          <w:color w:val="000000"/>
          <w:sz w:val="22"/>
          <w:szCs w:val="22"/>
        </w:rPr>
        <w:t xml:space="preserve"> economic direct </w:t>
      </w:r>
      <w:proofErr w:type="spellStart"/>
      <w:r w:rsidRPr="006F0D8A">
        <w:rPr>
          <w:rFonts w:ascii="Trebuchet MS" w:hAnsi="Trebuchet MS"/>
          <w:color w:val="000000"/>
          <w:sz w:val="22"/>
          <w:szCs w:val="22"/>
        </w:rPr>
        <w:t>cumpărătorilor</w:t>
      </w:r>
      <w:proofErr w:type="spellEnd"/>
      <w:r w:rsidR="000876AC">
        <w:rPr>
          <w:rFonts w:ascii="Trebuchet MS" w:hAnsi="Trebuchet MS"/>
          <w:color w:val="000000"/>
          <w:sz w:val="22"/>
          <w:szCs w:val="22"/>
        </w:rPr>
        <w:t>.</w:t>
      </w:r>
    </w:p>
    <w:p w:rsidR="00475463" w:rsidRPr="00930C8D" w:rsidRDefault="00C5062C" w:rsidP="0099443C">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themeColor="text1"/>
          <w:sz w:val="22"/>
          <w:szCs w:val="22"/>
          <w:lang w:val="ro-RO"/>
        </w:rPr>
      </w:pPr>
      <w:r w:rsidRPr="00930C8D">
        <w:rPr>
          <w:rFonts w:ascii="Trebuchet MS" w:hAnsi="Trebuchet MS"/>
          <w:color w:val="000000" w:themeColor="text1"/>
          <w:sz w:val="22"/>
          <w:szCs w:val="22"/>
          <w:lang w:val="ro-RO"/>
        </w:rPr>
        <w:t xml:space="preserve"> </w:t>
      </w:r>
    </w:p>
    <w:p w:rsidR="00E46700" w:rsidRDefault="000E2BD8" w:rsidP="00A221BB">
      <w:pPr>
        <w:pStyle w:val="Guidelines"/>
        <w:pBdr>
          <w:top w:val="single" w:sz="4" w:space="0" w:color="auto"/>
          <w:right w:val="single" w:sz="4" w:space="0" w:color="auto"/>
        </w:pBdr>
        <w:tabs>
          <w:tab w:val="clear" w:pos="2302"/>
        </w:tabs>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Punctul </w:t>
      </w:r>
      <w:r w:rsidR="008342AB" w:rsidRPr="00930C8D">
        <w:rPr>
          <w:rFonts w:ascii="Trebuchet MS" w:hAnsi="Trebuchet MS"/>
          <w:color w:val="000000" w:themeColor="text1"/>
          <w:sz w:val="22"/>
          <w:szCs w:val="22"/>
          <w:lang w:val="ro-RO"/>
        </w:rPr>
        <w:t xml:space="preserve"> 11 sau 12 din anexa 2 la Acordul OMC privind </w:t>
      </w:r>
      <w:proofErr w:type="spellStart"/>
      <w:r w:rsidR="008342AB" w:rsidRPr="00930C8D">
        <w:rPr>
          <w:rFonts w:ascii="Trebuchet MS" w:hAnsi="Trebuchet MS"/>
          <w:color w:val="000000" w:themeColor="text1"/>
          <w:sz w:val="22"/>
          <w:szCs w:val="22"/>
          <w:lang w:val="ro-RO"/>
        </w:rPr>
        <w:t>agricultrura</w:t>
      </w:r>
      <w:proofErr w:type="spellEnd"/>
      <w:r w:rsidR="008342AB" w:rsidRPr="00930C8D">
        <w:rPr>
          <w:rFonts w:ascii="Trebuchet MS" w:hAnsi="Trebuchet MS"/>
          <w:color w:val="000000" w:themeColor="text1"/>
          <w:sz w:val="22"/>
          <w:szCs w:val="22"/>
          <w:lang w:val="ro-RO"/>
        </w:rPr>
        <w:t xml:space="preserve"> (cutia verde)</w:t>
      </w:r>
    </w:p>
    <w:p w:rsidR="00844710" w:rsidRDefault="000E2BD8" w:rsidP="00A221BB">
      <w:pPr>
        <w:pStyle w:val="Guidelines"/>
        <w:pBdr>
          <w:top w:val="single" w:sz="4" w:space="0" w:color="auto"/>
          <w:right w:val="single" w:sz="4" w:space="0" w:color="auto"/>
        </w:pBdr>
        <w:tabs>
          <w:tab w:val="clear" w:pos="2302"/>
        </w:tabs>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 11) </w:t>
      </w:r>
      <w:r w:rsidR="00844710">
        <w:rPr>
          <w:rFonts w:ascii="Trebuchet MS" w:hAnsi="Trebuchet MS"/>
          <w:color w:val="000000" w:themeColor="text1"/>
          <w:sz w:val="22"/>
          <w:szCs w:val="22"/>
          <w:lang w:val="ro-RO"/>
        </w:rPr>
        <w:t xml:space="preserve">Asistenta de ajustare structurala oferita prin ajutoare pentru </w:t>
      </w:r>
      <w:proofErr w:type="spellStart"/>
      <w:r w:rsidR="00844710">
        <w:rPr>
          <w:rFonts w:ascii="Trebuchet MS" w:hAnsi="Trebuchet MS"/>
          <w:color w:val="000000" w:themeColor="text1"/>
          <w:sz w:val="22"/>
          <w:szCs w:val="22"/>
          <w:lang w:val="ro-RO"/>
        </w:rPr>
        <w:t>interventii</w:t>
      </w:r>
      <w:proofErr w:type="spellEnd"/>
      <w:r w:rsidR="00844710">
        <w:rPr>
          <w:rFonts w:ascii="Trebuchet MS" w:hAnsi="Trebuchet MS"/>
          <w:color w:val="000000" w:themeColor="text1"/>
          <w:sz w:val="22"/>
          <w:szCs w:val="22"/>
          <w:lang w:val="ro-RO"/>
        </w:rPr>
        <w:t>:</w:t>
      </w:r>
    </w:p>
    <w:p w:rsidR="00844710" w:rsidRDefault="00844710" w:rsidP="00844710">
      <w:pPr>
        <w:pStyle w:val="Guidelines"/>
        <w:pBdr>
          <w:top w:val="single" w:sz="4" w:space="0" w:color="auto"/>
          <w:right w:val="single" w:sz="4" w:space="0" w:color="auto"/>
        </w:pBdr>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a) </w:t>
      </w:r>
      <w:r w:rsidRPr="00844710">
        <w:rPr>
          <w:rFonts w:ascii="Trebuchet MS" w:hAnsi="Trebuchet MS"/>
          <w:color w:val="000000" w:themeColor="text1"/>
          <w:sz w:val="22"/>
          <w:szCs w:val="22"/>
          <w:lang w:val="ro-RO"/>
        </w:rPr>
        <w:t>Eligibilitatea pentru astfel de plăți va fi determinată prin referire la criterii clar definite în programele gu</w:t>
      </w:r>
      <w:r>
        <w:rPr>
          <w:rFonts w:ascii="Trebuchet MS" w:hAnsi="Trebuchet MS"/>
          <w:color w:val="000000" w:themeColor="text1"/>
          <w:sz w:val="22"/>
          <w:szCs w:val="22"/>
          <w:lang w:val="ro-RO"/>
        </w:rPr>
        <w:t xml:space="preserve">vernamentale menite să sprijine </w:t>
      </w:r>
      <w:r w:rsidRPr="00844710">
        <w:rPr>
          <w:rFonts w:ascii="Trebuchet MS" w:hAnsi="Trebuchet MS"/>
          <w:color w:val="000000" w:themeColor="text1"/>
          <w:sz w:val="22"/>
          <w:szCs w:val="22"/>
          <w:lang w:val="ro-RO"/>
        </w:rPr>
        <w:t>sau restructurarea fizică a operațiunilor unui pr</w:t>
      </w:r>
      <w:r>
        <w:rPr>
          <w:rFonts w:ascii="Trebuchet MS" w:hAnsi="Trebuchet MS"/>
          <w:color w:val="000000" w:themeColor="text1"/>
          <w:sz w:val="22"/>
          <w:szCs w:val="22"/>
          <w:lang w:val="ro-RO"/>
        </w:rPr>
        <w:t xml:space="preserve">oducător ca răspuns la obiectiv </w:t>
      </w:r>
      <w:r w:rsidRPr="00844710">
        <w:rPr>
          <w:rFonts w:ascii="Trebuchet MS" w:hAnsi="Trebuchet MS"/>
          <w:color w:val="000000" w:themeColor="text1"/>
          <w:sz w:val="22"/>
          <w:szCs w:val="22"/>
          <w:lang w:val="ro-RO"/>
        </w:rPr>
        <w:t xml:space="preserve">dezavantaje structurale demonstrate. Eligibilitatea </w:t>
      </w:r>
      <w:r>
        <w:rPr>
          <w:rFonts w:ascii="Trebuchet MS" w:hAnsi="Trebuchet MS"/>
          <w:color w:val="000000" w:themeColor="text1"/>
          <w:sz w:val="22"/>
          <w:szCs w:val="22"/>
          <w:lang w:val="ro-RO"/>
        </w:rPr>
        <w:t xml:space="preserve">pentru astfel de programe poate </w:t>
      </w:r>
      <w:r w:rsidRPr="00844710">
        <w:rPr>
          <w:rFonts w:ascii="Trebuchet MS" w:hAnsi="Trebuchet MS"/>
          <w:color w:val="000000" w:themeColor="text1"/>
          <w:sz w:val="22"/>
          <w:szCs w:val="22"/>
          <w:lang w:val="ro-RO"/>
        </w:rPr>
        <w:t>de asemenea, să se bazeze pe un program gu</w:t>
      </w:r>
      <w:r>
        <w:rPr>
          <w:rFonts w:ascii="Trebuchet MS" w:hAnsi="Trebuchet MS"/>
          <w:color w:val="000000" w:themeColor="text1"/>
          <w:sz w:val="22"/>
          <w:szCs w:val="22"/>
          <w:lang w:val="ro-RO"/>
        </w:rPr>
        <w:t xml:space="preserve">vernamental clar definit pentru </w:t>
      </w:r>
      <w:r w:rsidRPr="00844710">
        <w:rPr>
          <w:rFonts w:ascii="Trebuchet MS" w:hAnsi="Trebuchet MS"/>
          <w:color w:val="000000" w:themeColor="text1"/>
          <w:sz w:val="22"/>
          <w:szCs w:val="22"/>
          <w:lang w:val="ro-RO"/>
        </w:rPr>
        <w:t>reprivatizarea terenurilor agricole.</w:t>
      </w:r>
    </w:p>
    <w:p w:rsidR="00844710" w:rsidRDefault="00844710" w:rsidP="00844710">
      <w:pPr>
        <w:pStyle w:val="Guidelines"/>
        <w:pBdr>
          <w:top w:val="single" w:sz="4" w:space="0" w:color="auto"/>
          <w:right w:val="single" w:sz="4" w:space="0" w:color="auto"/>
        </w:pBdr>
        <w:rPr>
          <w:rFonts w:ascii="Trebuchet MS" w:hAnsi="Trebuchet MS"/>
          <w:color w:val="000000" w:themeColor="text1"/>
          <w:sz w:val="22"/>
          <w:szCs w:val="22"/>
          <w:lang w:val="ro-RO"/>
        </w:rPr>
      </w:pPr>
      <w:r>
        <w:rPr>
          <w:rFonts w:ascii="Trebuchet MS" w:hAnsi="Trebuchet MS"/>
          <w:color w:val="000000" w:themeColor="text1"/>
          <w:sz w:val="22"/>
          <w:szCs w:val="22"/>
          <w:lang w:val="ro-RO"/>
        </w:rPr>
        <w:lastRenderedPageBreak/>
        <w:t xml:space="preserve">b) </w:t>
      </w:r>
      <w:r w:rsidRPr="00844710">
        <w:rPr>
          <w:rFonts w:ascii="Trebuchet MS" w:hAnsi="Trebuchet MS"/>
          <w:color w:val="000000" w:themeColor="text1"/>
          <w:sz w:val="22"/>
          <w:szCs w:val="22"/>
          <w:lang w:val="ro-RO"/>
        </w:rPr>
        <w:t>Suma acestor plăți într-un a</w:t>
      </w:r>
      <w:r>
        <w:rPr>
          <w:rFonts w:ascii="Trebuchet MS" w:hAnsi="Trebuchet MS"/>
          <w:color w:val="000000" w:themeColor="text1"/>
          <w:sz w:val="22"/>
          <w:szCs w:val="22"/>
          <w:lang w:val="ro-RO"/>
        </w:rPr>
        <w:t xml:space="preserve">numit an nu va fi legată de sau </w:t>
      </w:r>
      <w:r w:rsidRPr="00844710">
        <w:rPr>
          <w:rFonts w:ascii="Trebuchet MS" w:hAnsi="Trebuchet MS"/>
          <w:color w:val="000000" w:themeColor="text1"/>
          <w:sz w:val="22"/>
          <w:szCs w:val="22"/>
          <w:lang w:val="ro-RO"/>
        </w:rPr>
        <w:t>pe baza tipului sau volumului producție</w:t>
      </w:r>
      <w:r>
        <w:rPr>
          <w:rFonts w:ascii="Trebuchet MS" w:hAnsi="Trebuchet MS"/>
          <w:color w:val="000000" w:themeColor="text1"/>
          <w:sz w:val="22"/>
          <w:szCs w:val="22"/>
          <w:lang w:val="ro-RO"/>
        </w:rPr>
        <w:t xml:space="preserve">i (inclusiv unități de animale) </w:t>
      </w:r>
      <w:r w:rsidRPr="00844710">
        <w:rPr>
          <w:rFonts w:ascii="Trebuchet MS" w:hAnsi="Trebuchet MS"/>
          <w:color w:val="000000" w:themeColor="text1"/>
          <w:sz w:val="22"/>
          <w:szCs w:val="22"/>
          <w:lang w:val="ro-RO"/>
        </w:rPr>
        <w:t>întreprinse de producător în orice an după p</w:t>
      </w:r>
      <w:r>
        <w:rPr>
          <w:rFonts w:ascii="Trebuchet MS" w:hAnsi="Trebuchet MS"/>
          <w:color w:val="000000" w:themeColor="text1"/>
          <w:sz w:val="22"/>
          <w:szCs w:val="22"/>
          <w:lang w:val="ro-RO"/>
        </w:rPr>
        <w:t xml:space="preserve">erioada de bază, altul decât ca </w:t>
      </w:r>
      <w:r w:rsidRPr="00844710">
        <w:rPr>
          <w:rFonts w:ascii="Trebuchet MS" w:hAnsi="Trebuchet MS"/>
          <w:color w:val="000000" w:themeColor="text1"/>
          <w:sz w:val="22"/>
          <w:szCs w:val="22"/>
          <w:lang w:val="ro-RO"/>
        </w:rPr>
        <w:t>prevăzute la criteriul (e) de mai jos.</w:t>
      </w:r>
    </w:p>
    <w:p w:rsidR="00844710" w:rsidRDefault="00844710" w:rsidP="00844710">
      <w:pPr>
        <w:pStyle w:val="Guidelines"/>
        <w:pBdr>
          <w:top w:val="single" w:sz="4" w:space="0" w:color="auto"/>
          <w:right w:val="single" w:sz="4" w:space="0" w:color="auto"/>
        </w:pBdr>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c) </w:t>
      </w:r>
      <w:r w:rsidRPr="00844710">
        <w:rPr>
          <w:rFonts w:ascii="Trebuchet MS" w:hAnsi="Trebuchet MS"/>
          <w:color w:val="000000" w:themeColor="text1"/>
          <w:sz w:val="22"/>
          <w:szCs w:val="22"/>
          <w:lang w:val="ro-RO"/>
        </w:rPr>
        <w:t>Suma acestor plăți într-un a</w:t>
      </w:r>
      <w:r>
        <w:rPr>
          <w:rFonts w:ascii="Trebuchet MS" w:hAnsi="Trebuchet MS"/>
          <w:color w:val="000000" w:themeColor="text1"/>
          <w:sz w:val="22"/>
          <w:szCs w:val="22"/>
          <w:lang w:val="ro-RO"/>
        </w:rPr>
        <w:t xml:space="preserve">numit an nu va fi legată de sau </w:t>
      </w:r>
      <w:r w:rsidRPr="00844710">
        <w:rPr>
          <w:rFonts w:ascii="Trebuchet MS" w:hAnsi="Trebuchet MS"/>
          <w:color w:val="000000" w:themeColor="text1"/>
          <w:sz w:val="22"/>
          <w:szCs w:val="22"/>
          <w:lang w:val="ro-RO"/>
        </w:rPr>
        <w:t xml:space="preserve">pe baza preturilor, interne sau </w:t>
      </w:r>
      <w:proofErr w:type="spellStart"/>
      <w:r w:rsidRPr="00844710">
        <w:rPr>
          <w:rFonts w:ascii="Trebuchet MS" w:hAnsi="Trebuchet MS"/>
          <w:color w:val="000000" w:themeColor="text1"/>
          <w:sz w:val="22"/>
          <w:szCs w:val="22"/>
          <w:lang w:val="ro-RO"/>
        </w:rPr>
        <w:t>internationale</w:t>
      </w:r>
      <w:proofErr w:type="spellEnd"/>
      <w:r>
        <w:rPr>
          <w:rFonts w:ascii="Trebuchet MS" w:hAnsi="Trebuchet MS"/>
          <w:color w:val="000000" w:themeColor="text1"/>
          <w:sz w:val="22"/>
          <w:szCs w:val="22"/>
          <w:lang w:val="ro-RO"/>
        </w:rPr>
        <w:t xml:space="preserve">, aplicabile </w:t>
      </w:r>
      <w:proofErr w:type="spellStart"/>
      <w:r>
        <w:rPr>
          <w:rFonts w:ascii="Trebuchet MS" w:hAnsi="Trebuchet MS"/>
          <w:color w:val="000000" w:themeColor="text1"/>
          <w:sz w:val="22"/>
          <w:szCs w:val="22"/>
          <w:lang w:val="ro-RO"/>
        </w:rPr>
        <w:t>oricarei</w:t>
      </w:r>
      <w:proofErr w:type="spellEnd"/>
      <w:r>
        <w:rPr>
          <w:rFonts w:ascii="Trebuchet MS" w:hAnsi="Trebuchet MS"/>
          <w:color w:val="000000" w:themeColor="text1"/>
          <w:sz w:val="22"/>
          <w:szCs w:val="22"/>
          <w:lang w:val="ro-RO"/>
        </w:rPr>
        <w:t xml:space="preserve"> </w:t>
      </w:r>
      <w:proofErr w:type="spellStart"/>
      <w:r>
        <w:rPr>
          <w:rFonts w:ascii="Trebuchet MS" w:hAnsi="Trebuchet MS"/>
          <w:color w:val="000000" w:themeColor="text1"/>
          <w:sz w:val="22"/>
          <w:szCs w:val="22"/>
          <w:lang w:val="ro-RO"/>
        </w:rPr>
        <w:t>productii</w:t>
      </w:r>
      <w:proofErr w:type="spellEnd"/>
      <w:r>
        <w:rPr>
          <w:rFonts w:ascii="Trebuchet MS" w:hAnsi="Trebuchet MS"/>
          <w:color w:val="000000" w:themeColor="text1"/>
          <w:sz w:val="22"/>
          <w:szCs w:val="22"/>
          <w:lang w:val="ro-RO"/>
        </w:rPr>
        <w:t xml:space="preserve"> </w:t>
      </w:r>
      <w:r w:rsidRPr="00844710">
        <w:rPr>
          <w:rFonts w:ascii="Trebuchet MS" w:hAnsi="Trebuchet MS"/>
          <w:color w:val="000000" w:themeColor="text1"/>
          <w:sz w:val="22"/>
          <w:szCs w:val="22"/>
          <w:lang w:val="ro-RO"/>
        </w:rPr>
        <w:t>întreprinse în orice an după perioada de bază.</w:t>
      </w:r>
    </w:p>
    <w:p w:rsidR="00844710" w:rsidRDefault="00844710" w:rsidP="00844710">
      <w:pPr>
        <w:pStyle w:val="Guidelines"/>
        <w:pBdr>
          <w:top w:val="single" w:sz="4" w:space="0" w:color="auto"/>
          <w:right w:val="single" w:sz="4" w:space="0" w:color="auto"/>
        </w:pBdr>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d) </w:t>
      </w:r>
      <w:r w:rsidRPr="00844710">
        <w:rPr>
          <w:rFonts w:ascii="Trebuchet MS" w:hAnsi="Trebuchet MS"/>
          <w:color w:val="000000" w:themeColor="text1"/>
          <w:sz w:val="22"/>
          <w:szCs w:val="22"/>
          <w:lang w:val="ro-RO"/>
        </w:rPr>
        <w:t>Plățile se vor face numai pentru p</w:t>
      </w:r>
      <w:r>
        <w:rPr>
          <w:rFonts w:ascii="Trebuchet MS" w:hAnsi="Trebuchet MS"/>
          <w:color w:val="000000" w:themeColor="text1"/>
          <w:sz w:val="22"/>
          <w:szCs w:val="22"/>
          <w:lang w:val="ro-RO"/>
        </w:rPr>
        <w:t xml:space="preserve">erioada de timp necesară pentru </w:t>
      </w:r>
      <w:r w:rsidRPr="00844710">
        <w:rPr>
          <w:rFonts w:ascii="Trebuchet MS" w:hAnsi="Trebuchet MS"/>
          <w:color w:val="000000" w:themeColor="text1"/>
          <w:sz w:val="22"/>
          <w:szCs w:val="22"/>
          <w:lang w:val="ro-RO"/>
        </w:rPr>
        <w:t xml:space="preserve">realizarea </w:t>
      </w:r>
      <w:proofErr w:type="spellStart"/>
      <w:r w:rsidRPr="00844710">
        <w:rPr>
          <w:rFonts w:ascii="Trebuchet MS" w:hAnsi="Trebuchet MS"/>
          <w:color w:val="000000" w:themeColor="text1"/>
          <w:sz w:val="22"/>
          <w:szCs w:val="22"/>
          <w:lang w:val="ro-RO"/>
        </w:rPr>
        <w:t>investiţiei</w:t>
      </w:r>
      <w:proofErr w:type="spellEnd"/>
      <w:r w:rsidRPr="00844710">
        <w:rPr>
          <w:rFonts w:ascii="Trebuchet MS" w:hAnsi="Trebuchet MS"/>
          <w:color w:val="000000" w:themeColor="text1"/>
          <w:sz w:val="22"/>
          <w:szCs w:val="22"/>
          <w:lang w:val="ro-RO"/>
        </w:rPr>
        <w:t xml:space="preserve"> pentru care sunt furnizate.</w:t>
      </w:r>
    </w:p>
    <w:p w:rsidR="00844710" w:rsidRDefault="00844710" w:rsidP="00844710">
      <w:pPr>
        <w:pStyle w:val="Guidelines"/>
        <w:pBdr>
          <w:top w:val="single" w:sz="4" w:space="0" w:color="auto"/>
          <w:right w:val="single" w:sz="4" w:space="0" w:color="auto"/>
        </w:pBdr>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e) </w:t>
      </w:r>
      <w:r w:rsidRPr="00844710">
        <w:rPr>
          <w:rFonts w:ascii="Trebuchet MS" w:hAnsi="Trebuchet MS"/>
          <w:color w:val="000000" w:themeColor="text1"/>
          <w:sz w:val="22"/>
          <w:szCs w:val="22"/>
          <w:lang w:val="ro-RO"/>
        </w:rPr>
        <w:t>Plățile nu vor mandata sau nu desem</w:t>
      </w:r>
      <w:r>
        <w:rPr>
          <w:rFonts w:ascii="Trebuchet MS" w:hAnsi="Trebuchet MS"/>
          <w:color w:val="000000" w:themeColor="text1"/>
          <w:sz w:val="22"/>
          <w:szCs w:val="22"/>
          <w:lang w:val="ro-RO"/>
        </w:rPr>
        <w:t xml:space="preserve">nează în niciun fel agricultura </w:t>
      </w:r>
      <w:r w:rsidRPr="00844710">
        <w:rPr>
          <w:rFonts w:ascii="Trebuchet MS" w:hAnsi="Trebuchet MS"/>
          <w:color w:val="000000" w:themeColor="text1"/>
          <w:sz w:val="22"/>
          <w:szCs w:val="22"/>
          <w:lang w:val="ro-RO"/>
        </w:rPr>
        <w:t>produsele care urmează să fie produse de către destinatari, cu excepția o</w:t>
      </w:r>
      <w:r>
        <w:rPr>
          <w:rFonts w:ascii="Trebuchet MS" w:hAnsi="Trebuchet MS"/>
          <w:color w:val="000000" w:themeColor="text1"/>
          <w:sz w:val="22"/>
          <w:szCs w:val="22"/>
          <w:lang w:val="ro-RO"/>
        </w:rPr>
        <w:t xml:space="preserve">bligației acestora să nu o facă </w:t>
      </w:r>
      <w:r w:rsidRPr="00844710">
        <w:rPr>
          <w:rFonts w:ascii="Trebuchet MS" w:hAnsi="Trebuchet MS"/>
          <w:color w:val="000000" w:themeColor="text1"/>
          <w:sz w:val="22"/>
          <w:szCs w:val="22"/>
          <w:lang w:val="ro-RO"/>
        </w:rPr>
        <w:t>produce un anumit produs.</w:t>
      </w:r>
    </w:p>
    <w:p w:rsidR="00844710" w:rsidRDefault="00844710" w:rsidP="00844710">
      <w:pPr>
        <w:pStyle w:val="Guidelines"/>
        <w:pBdr>
          <w:top w:val="single" w:sz="4" w:space="0" w:color="auto"/>
          <w:right w:val="single" w:sz="4" w:space="0" w:color="auto"/>
        </w:pBdr>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f) </w:t>
      </w:r>
      <w:r w:rsidRPr="00844710">
        <w:rPr>
          <w:rFonts w:ascii="Trebuchet MS" w:hAnsi="Trebuchet MS"/>
          <w:color w:val="000000" w:themeColor="text1"/>
          <w:sz w:val="22"/>
          <w:szCs w:val="22"/>
          <w:lang w:val="ro-RO"/>
        </w:rPr>
        <w:t>Plățile vor fi limitate la suma necesară pentru compensarea</w:t>
      </w:r>
      <w:r>
        <w:rPr>
          <w:rFonts w:ascii="Trebuchet MS" w:hAnsi="Trebuchet MS"/>
          <w:color w:val="000000" w:themeColor="text1"/>
          <w:sz w:val="22"/>
          <w:szCs w:val="22"/>
          <w:lang w:val="ro-RO"/>
        </w:rPr>
        <w:t xml:space="preserve"> </w:t>
      </w:r>
      <w:r w:rsidRPr="00844710">
        <w:rPr>
          <w:rFonts w:ascii="Trebuchet MS" w:hAnsi="Trebuchet MS"/>
          <w:color w:val="000000" w:themeColor="text1"/>
          <w:sz w:val="22"/>
          <w:szCs w:val="22"/>
          <w:lang w:val="ro-RO"/>
        </w:rPr>
        <w:t>dezavantaj structural</w:t>
      </w:r>
      <w:r>
        <w:rPr>
          <w:rFonts w:ascii="Trebuchet MS" w:hAnsi="Trebuchet MS"/>
          <w:color w:val="000000" w:themeColor="text1"/>
          <w:sz w:val="22"/>
          <w:szCs w:val="22"/>
          <w:lang w:val="ro-RO"/>
        </w:rPr>
        <w:t>.</w:t>
      </w:r>
    </w:p>
    <w:p w:rsidR="002B279E" w:rsidRPr="002B279E" w:rsidRDefault="002B279E" w:rsidP="00A221BB">
      <w:pPr>
        <w:pStyle w:val="Guidelines"/>
        <w:pBdr>
          <w:top w:val="single" w:sz="4" w:space="0" w:color="auto"/>
          <w:right w:val="single" w:sz="4" w:space="0" w:color="auto"/>
        </w:pBdr>
        <w:tabs>
          <w:tab w:val="clear" w:pos="2302"/>
        </w:tabs>
        <w:rPr>
          <w:rFonts w:ascii="Trebuchet MS" w:hAnsi="Trebuchet MS"/>
          <w:color w:val="000000" w:themeColor="text1"/>
          <w:sz w:val="22"/>
          <w:szCs w:val="22"/>
          <w:lang w:val="ro-RO"/>
        </w:rPr>
      </w:pPr>
    </w:p>
    <w:p w:rsidR="0099443C" w:rsidRPr="0099443C" w:rsidRDefault="0099443C" w:rsidP="0099443C">
      <w:pPr>
        <w:pStyle w:val="Heading4"/>
        <w:numPr>
          <w:ilvl w:val="0"/>
          <w:numId w:val="0"/>
        </w:numPr>
        <w:ind w:left="850" w:hanging="850"/>
        <w:rPr>
          <w:rFonts w:ascii="Trebuchet MS" w:hAnsi="Trebuchet MS"/>
          <w:color w:val="000000" w:themeColor="text1"/>
          <w:sz w:val="22"/>
          <w:szCs w:val="22"/>
          <w:lang w:val="ro-RO"/>
        </w:rPr>
      </w:pPr>
      <w:r w:rsidRPr="0099443C">
        <w:rPr>
          <w:rFonts w:ascii="Trebuchet MS" w:hAnsi="Trebuchet MS"/>
          <w:color w:val="000000" w:themeColor="text1"/>
          <w:sz w:val="22"/>
          <w:szCs w:val="22"/>
          <w:lang w:val="ro-RO"/>
        </w:rPr>
        <w:t xml:space="preserve">5.2.8.1 Programul UE OMC privind semințele oleaginoase (Implementarea memorandumului de înțelegere privind semințele oleaginoase - Blair </w:t>
      </w:r>
      <w:proofErr w:type="spellStart"/>
      <w:r w:rsidRPr="0099443C">
        <w:rPr>
          <w:rFonts w:ascii="Trebuchet MS" w:hAnsi="Trebuchet MS"/>
          <w:color w:val="000000" w:themeColor="text1"/>
          <w:sz w:val="22"/>
          <w:szCs w:val="22"/>
          <w:lang w:val="ro-RO"/>
        </w:rPr>
        <w:t>House</w:t>
      </w:r>
      <w:proofErr w:type="spellEnd"/>
      <w:r w:rsidRPr="0099443C">
        <w:rPr>
          <w:rFonts w:ascii="Trebuchet MS" w:hAnsi="Trebuchet MS"/>
          <w:color w:val="000000" w:themeColor="text1"/>
          <w:sz w:val="22"/>
          <w:szCs w:val="22"/>
          <w:lang w:val="ro-RO"/>
        </w:rPr>
        <w:t>)</w:t>
      </w:r>
    </w:p>
    <w:p w:rsidR="0099443C" w:rsidRPr="0099443C" w:rsidRDefault="0099443C" w:rsidP="00B1795B">
      <w:pPr>
        <w:pStyle w:val="Heading4"/>
        <w:numPr>
          <w:ilvl w:val="0"/>
          <w:numId w:val="0"/>
        </w:numPr>
        <w:rPr>
          <w:rFonts w:ascii="Trebuchet MS" w:hAnsi="Trebuchet MS"/>
          <w:color w:val="000000" w:themeColor="text1"/>
          <w:sz w:val="22"/>
          <w:szCs w:val="22"/>
          <w:lang w:val="ro-RO"/>
        </w:rPr>
      </w:pPr>
      <w:r w:rsidRPr="0099443C">
        <w:rPr>
          <w:rFonts w:ascii="Trebuchet MS" w:hAnsi="Trebuchet MS"/>
          <w:color w:val="000000" w:themeColor="text1"/>
          <w:sz w:val="22"/>
          <w:szCs w:val="22"/>
          <w:lang w:val="ro-RO"/>
        </w:rPr>
        <w:t>[Această subsecțiune este doar pentru intervenția din Anexa XIII]</w:t>
      </w:r>
    </w:p>
    <w:p w:rsidR="0099443C" w:rsidRPr="0099443C" w:rsidRDefault="0099443C" w:rsidP="0099443C">
      <w:pPr>
        <w:pStyle w:val="Heading4"/>
        <w:numPr>
          <w:ilvl w:val="0"/>
          <w:numId w:val="0"/>
        </w:numPr>
        <w:ind w:left="850" w:hanging="850"/>
        <w:rPr>
          <w:rFonts w:ascii="Trebuchet MS" w:hAnsi="Trebuchet MS"/>
          <w:color w:val="000000" w:themeColor="text1"/>
          <w:sz w:val="22"/>
          <w:szCs w:val="22"/>
          <w:lang w:val="ro-RO"/>
        </w:rPr>
      </w:pPr>
      <w:r w:rsidRPr="0099443C">
        <w:rPr>
          <w:rFonts w:ascii="Trebuchet MS" w:hAnsi="Trebuchet MS"/>
          <w:color w:val="000000" w:themeColor="text1"/>
          <w:sz w:val="22"/>
          <w:szCs w:val="22"/>
          <w:lang w:val="ro-RO"/>
        </w:rPr>
        <w:t>Se prevede vreuna dintre intervențiile sectoriale programate bazate pe suprafață care nu sunt conforme cu criteriile OMC Green Box (nu sunt enumerate în anexa II la PAC SPR) vreun sprijin pentru semințe de rapiță, semințe de floarea soarelui sau boabe de soia? DA</w:t>
      </w:r>
      <w:r>
        <w:rPr>
          <w:rFonts w:ascii="Trebuchet MS" w:hAnsi="Trebuchet MS"/>
          <w:color w:val="000000" w:themeColor="text1"/>
          <w:sz w:val="22"/>
          <w:szCs w:val="22"/>
          <w:lang w:val="ro-RO"/>
        </w:rPr>
        <w:t>/</w:t>
      </w:r>
      <w:r w:rsidRPr="0099443C">
        <w:rPr>
          <w:rFonts w:ascii="Trebuchet MS" w:hAnsi="Trebuchet MS"/>
          <w:color w:val="000000" w:themeColor="text1"/>
          <w:sz w:val="22"/>
          <w:szCs w:val="22"/>
          <w:lang w:val="ro-RO"/>
        </w:rPr>
        <w:t xml:space="preserve"> NU</w:t>
      </w:r>
    </w:p>
    <w:p w:rsidR="0099443C" w:rsidRPr="0099443C" w:rsidRDefault="0099443C" w:rsidP="0099443C">
      <w:pPr>
        <w:pStyle w:val="Heading4"/>
        <w:numPr>
          <w:ilvl w:val="0"/>
          <w:numId w:val="0"/>
        </w:numPr>
        <w:rPr>
          <w:rFonts w:ascii="Trebuchet MS" w:hAnsi="Trebuchet MS"/>
          <w:color w:val="000000" w:themeColor="text1"/>
          <w:sz w:val="22"/>
          <w:szCs w:val="22"/>
          <w:lang w:val="ro-RO"/>
        </w:rPr>
      </w:pPr>
      <w:r w:rsidRPr="0099443C">
        <w:rPr>
          <w:rFonts w:ascii="Trebuchet MS" w:hAnsi="Trebuchet MS"/>
          <w:color w:val="000000" w:themeColor="text1"/>
          <w:sz w:val="22"/>
          <w:szCs w:val="22"/>
          <w:lang w:val="ro-RO"/>
        </w:rPr>
        <w:t>Dacă DA, Vă rugăm să completați următorul tabel cu suprafața anuală de sprijin planificată pentru aceste culturi</w:t>
      </w:r>
    </w:p>
    <w:p w:rsidR="00475463" w:rsidRPr="00930C8D" w:rsidRDefault="0099443C" w:rsidP="0099443C">
      <w:pPr>
        <w:pStyle w:val="Heading4"/>
        <w:numPr>
          <w:ilvl w:val="0"/>
          <w:numId w:val="0"/>
        </w:numPr>
        <w:ind w:left="850" w:hanging="850"/>
        <w:rPr>
          <w:rFonts w:ascii="Trebuchet MS" w:hAnsi="Trebuchet MS"/>
          <w:color w:val="000000" w:themeColor="text1"/>
          <w:sz w:val="22"/>
          <w:szCs w:val="22"/>
          <w:lang w:val="ro-RO" w:eastAsia="en-US"/>
        </w:rPr>
      </w:pPr>
      <w:r w:rsidRPr="0099443C">
        <w:rPr>
          <w:rFonts w:ascii="Trebuchet MS" w:hAnsi="Trebuchet MS"/>
          <w:color w:val="000000" w:themeColor="text1"/>
          <w:sz w:val="22"/>
          <w:szCs w:val="22"/>
          <w:lang w:val="ro-RO"/>
        </w:rPr>
        <w:t>[Alte tipuri de sprijin cuplat bazat pe suprafață care nu îndeplinesc criteriile Green Box, de care poate beneficia oricare dintre cele trei culturi de semințe oleaginoase]</w:t>
      </w:r>
    </w:p>
    <w:p w:rsidR="00475463" w:rsidRDefault="0099443C" w:rsidP="00475463">
      <w:pPr>
        <w:spacing w:after="0"/>
        <w:jc w:val="left"/>
        <w:rPr>
          <w:rFonts w:ascii="Trebuchet MS" w:hAnsi="Trebuchet MS"/>
          <w:color w:val="000000" w:themeColor="text1"/>
          <w:sz w:val="22"/>
          <w:szCs w:val="22"/>
          <w:lang w:val="ro-RO"/>
        </w:rPr>
      </w:pPr>
      <w:r>
        <w:rPr>
          <w:rFonts w:ascii="Trebuchet MS" w:hAnsi="Trebuchet MS"/>
          <w:color w:val="000000" w:themeColor="text1"/>
          <w:sz w:val="22"/>
          <w:szCs w:val="22"/>
          <w:lang w:val="ro-RO"/>
        </w:rPr>
        <w:t>NU ESTE CAZUL LA APICOL</w:t>
      </w:r>
    </w:p>
    <w:p w:rsidR="0099443C" w:rsidRPr="00930C8D" w:rsidRDefault="0099443C" w:rsidP="00475463">
      <w:pPr>
        <w:spacing w:after="0"/>
        <w:jc w:val="left"/>
        <w:rPr>
          <w:rFonts w:ascii="Trebuchet MS" w:hAnsi="Trebuchet MS"/>
          <w:color w:val="000000" w:themeColor="text1"/>
          <w:sz w:val="22"/>
          <w:szCs w:val="22"/>
          <w:lang w:val="ro-RO"/>
        </w:rPr>
      </w:pPr>
    </w:p>
    <w:p w:rsidR="00475463" w:rsidRPr="00930C8D" w:rsidRDefault="00E46700" w:rsidP="005C13CB">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5.2.9 </w:t>
      </w:r>
      <w:r w:rsidR="00AA634A" w:rsidRPr="00930C8D">
        <w:rPr>
          <w:rFonts w:ascii="Trebuchet MS" w:hAnsi="Trebuchet MS"/>
          <w:sz w:val="22"/>
          <w:szCs w:val="22"/>
          <w:lang w:val="ro-RO"/>
        </w:rPr>
        <w:t>Sume unitare planificate – definiție</w:t>
      </w:r>
      <w:r w:rsidR="00503314">
        <w:rPr>
          <w:rFonts w:ascii="Trebuchet MS" w:hAnsi="Trebuchet MS"/>
          <w:sz w:val="22"/>
          <w:szCs w:val="22"/>
          <w:lang w:val="ro-RO"/>
        </w:rPr>
        <w:t xml:space="preserve"> -</w:t>
      </w:r>
      <w:r w:rsidR="00503314" w:rsidRPr="00503314">
        <w:rPr>
          <w:rFonts w:ascii="Trebuchet MS" w:hAnsi="Trebuchet MS"/>
          <w:b/>
          <w:sz w:val="22"/>
          <w:szCs w:val="22"/>
          <w:lang w:val="ro-RO"/>
        </w:rPr>
        <w:t xml:space="preserve"> </w:t>
      </w:r>
      <w:r w:rsidR="00503314" w:rsidRPr="00930C8D">
        <w:rPr>
          <w:rFonts w:ascii="Trebuchet MS" w:hAnsi="Trebuchet MS"/>
          <w:b/>
          <w:sz w:val="22"/>
          <w:szCs w:val="22"/>
          <w:lang w:val="ro-RO"/>
        </w:rPr>
        <w:t>Consultanță în apicultură</w:t>
      </w:r>
    </w:p>
    <w:tbl>
      <w:tblPr>
        <w:tblStyle w:val="TableGrid"/>
        <w:tblW w:w="10075" w:type="dxa"/>
        <w:tblLook w:val="04A0" w:firstRow="1" w:lastRow="0" w:firstColumn="1" w:lastColumn="0" w:noHBand="0" w:noVBand="1"/>
      </w:tblPr>
      <w:tblGrid>
        <w:gridCol w:w="3897"/>
        <w:gridCol w:w="6178"/>
      </w:tblGrid>
      <w:tr w:rsidR="002C1308" w:rsidRPr="00E54FB5" w:rsidTr="0037014D">
        <w:tc>
          <w:tcPr>
            <w:tcW w:w="3897" w:type="dxa"/>
          </w:tcPr>
          <w:p w:rsidR="00AA634A" w:rsidRPr="00E54FB5" w:rsidRDefault="00AA634A" w:rsidP="005E14A2">
            <w:pPr>
              <w:spacing w:before="60" w:after="60"/>
              <w:rPr>
                <w:rFonts w:ascii="Trebuchet MS" w:hAnsi="Trebuchet MS"/>
                <w:sz w:val="22"/>
                <w:szCs w:val="22"/>
                <w:lang w:val="ro-RO"/>
              </w:rPr>
            </w:pPr>
            <w:r w:rsidRPr="00E54FB5">
              <w:rPr>
                <w:rFonts w:ascii="Trebuchet MS" w:hAnsi="Trebuchet MS"/>
                <w:sz w:val="22"/>
                <w:szCs w:val="22"/>
                <w:lang w:val="ro-RO"/>
              </w:rPr>
              <w:t>Codul sumei unitare (MS)</w:t>
            </w:r>
          </w:p>
        </w:tc>
        <w:tc>
          <w:tcPr>
            <w:tcW w:w="6178" w:type="dxa"/>
          </w:tcPr>
          <w:p w:rsidR="00475463" w:rsidRPr="00E54FB5" w:rsidRDefault="00475463" w:rsidP="005E14A2">
            <w:pPr>
              <w:spacing w:before="60" w:after="60"/>
              <w:rPr>
                <w:rFonts w:ascii="Trebuchet MS" w:hAnsi="Trebuchet MS"/>
                <w:sz w:val="22"/>
                <w:szCs w:val="22"/>
                <w:lang w:val="ro-RO"/>
              </w:rPr>
            </w:pPr>
          </w:p>
        </w:tc>
      </w:tr>
      <w:tr w:rsidR="002C1308" w:rsidRPr="00E54FB5" w:rsidTr="0037014D">
        <w:tc>
          <w:tcPr>
            <w:tcW w:w="3897" w:type="dxa"/>
          </w:tcPr>
          <w:p w:rsidR="00475463" w:rsidRPr="00E54FB5" w:rsidRDefault="00AA634A" w:rsidP="005E14A2">
            <w:pPr>
              <w:spacing w:before="60" w:after="60"/>
              <w:rPr>
                <w:rFonts w:ascii="Trebuchet MS" w:hAnsi="Trebuchet MS"/>
                <w:sz w:val="22"/>
                <w:szCs w:val="22"/>
                <w:lang w:val="ro-RO"/>
              </w:rPr>
            </w:pPr>
            <w:r w:rsidRPr="00E54FB5">
              <w:rPr>
                <w:rFonts w:ascii="Trebuchet MS" w:hAnsi="Trebuchet MS"/>
                <w:sz w:val="22"/>
                <w:szCs w:val="22"/>
                <w:lang w:val="ro-RO"/>
              </w:rPr>
              <w:t>Codul bugetului sumei unitare</w:t>
            </w:r>
          </w:p>
        </w:tc>
        <w:tc>
          <w:tcPr>
            <w:tcW w:w="6178" w:type="dxa"/>
          </w:tcPr>
          <w:p w:rsidR="00475463" w:rsidRPr="00E54FB5" w:rsidRDefault="00E46700" w:rsidP="005E14A2">
            <w:pPr>
              <w:spacing w:before="60" w:after="60"/>
              <w:rPr>
                <w:rFonts w:ascii="Trebuchet MS" w:hAnsi="Trebuchet MS"/>
                <w:sz w:val="22"/>
                <w:szCs w:val="22"/>
                <w:lang w:val="ro-RO" w:eastAsia="en-US"/>
              </w:rPr>
            </w:pPr>
            <w:r w:rsidRPr="00E54FB5">
              <w:rPr>
                <w:rFonts w:ascii="Trebuchet MS" w:hAnsi="Trebuchet MS"/>
                <w:sz w:val="22"/>
                <w:szCs w:val="22"/>
                <w:lang w:val="ro-RO" w:eastAsia="en-US"/>
              </w:rPr>
              <w:t xml:space="preserve">Generat de sistem </w:t>
            </w:r>
          </w:p>
        </w:tc>
      </w:tr>
      <w:tr w:rsidR="002C1308" w:rsidRPr="00E54FB5" w:rsidTr="0037014D">
        <w:tc>
          <w:tcPr>
            <w:tcW w:w="3897" w:type="dxa"/>
          </w:tcPr>
          <w:p w:rsidR="00AA634A" w:rsidRPr="00E54FB5" w:rsidRDefault="00AA634A" w:rsidP="005E14A2">
            <w:pPr>
              <w:spacing w:before="60" w:after="60"/>
              <w:rPr>
                <w:rFonts w:ascii="Trebuchet MS" w:hAnsi="Trebuchet MS"/>
                <w:sz w:val="22"/>
                <w:szCs w:val="22"/>
                <w:lang w:val="ro-RO"/>
              </w:rPr>
            </w:pPr>
            <w:r w:rsidRPr="00E54FB5">
              <w:rPr>
                <w:rFonts w:ascii="Trebuchet MS" w:hAnsi="Trebuchet MS"/>
                <w:sz w:val="22"/>
                <w:szCs w:val="22"/>
                <w:lang w:val="ro-RO"/>
              </w:rPr>
              <w:t>Numele sumei unitare</w:t>
            </w:r>
          </w:p>
        </w:tc>
        <w:tc>
          <w:tcPr>
            <w:tcW w:w="6178" w:type="dxa"/>
          </w:tcPr>
          <w:p w:rsidR="00475463" w:rsidRPr="00E54FB5" w:rsidRDefault="00503314" w:rsidP="00C46C71">
            <w:pPr>
              <w:spacing w:before="60" w:after="60"/>
              <w:rPr>
                <w:rFonts w:ascii="Trebuchet MS" w:hAnsi="Trebuchet MS"/>
                <w:sz w:val="22"/>
                <w:szCs w:val="22"/>
                <w:lang w:val="ro-RO" w:eastAsia="en-US"/>
              </w:rPr>
            </w:pPr>
            <w:r w:rsidRPr="00E54FB5">
              <w:rPr>
                <w:rFonts w:ascii="Trebuchet MS" w:hAnsi="Trebuchet MS"/>
                <w:sz w:val="22"/>
                <w:szCs w:val="22"/>
                <w:lang w:val="ro-RO" w:eastAsia="en-US"/>
              </w:rPr>
              <w:t>Cheltuială per apicultor care a primit consultanță</w:t>
            </w:r>
          </w:p>
        </w:tc>
      </w:tr>
      <w:tr w:rsidR="002C1308" w:rsidRPr="00E54FB5" w:rsidTr="0037014D">
        <w:tc>
          <w:tcPr>
            <w:tcW w:w="3897" w:type="dxa"/>
          </w:tcPr>
          <w:p w:rsidR="00AA634A" w:rsidRPr="00E54FB5" w:rsidRDefault="00AA634A" w:rsidP="005E14A2">
            <w:pPr>
              <w:spacing w:before="60" w:after="60"/>
              <w:rPr>
                <w:rFonts w:ascii="Trebuchet MS" w:hAnsi="Trebuchet MS"/>
                <w:sz w:val="22"/>
                <w:szCs w:val="22"/>
                <w:lang w:val="ro-RO"/>
              </w:rPr>
            </w:pPr>
            <w:r w:rsidRPr="00E54FB5">
              <w:rPr>
                <w:rFonts w:ascii="Trebuchet MS" w:hAnsi="Trebuchet MS"/>
                <w:sz w:val="22"/>
                <w:szCs w:val="22"/>
                <w:lang w:val="ro-RO"/>
              </w:rPr>
              <w:t>Domeniul de aplicare teritorial</w:t>
            </w:r>
          </w:p>
        </w:tc>
        <w:tc>
          <w:tcPr>
            <w:tcW w:w="6178" w:type="dxa"/>
          </w:tcPr>
          <w:p w:rsidR="00475463" w:rsidRPr="00E54FB5" w:rsidRDefault="00C46C71" w:rsidP="005E14A2">
            <w:pPr>
              <w:spacing w:before="60" w:after="60"/>
              <w:rPr>
                <w:rFonts w:ascii="Trebuchet MS" w:hAnsi="Trebuchet MS"/>
                <w:sz w:val="22"/>
                <w:szCs w:val="22"/>
                <w:lang w:val="ro-RO" w:eastAsia="en-US"/>
              </w:rPr>
            </w:pPr>
            <w:r w:rsidRPr="00E54FB5">
              <w:rPr>
                <w:rFonts w:ascii="Trebuchet MS" w:hAnsi="Trebuchet MS"/>
                <w:sz w:val="22"/>
                <w:szCs w:val="22"/>
                <w:lang w:val="ro-RO" w:eastAsia="en-US"/>
              </w:rPr>
              <w:t>National</w:t>
            </w:r>
          </w:p>
        </w:tc>
      </w:tr>
      <w:tr w:rsidR="002C1308" w:rsidRPr="00E54FB5" w:rsidTr="0037014D">
        <w:tc>
          <w:tcPr>
            <w:tcW w:w="3897" w:type="dxa"/>
          </w:tcPr>
          <w:p w:rsidR="00AA634A" w:rsidRPr="00E54FB5" w:rsidRDefault="00AA634A" w:rsidP="005E14A2">
            <w:pPr>
              <w:spacing w:before="60" w:after="60"/>
              <w:rPr>
                <w:rFonts w:ascii="Trebuchet MS" w:hAnsi="Trebuchet MS"/>
                <w:sz w:val="22"/>
                <w:szCs w:val="22"/>
                <w:lang w:val="ro-RO"/>
              </w:rPr>
            </w:pPr>
            <w:r w:rsidRPr="00E54FB5">
              <w:rPr>
                <w:rFonts w:ascii="Trebuchet MS" w:hAnsi="Trebuchet MS"/>
                <w:sz w:val="22"/>
                <w:szCs w:val="22"/>
                <w:lang w:val="ro-RO"/>
              </w:rPr>
              <w:t>Tipul sumei unitare</w:t>
            </w:r>
          </w:p>
        </w:tc>
        <w:tc>
          <w:tcPr>
            <w:tcW w:w="6178" w:type="dxa"/>
          </w:tcPr>
          <w:p w:rsidR="00503314" w:rsidRPr="00E54FB5" w:rsidRDefault="00503314" w:rsidP="00503314">
            <w:pPr>
              <w:spacing w:before="60" w:after="60"/>
              <w:rPr>
                <w:rFonts w:ascii="Trebuchet MS" w:hAnsi="Trebuchet MS"/>
                <w:sz w:val="22"/>
                <w:szCs w:val="22"/>
                <w:lang w:val="ro-RO" w:eastAsia="en-US"/>
              </w:rPr>
            </w:pPr>
          </w:p>
          <w:p w:rsidR="00475463" w:rsidRPr="00E54FB5" w:rsidRDefault="00D203F9" w:rsidP="00503314">
            <w:pPr>
              <w:spacing w:before="60" w:after="60"/>
              <w:rPr>
                <w:rFonts w:ascii="Trebuchet MS" w:hAnsi="Trebuchet MS"/>
                <w:sz w:val="22"/>
                <w:szCs w:val="22"/>
                <w:lang w:val="ro-RO" w:eastAsia="en-US"/>
              </w:rPr>
            </w:pPr>
            <w:r w:rsidRPr="00E54FB5">
              <w:rPr>
                <w:rFonts w:ascii="Trebuchet MS" w:eastAsia="Calibri" w:hAnsi="Trebuchet MS"/>
                <w:sz w:val="20"/>
                <w:szCs w:val="20"/>
                <w:lang w:val="ro-RO"/>
              </w:rPr>
              <w:t>Valoare medie</w:t>
            </w:r>
          </w:p>
        </w:tc>
      </w:tr>
      <w:tr w:rsidR="00AE3127" w:rsidRPr="00E54FB5" w:rsidTr="0037014D">
        <w:tc>
          <w:tcPr>
            <w:tcW w:w="3897" w:type="dxa"/>
          </w:tcPr>
          <w:p w:rsidR="00AE3127" w:rsidRPr="00E54FB5" w:rsidRDefault="00AE3127" w:rsidP="005E14A2">
            <w:pPr>
              <w:spacing w:before="60" w:after="60"/>
              <w:rPr>
                <w:rFonts w:ascii="Trebuchet MS" w:hAnsi="Trebuchet MS"/>
                <w:sz w:val="22"/>
                <w:szCs w:val="22"/>
                <w:lang w:val="ro-RO"/>
              </w:rPr>
            </w:pPr>
            <w:r w:rsidRPr="00E54FB5">
              <w:rPr>
                <w:rFonts w:ascii="Trebuchet MS" w:hAnsi="Trebuchet MS"/>
                <w:sz w:val="22"/>
                <w:szCs w:val="22"/>
                <w:lang w:val="ro-RO"/>
              </w:rPr>
              <w:t>Valoare pentru primul an</w:t>
            </w:r>
          </w:p>
        </w:tc>
        <w:tc>
          <w:tcPr>
            <w:tcW w:w="6178" w:type="dxa"/>
          </w:tcPr>
          <w:p w:rsidR="00AE3127" w:rsidRPr="00E54FB5" w:rsidRDefault="00AE3127" w:rsidP="005E14A2">
            <w:pPr>
              <w:spacing w:before="60" w:after="60"/>
              <w:rPr>
                <w:rFonts w:ascii="Trebuchet MS" w:hAnsi="Trebuchet MS"/>
                <w:sz w:val="22"/>
                <w:szCs w:val="22"/>
                <w:lang w:val="ro-RO" w:eastAsia="en-US"/>
              </w:rPr>
            </w:pPr>
            <w:r w:rsidRPr="00E54FB5">
              <w:rPr>
                <w:rFonts w:ascii="Trebuchet MS" w:hAnsi="Trebuchet MS"/>
                <w:sz w:val="22"/>
                <w:szCs w:val="22"/>
                <w:lang w:val="ro-RO" w:eastAsia="en-US"/>
              </w:rPr>
              <w:t>Valoarea sumei unitare planificată pentru 2024 în euro:</w:t>
            </w:r>
            <w:r w:rsidR="00E46700" w:rsidRPr="00E54FB5">
              <w:rPr>
                <w:rFonts w:ascii="Trebuchet MS" w:hAnsi="Trebuchet MS"/>
                <w:sz w:val="22"/>
                <w:szCs w:val="22"/>
                <w:lang w:val="ro-RO" w:eastAsia="en-US"/>
              </w:rPr>
              <w:t xml:space="preserve"> </w:t>
            </w:r>
            <w:r w:rsidR="00D203F9" w:rsidRPr="00E54FB5">
              <w:rPr>
                <w:rFonts w:ascii="Trebuchet MS" w:hAnsi="Trebuchet MS"/>
                <w:sz w:val="22"/>
                <w:szCs w:val="22"/>
                <w:lang w:val="ro-RO" w:eastAsia="en-US"/>
              </w:rPr>
              <w:t xml:space="preserve">90 euro/apicultor </w:t>
            </w:r>
          </w:p>
        </w:tc>
      </w:tr>
      <w:tr w:rsidR="002C1308" w:rsidRPr="00E54FB5" w:rsidTr="0037014D">
        <w:tc>
          <w:tcPr>
            <w:tcW w:w="3897" w:type="dxa"/>
          </w:tcPr>
          <w:p w:rsidR="00AA634A" w:rsidRPr="00E54FB5" w:rsidRDefault="00AA634A" w:rsidP="005E14A2">
            <w:pPr>
              <w:spacing w:before="60" w:after="60"/>
              <w:rPr>
                <w:rFonts w:ascii="Trebuchet MS" w:hAnsi="Trebuchet MS"/>
                <w:sz w:val="22"/>
                <w:szCs w:val="22"/>
                <w:lang w:val="ro-RO"/>
              </w:rPr>
            </w:pPr>
            <w:r w:rsidRPr="00E54FB5">
              <w:rPr>
                <w:rFonts w:ascii="Trebuchet MS" w:hAnsi="Trebuchet MS"/>
                <w:sz w:val="22"/>
                <w:szCs w:val="22"/>
                <w:lang w:val="ro-RO"/>
              </w:rPr>
              <w:t>Unitatea de rezultat corespunzătoare (dacă este cazul)</w:t>
            </w:r>
          </w:p>
        </w:tc>
        <w:tc>
          <w:tcPr>
            <w:tcW w:w="6178" w:type="dxa"/>
          </w:tcPr>
          <w:p w:rsidR="00475463" w:rsidRPr="00E54FB5" w:rsidRDefault="007B54E3" w:rsidP="005E14A2">
            <w:pPr>
              <w:spacing w:before="60" w:after="60"/>
              <w:rPr>
                <w:rFonts w:ascii="Trebuchet MS" w:hAnsi="Trebuchet MS"/>
                <w:sz w:val="22"/>
                <w:szCs w:val="22"/>
                <w:lang w:val="ro-RO"/>
              </w:rPr>
            </w:pPr>
            <w:r w:rsidRPr="00E54FB5">
              <w:rPr>
                <w:rFonts w:ascii="Trebuchet MS" w:hAnsi="Trebuchet MS"/>
                <w:sz w:val="22"/>
                <w:szCs w:val="22"/>
                <w:lang w:val="ro-RO"/>
              </w:rPr>
              <w:t xml:space="preserve"> nu este cazul</w:t>
            </w:r>
          </w:p>
        </w:tc>
      </w:tr>
      <w:tr w:rsidR="002C1308" w:rsidRPr="00E54FB5" w:rsidTr="0037014D">
        <w:trPr>
          <w:trHeight w:val="70"/>
        </w:trPr>
        <w:tc>
          <w:tcPr>
            <w:tcW w:w="3897" w:type="dxa"/>
          </w:tcPr>
          <w:p w:rsidR="00475463" w:rsidRPr="00E54FB5" w:rsidRDefault="00AA634A" w:rsidP="005E14A2">
            <w:pPr>
              <w:spacing w:before="60" w:after="60"/>
              <w:rPr>
                <w:rFonts w:ascii="Trebuchet MS" w:hAnsi="Trebuchet MS"/>
                <w:sz w:val="22"/>
                <w:szCs w:val="22"/>
                <w:lang w:val="ro-RO"/>
              </w:rPr>
            </w:pPr>
            <w:r w:rsidRPr="00E54FB5">
              <w:rPr>
                <w:rFonts w:ascii="Trebuchet MS" w:hAnsi="Trebuchet MS"/>
                <w:sz w:val="22"/>
                <w:szCs w:val="22"/>
                <w:lang w:val="ro-RO"/>
              </w:rPr>
              <w:t xml:space="preserve">/ </w:t>
            </w:r>
            <w:r w:rsidR="00F43151" w:rsidRPr="00E54FB5">
              <w:rPr>
                <w:rFonts w:ascii="Trebuchet MS" w:hAnsi="Trebuchet MS"/>
                <w:sz w:val="22"/>
                <w:szCs w:val="22"/>
                <w:lang w:val="ro-RO"/>
              </w:rPr>
              <w:t>Indicator de rezultat</w:t>
            </w:r>
          </w:p>
        </w:tc>
        <w:tc>
          <w:tcPr>
            <w:tcW w:w="6178" w:type="dxa"/>
          </w:tcPr>
          <w:p w:rsidR="00475463" w:rsidRPr="00E54FB5" w:rsidRDefault="00D203F9" w:rsidP="00D203F9">
            <w:pPr>
              <w:spacing w:before="60" w:after="60"/>
              <w:rPr>
                <w:rFonts w:ascii="Trebuchet MS" w:hAnsi="Trebuchet MS"/>
                <w:sz w:val="22"/>
                <w:szCs w:val="22"/>
                <w:lang w:val="ro-RO"/>
              </w:rPr>
            </w:pPr>
            <w:r w:rsidRPr="00E54FB5">
              <w:rPr>
                <w:rFonts w:ascii="Trebuchet MS" w:hAnsi="Trebuchet MS"/>
                <w:sz w:val="22"/>
                <w:szCs w:val="22"/>
                <w:lang w:val="ro-RO"/>
              </w:rPr>
              <w:t xml:space="preserve">R.35 Conservarea stupilor: Ponderea stupilor care beneficiază de sprijin din PAC </w:t>
            </w:r>
          </w:p>
          <w:p w:rsidR="00D203F9" w:rsidRPr="00E54FB5" w:rsidRDefault="00D203F9" w:rsidP="00D203F9">
            <w:pPr>
              <w:spacing w:before="60" w:after="60"/>
              <w:rPr>
                <w:rFonts w:ascii="Trebuchet MS" w:hAnsi="Trebuchet MS"/>
                <w:sz w:val="22"/>
                <w:szCs w:val="22"/>
                <w:lang w:val="ro-RO"/>
              </w:rPr>
            </w:pPr>
          </w:p>
        </w:tc>
      </w:tr>
    </w:tbl>
    <w:p w:rsidR="007B54E3" w:rsidRPr="00E54FB5" w:rsidRDefault="007B54E3" w:rsidP="005C13CB">
      <w:pPr>
        <w:keepNext/>
        <w:spacing w:before="120" w:after="120"/>
        <w:outlineLvl w:val="2"/>
        <w:rPr>
          <w:rFonts w:ascii="Trebuchet MS" w:hAnsi="Trebuchet MS"/>
          <w:bCs/>
          <w:sz w:val="22"/>
          <w:szCs w:val="22"/>
          <w:lang w:val="ro-RO"/>
        </w:rPr>
      </w:pPr>
      <w:r w:rsidRPr="00E54FB5">
        <w:rPr>
          <w:rFonts w:ascii="Trebuchet MS" w:hAnsi="Trebuchet MS"/>
          <w:bCs/>
          <w:sz w:val="22"/>
          <w:szCs w:val="22"/>
          <w:lang w:val="ro-RO"/>
        </w:rPr>
        <w:t xml:space="preserve">5.2.9 </w:t>
      </w:r>
      <w:r w:rsidR="005C13CB" w:rsidRPr="00E54FB5">
        <w:rPr>
          <w:rFonts w:ascii="Trebuchet MS" w:hAnsi="Trebuchet MS"/>
          <w:bCs/>
          <w:sz w:val="22"/>
          <w:szCs w:val="22"/>
          <w:lang w:val="ro-RO"/>
        </w:rPr>
        <w:t>Sume unitare planificate –</w:t>
      </w:r>
      <w:r w:rsidRPr="00E54FB5">
        <w:rPr>
          <w:rFonts w:ascii="Trebuchet MS" w:hAnsi="Trebuchet MS"/>
          <w:bCs/>
          <w:sz w:val="22"/>
          <w:szCs w:val="22"/>
          <w:lang w:val="ro-RO"/>
        </w:rPr>
        <w:t xml:space="preserve">definiție- Promovarea apiculturii </w:t>
      </w:r>
      <w:proofErr w:type="spellStart"/>
      <w:r w:rsidRPr="00E54FB5">
        <w:rPr>
          <w:rFonts w:ascii="Trebuchet MS" w:hAnsi="Trebuchet MS"/>
          <w:bCs/>
          <w:sz w:val="22"/>
          <w:szCs w:val="22"/>
          <w:lang w:val="ro-RO"/>
        </w:rPr>
        <w:t>şi</w:t>
      </w:r>
      <w:proofErr w:type="spellEnd"/>
      <w:r w:rsidRPr="00E54FB5">
        <w:rPr>
          <w:rFonts w:ascii="Trebuchet MS" w:hAnsi="Trebuchet MS"/>
          <w:bCs/>
          <w:sz w:val="22"/>
          <w:szCs w:val="22"/>
          <w:lang w:val="ro-RO"/>
        </w:rPr>
        <w:t xml:space="preserve"> a produselor apicole</w:t>
      </w:r>
    </w:p>
    <w:tbl>
      <w:tblPr>
        <w:tblStyle w:val="TableGrid1"/>
        <w:tblW w:w="10075" w:type="dxa"/>
        <w:tblLook w:val="04A0" w:firstRow="1" w:lastRow="0" w:firstColumn="1" w:lastColumn="0" w:noHBand="0" w:noVBand="1"/>
      </w:tblPr>
      <w:tblGrid>
        <w:gridCol w:w="3897"/>
        <w:gridCol w:w="6178"/>
      </w:tblGrid>
      <w:tr w:rsidR="007B54E3" w:rsidRPr="00E54FB5" w:rsidTr="005157DE">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Codul sumei unitare (MS)</w:t>
            </w:r>
          </w:p>
        </w:tc>
        <w:tc>
          <w:tcPr>
            <w:tcW w:w="6178"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sistem</w:t>
            </w:r>
          </w:p>
        </w:tc>
      </w:tr>
      <w:tr w:rsidR="007B54E3" w:rsidRPr="00E54FB5" w:rsidTr="005157DE">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lastRenderedPageBreak/>
              <w:t>Codul bugetului sumei unitare</w:t>
            </w:r>
          </w:p>
        </w:tc>
        <w:tc>
          <w:tcPr>
            <w:tcW w:w="6178" w:type="dxa"/>
          </w:tcPr>
          <w:p w:rsidR="007B54E3" w:rsidRPr="00E54FB5" w:rsidRDefault="007B54E3" w:rsidP="007B54E3">
            <w:pPr>
              <w:spacing w:before="60" w:after="60"/>
              <w:rPr>
                <w:rFonts w:ascii="Trebuchet MS" w:hAnsi="Trebuchet MS"/>
                <w:sz w:val="22"/>
                <w:szCs w:val="22"/>
                <w:lang w:val="ro-RO" w:eastAsia="en-US"/>
              </w:rPr>
            </w:pPr>
            <w:r w:rsidRPr="00E54FB5">
              <w:rPr>
                <w:rFonts w:ascii="Trebuchet MS" w:hAnsi="Trebuchet MS"/>
                <w:sz w:val="22"/>
                <w:szCs w:val="22"/>
                <w:lang w:val="ro-RO" w:eastAsia="en-US"/>
              </w:rPr>
              <w:t xml:space="preserve">Generat de sistem </w:t>
            </w:r>
          </w:p>
        </w:tc>
      </w:tr>
      <w:tr w:rsidR="007B54E3" w:rsidRPr="00E54FB5" w:rsidTr="005157DE">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Numele sumei unitare</w:t>
            </w:r>
          </w:p>
        </w:tc>
        <w:tc>
          <w:tcPr>
            <w:tcW w:w="6178" w:type="dxa"/>
          </w:tcPr>
          <w:p w:rsidR="007B54E3" w:rsidRPr="00E54FB5" w:rsidRDefault="007B54E3" w:rsidP="007B54E3">
            <w:pPr>
              <w:spacing w:before="60" w:after="60"/>
              <w:rPr>
                <w:rFonts w:ascii="Trebuchet MS" w:hAnsi="Trebuchet MS"/>
                <w:sz w:val="22"/>
                <w:szCs w:val="22"/>
                <w:lang w:val="ro-RO" w:eastAsia="en-US"/>
              </w:rPr>
            </w:pPr>
            <w:r w:rsidRPr="00E54FB5">
              <w:rPr>
                <w:rFonts w:ascii="Trebuchet MS" w:hAnsi="Trebuchet MS"/>
                <w:sz w:val="22"/>
                <w:szCs w:val="22"/>
                <w:lang w:val="ro-RO" w:eastAsia="en-US"/>
              </w:rPr>
              <w:t>Cheltuială per contract promovare</w:t>
            </w:r>
          </w:p>
        </w:tc>
      </w:tr>
      <w:tr w:rsidR="007B54E3" w:rsidRPr="00E54FB5" w:rsidTr="005157DE">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Domeniul de aplicare teritorial</w:t>
            </w:r>
          </w:p>
        </w:tc>
        <w:tc>
          <w:tcPr>
            <w:tcW w:w="6178" w:type="dxa"/>
          </w:tcPr>
          <w:p w:rsidR="007B54E3" w:rsidRPr="00E54FB5" w:rsidRDefault="007B54E3" w:rsidP="007B54E3">
            <w:pPr>
              <w:spacing w:before="60" w:after="60"/>
              <w:rPr>
                <w:rFonts w:ascii="Trebuchet MS" w:hAnsi="Trebuchet MS"/>
                <w:sz w:val="22"/>
                <w:szCs w:val="22"/>
                <w:lang w:val="ro-RO" w:eastAsia="en-US"/>
              </w:rPr>
            </w:pPr>
            <w:r w:rsidRPr="00E54FB5">
              <w:rPr>
                <w:rFonts w:ascii="Trebuchet MS" w:hAnsi="Trebuchet MS"/>
                <w:sz w:val="22"/>
                <w:szCs w:val="22"/>
                <w:lang w:val="ro-RO" w:eastAsia="en-US"/>
              </w:rPr>
              <w:t>National</w:t>
            </w:r>
          </w:p>
        </w:tc>
      </w:tr>
      <w:tr w:rsidR="007B54E3" w:rsidRPr="00E54FB5" w:rsidTr="005157DE">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Tipul sumei unitare</w:t>
            </w:r>
          </w:p>
        </w:tc>
        <w:tc>
          <w:tcPr>
            <w:tcW w:w="6178" w:type="dxa"/>
          </w:tcPr>
          <w:p w:rsidR="007B54E3" w:rsidRPr="00E54FB5" w:rsidRDefault="007B54E3" w:rsidP="007B54E3">
            <w:pPr>
              <w:spacing w:before="60" w:after="60"/>
              <w:rPr>
                <w:rFonts w:ascii="Trebuchet MS" w:hAnsi="Trebuchet MS"/>
                <w:sz w:val="22"/>
                <w:szCs w:val="22"/>
                <w:lang w:val="ro-RO" w:eastAsia="en-US"/>
              </w:rPr>
            </w:pPr>
          </w:p>
          <w:p w:rsidR="007B54E3" w:rsidRPr="00E54FB5" w:rsidRDefault="007B54E3" w:rsidP="007B54E3">
            <w:pPr>
              <w:spacing w:before="60" w:after="60"/>
              <w:rPr>
                <w:rFonts w:ascii="Trebuchet MS" w:hAnsi="Trebuchet MS"/>
                <w:sz w:val="22"/>
                <w:szCs w:val="22"/>
                <w:lang w:val="ro-RO" w:eastAsia="en-US"/>
              </w:rPr>
            </w:pPr>
            <w:r w:rsidRPr="00E54FB5">
              <w:rPr>
                <w:rFonts w:ascii="Trebuchet MS" w:eastAsia="Calibri" w:hAnsi="Trebuchet MS"/>
                <w:sz w:val="20"/>
                <w:szCs w:val="20"/>
                <w:lang w:val="ro-RO"/>
              </w:rPr>
              <w:t>Valoare medie</w:t>
            </w:r>
          </w:p>
        </w:tc>
      </w:tr>
      <w:tr w:rsidR="007B54E3" w:rsidRPr="00E54FB5" w:rsidTr="005157DE">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Valoare pentru primul an</w:t>
            </w:r>
          </w:p>
        </w:tc>
        <w:tc>
          <w:tcPr>
            <w:tcW w:w="6178" w:type="dxa"/>
          </w:tcPr>
          <w:p w:rsidR="007B54E3" w:rsidRPr="00E54FB5" w:rsidRDefault="007B54E3" w:rsidP="007B54E3">
            <w:pPr>
              <w:spacing w:before="60" w:after="60"/>
              <w:rPr>
                <w:rFonts w:ascii="Trebuchet MS" w:hAnsi="Trebuchet MS"/>
                <w:sz w:val="22"/>
                <w:szCs w:val="22"/>
                <w:lang w:val="ro-RO" w:eastAsia="en-US"/>
              </w:rPr>
            </w:pPr>
            <w:r w:rsidRPr="00E54FB5">
              <w:rPr>
                <w:rFonts w:ascii="Trebuchet MS" w:hAnsi="Trebuchet MS"/>
                <w:sz w:val="22"/>
                <w:szCs w:val="22"/>
                <w:lang w:val="ro-RO" w:eastAsia="en-US"/>
              </w:rPr>
              <w:t xml:space="preserve">1500 euro/ contract </w:t>
            </w:r>
          </w:p>
        </w:tc>
      </w:tr>
      <w:tr w:rsidR="007B54E3" w:rsidRPr="00E54FB5" w:rsidTr="005157DE">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Unitatea de rezultat corespunzătoare (dacă este cazul)</w:t>
            </w:r>
          </w:p>
        </w:tc>
        <w:tc>
          <w:tcPr>
            <w:tcW w:w="6178"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 xml:space="preserve"> Nu este cazul</w:t>
            </w:r>
          </w:p>
        </w:tc>
      </w:tr>
      <w:tr w:rsidR="007B54E3" w:rsidRPr="00E54FB5" w:rsidTr="005157DE">
        <w:trPr>
          <w:trHeight w:val="70"/>
        </w:trPr>
        <w:tc>
          <w:tcPr>
            <w:tcW w:w="3897"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 Indicator de rezultat</w:t>
            </w:r>
          </w:p>
        </w:tc>
        <w:tc>
          <w:tcPr>
            <w:tcW w:w="6178" w:type="dxa"/>
          </w:tcPr>
          <w:p w:rsidR="007B54E3" w:rsidRPr="00E54FB5" w:rsidRDefault="007B54E3" w:rsidP="007B54E3">
            <w:pPr>
              <w:spacing w:before="60" w:after="60"/>
              <w:rPr>
                <w:rFonts w:ascii="Trebuchet MS" w:hAnsi="Trebuchet MS"/>
                <w:sz w:val="22"/>
                <w:szCs w:val="22"/>
                <w:lang w:val="ro-RO"/>
              </w:rPr>
            </w:pPr>
            <w:r w:rsidRPr="00E54FB5">
              <w:rPr>
                <w:rFonts w:ascii="Trebuchet MS" w:hAnsi="Trebuchet MS"/>
                <w:sz w:val="22"/>
                <w:szCs w:val="22"/>
                <w:lang w:val="ro-RO"/>
              </w:rPr>
              <w:t>R.35 Conservarea stupilor: Ponderea stupilor care beneficiază de sprijin din PAC</w:t>
            </w:r>
          </w:p>
        </w:tc>
      </w:tr>
    </w:tbl>
    <w:p w:rsidR="007B54E3" w:rsidRPr="00E54FB5" w:rsidRDefault="007B54E3" w:rsidP="007B54E3">
      <w:pPr>
        <w:pStyle w:val="Text3"/>
        <w:rPr>
          <w:lang w:val="ro-RO"/>
        </w:rPr>
      </w:pPr>
    </w:p>
    <w:p w:rsidR="007B54E3" w:rsidRPr="00E54FB5" w:rsidRDefault="007B54E3" w:rsidP="00FC7C15">
      <w:pPr>
        <w:pStyle w:val="Text3"/>
        <w:ind w:left="270"/>
        <w:rPr>
          <w:lang w:val="ro-RO"/>
        </w:rPr>
      </w:pPr>
      <w:r w:rsidRPr="00E54FB5">
        <w:rPr>
          <w:lang w:val="ro-RO"/>
        </w:rPr>
        <w:t>5.2.9 Sume unitare planificate – definiție</w:t>
      </w:r>
      <w:r w:rsidR="006573B1" w:rsidRPr="00E54FB5">
        <w:rPr>
          <w:lang w:val="ro-RO"/>
        </w:rPr>
        <w:t xml:space="preserve"> </w:t>
      </w:r>
      <w:r w:rsidR="005C13CB" w:rsidRPr="00E54FB5">
        <w:rPr>
          <w:lang w:val="ro-RO"/>
        </w:rPr>
        <w:t>-</w:t>
      </w:r>
      <w:r w:rsidR="006573B1" w:rsidRPr="00E54FB5">
        <w:rPr>
          <w:lang w:val="ro-RO"/>
        </w:rPr>
        <w:t xml:space="preserve">Organizarea de cursuri de </w:t>
      </w:r>
      <w:proofErr w:type="spellStart"/>
      <w:r w:rsidR="006573B1" w:rsidRPr="00E54FB5">
        <w:rPr>
          <w:lang w:val="ro-RO"/>
        </w:rPr>
        <w:t>perfecţionare</w:t>
      </w:r>
      <w:proofErr w:type="spellEnd"/>
      <w:r w:rsidR="006573B1" w:rsidRPr="00E54FB5">
        <w:rPr>
          <w:lang w:val="ro-RO"/>
        </w:rPr>
        <w:t xml:space="preserve"> în apicultură</w:t>
      </w:r>
    </w:p>
    <w:tbl>
      <w:tblPr>
        <w:tblStyle w:val="TableGrid1"/>
        <w:tblW w:w="10075" w:type="dxa"/>
        <w:tblLook w:val="04A0" w:firstRow="1" w:lastRow="0" w:firstColumn="1" w:lastColumn="0" w:noHBand="0" w:noVBand="1"/>
      </w:tblPr>
      <w:tblGrid>
        <w:gridCol w:w="3897"/>
        <w:gridCol w:w="6178"/>
      </w:tblGrid>
      <w:tr w:rsidR="006573B1" w:rsidRPr="00E54FB5" w:rsidTr="005157DE">
        <w:tc>
          <w:tcPr>
            <w:tcW w:w="3897"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Codul sumei unitare (MS)</w:t>
            </w:r>
          </w:p>
        </w:tc>
        <w:tc>
          <w:tcPr>
            <w:tcW w:w="6178"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sistem</w:t>
            </w:r>
          </w:p>
        </w:tc>
      </w:tr>
      <w:tr w:rsidR="006573B1" w:rsidRPr="00E54FB5" w:rsidTr="005157DE">
        <w:tc>
          <w:tcPr>
            <w:tcW w:w="3897"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Codul bugetului sumei unitare</w:t>
            </w:r>
          </w:p>
        </w:tc>
        <w:tc>
          <w:tcPr>
            <w:tcW w:w="6178" w:type="dxa"/>
          </w:tcPr>
          <w:p w:rsidR="006573B1" w:rsidRPr="00E54FB5" w:rsidRDefault="006573B1"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 xml:space="preserve">Generat de sistem </w:t>
            </w:r>
          </w:p>
        </w:tc>
      </w:tr>
      <w:tr w:rsidR="006573B1" w:rsidRPr="00E54FB5" w:rsidTr="005157DE">
        <w:tc>
          <w:tcPr>
            <w:tcW w:w="3897"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Numele sumei unitare</w:t>
            </w:r>
          </w:p>
        </w:tc>
        <w:tc>
          <w:tcPr>
            <w:tcW w:w="6178" w:type="dxa"/>
          </w:tcPr>
          <w:p w:rsidR="006573B1" w:rsidRPr="00E54FB5" w:rsidRDefault="00FC7C15" w:rsidP="00FC7C15">
            <w:pPr>
              <w:spacing w:before="60" w:after="60"/>
              <w:rPr>
                <w:rFonts w:ascii="Trebuchet MS" w:hAnsi="Trebuchet MS"/>
                <w:sz w:val="22"/>
                <w:szCs w:val="22"/>
                <w:lang w:val="ro-RO" w:eastAsia="en-US"/>
              </w:rPr>
            </w:pPr>
            <w:r w:rsidRPr="00E54FB5">
              <w:rPr>
                <w:rFonts w:ascii="Trebuchet MS" w:eastAsia="Calibri" w:hAnsi="Trebuchet MS"/>
                <w:sz w:val="20"/>
                <w:szCs w:val="20"/>
                <w:lang w:val="ro-RO"/>
              </w:rPr>
              <w:t>Cheltuială per apicultor</w:t>
            </w:r>
          </w:p>
        </w:tc>
      </w:tr>
      <w:tr w:rsidR="006573B1" w:rsidRPr="00E54FB5" w:rsidTr="005157DE">
        <w:tc>
          <w:tcPr>
            <w:tcW w:w="3897"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Domeniul de aplicare teritorial</w:t>
            </w:r>
          </w:p>
        </w:tc>
        <w:tc>
          <w:tcPr>
            <w:tcW w:w="6178" w:type="dxa"/>
          </w:tcPr>
          <w:p w:rsidR="006573B1" w:rsidRPr="00E54FB5" w:rsidRDefault="006573B1"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National</w:t>
            </w:r>
          </w:p>
        </w:tc>
      </w:tr>
      <w:tr w:rsidR="006573B1" w:rsidRPr="00E54FB5" w:rsidTr="005157DE">
        <w:tc>
          <w:tcPr>
            <w:tcW w:w="3897"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Tipul sumei unitare</w:t>
            </w:r>
          </w:p>
        </w:tc>
        <w:tc>
          <w:tcPr>
            <w:tcW w:w="6178" w:type="dxa"/>
          </w:tcPr>
          <w:p w:rsidR="006573B1" w:rsidRPr="00E54FB5" w:rsidRDefault="006573B1" w:rsidP="005157DE">
            <w:pPr>
              <w:spacing w:before="60" w:after="60"/>
              <w:rPr>
                <w:rFonts w:ascii="Trebuchet MS" w:hAnsi="Trebuchet MS"/>
                <w:sz w:val="22"/>
                <w:szCs w:val="22"/>
                <w:lang w:val="ro-RO" w:eastAsia="en-US"/>
              </w:rPr>
            </w:pPr>
          </w:p>
          <w:p w:rsidR="006573B1" w:rsidRPr="00E54FB5" w:rsidRDefault="006573B1" w:rsidP="005157DE">
            <w:pPr>
              <w:spacing w:before="60" w:after="60"/>
              <w:rPr>
                <w:rFonts w:ascii="Trebuchet MS" w:hAnsi="Trebuchet MS"/>
                <w:sz w:val="22"/>
                <w:szCs w:val="22"/>
                <w:lang w:val="ro-RO" w:eastAsia="en-US"/>
              </w:rPr>
            </w:pPr>
            <w:r w:rsidRPr="00E54FB5">
              <w:rPr>
                <w:rFonts w:ascii="Trebuchet MS" w:eastAsia="Calibri" w:hAnsi="Trebuchet MS"/>
                <w:sz w:val="20"/>
                <w:szCs w:val="20"/>
                <w:lang w:val="ro-RO"/>
              </w:rPr>
              <w:t>Valoare medie</w:t>
            </w:r>
          </w:p>
        </w:tc>
      </w:tr>
      <w:tr w:rsidR="006573B1" w:rsidRPr="00E54FB5" w:rsidTr="005157DE">
        <w:tc>
          <w:tcPr>
            <w:tcW w:w="3897"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Valoare pentru primul an</w:t>
            </w:r>
          </w:p>
        </w:tc>
        <w:tc>
          <w:tcPr>
            <w:tcW w:w="6178" w:type="dxa"/>
          </w:tcPr>
          <w:p w:rsidR="00FC7C15" w:rsidRPr="00E54FB5" w:rsidRDefault="00FC7C15" w:rsidP="00FC7C15">
            <w:pPr>
              <w:spacing w:before="60" w:after="60"/>
              <w:rPr>
                <w:rFonts w:ascii="Trebuchet MS" w:hAnsi="Trebuchet MS"/>
                <w:sz w:val="22"/>
                <w:szCs w:val="22"/>
                <w:lang w:val="ro-RO" w:eastAsia="en-US"/>
              </w:rPr>
            </w:pPr>
            <w:r w:rsidRPr="00E54FB5">
              <w:rPr>
                <w:rFonts w:ascii="Trebuchet MS" w:hAnsi="Trebuchet MS"/>
                <w:sz w:val="22"/>
                <w:szCs w:val="22"/>
                <w:lang w:val="ro-RO" w:eastAsia="en-US"/>
              </w:rPr>
              <w:t>55 euro/</w:t>
            </w:r>
          </w:p>
          <w:p w:rsidR="006573B1" w:rsidRPr="00E54FB5" w:rsidRDefault="00FC7C15" w:rsidP="00FC7C15">
            <w:pPr>
              <w:spacing w:before="60" w:after="60"/>
              <w:rPr>
                <w:rFonts w:ascii="Trebuchet MS" w:hAnsi="Trebuchet MS"/>
                <w:sz w:val="22"/>
                <w:szCs w:val="22"/>
                <w:lang w:val="ro-RO" w:eastAsia="en-US"/>
              </w:rPr>
            </w:pPr>
            <w:r w:rsidRPr="00E54FB5">
              <w:rPr>
                <w:rFonts w:ascii="Trebuchet MS" w:hAnsi="Trebuchet MS"/>
                <w:sz w:val="22"/>
                <w:szCs w:val="22"/>
                <w:lang w:val="ro-RO" w:eastAsia="en-US"/>
              </w:rPr>
              <w:t>apicultor</w:t>
            </w:r>
          </w:p>
        </w:tc>
      </w:tr>
      <w:tr w:rsidR="006573B1" w:rsidRPr="00E54FB5" w:rsidTr="005157DE">
        <w:tc>
          <w:tcPr>
            <w:tcW w:w="3897"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Unitatea de rezultat corespunzătoare (dacă este cazul)</w:t>
            </w:r>
          </w:p>
        </w:tc>
        <w:tc>
          <w:tcPr>
            <w:tcW w:w="6178" w:type="dxa"/>
          </w:tcPr>
          <w:p w:rsidR="006573B1" w:rsidRPr="00E54FB5" w:rsidRDefault="006573B1" w:rsidP="005157DE">
            <w:pPr>
              <w:spacing w:before="60" w:after="60"/>
              <w:rPr>
                <w:rFonts w:ascii="Trebuchet MS" w:hAnsi="Trebuchet MS"/>
                <w:sz w:val="22"/>
                <w:szCs w:val="22"/>
                <w:lang w:val="ro-RO"/>
              </w:rPr>
            </w:pPr>
            <w:r w:rsidRPr="00E54FB5">
              <w:rPr>
                <w:rFonts w:ascii="Trebuchet MS" w:hAnsi="Trebuchet MS"/>
                <w:sz w:val="22"/>
                <w:szCs w:val="22"/>
                <w:lang w:val="ro-RO"/>
              </w:rPr>
              <w:t xml:space="preserve"> Nu este cazul</w:t>
            </w:r>
          </w:p>
        </w:tc>
      </w:tr>
      <w:tr w:rsidR="006573B1" w:rsidRPr="007B54E3" w:rsidTr="005157DE">
        <w:trPr>
          <w:trHeight w:val="70"/>
        </w:trPr>
        <w:tc>
          <w:tcPr>
            <w:tcW w:w="3897" w:type="dxa"/>
          </w:tcPr>
          <w:p w:rsidR="006573B1" w:rsidRPr="007B54E3" w:rsidRDefault="006573B1"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 Indicator de rezultat</w:t>
            </w:r>
          </w:p>
        </w:tc>
        <w:tc>
          <w:tcPr>
            <w:tcW w:w="6178" w:type="dxa"/>
          </w:tcPr>
          <w:p w:rsidR="006573B1" w:rsidRPr="007B54E3" w:rsidRDefault="006573B1"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R.35 Conservarea stupilor: Ponderea stupilor care beneficiază de sprijin din PAC</w:t>
            </w:r>
          </w:p>
        </w:tc>
      </w:tr>
    </w:tbl>
    <w:p w:rsidR="005C13CB" w:rsidRDefault="005C13CB" w:rsidP="005C13CB">
      <w:pPr>
        <w:pStyle w:val="Text3"/>
        <w:ind w:left="0"/>
        <w:rPr>
          <w:lang w:val="ro-RO"/>
        </w:rPr>
      </w:pPr>
    </w:p>
    <w:p w:rsidR="00FC7C15" w:rsidRDefault="00FC7C15" w:rsidP="005C13CB">
      <w:pPr>
        <w:pStyle w:val="Text3"/>
        <w:ind w:left="0"/>
        <w:rPr>
          <w:lang w:val="ro-RO"/>
        </w:rPr>
      </w:pPr>
      <w:r>
        <w:rPr>
          <w:lang w:val="ro-RO"/>
        </w:rPr>
        <w:t xml:space="preserve">5.2.9 </w:t>
      </w:r>
      <w:r w:rsidRPr="007B54E3">
        <w:rPr>
          <w:lang w:val="ro-RO"/>
        </w:rPr>
        <w:t>Sume unitare planificate – definiție</w:t>
      </w:r>
      <w:r>
        <w:rPr>
          <w:lang w:val="ro-RO"/>
        </w:rPr>
        <w:t xml:space="preserve"> - </w:t>
      </w:r>
      <w:proofErr w:type="spellStart"/>
      <w:r w:rsidRPr="00FC7C15">
        <w:rPr>
          <w:lang w:val="ro-RO"/>
        </w:rPr>
        <w:t>Achiziţia</w:t>
      </w:r>
      <w:proofErr w:type="spellEnd"/>
      <w:r w:rsidRPr="00FC7C15">
        <w:rPr>
          <w:lang w:val="ro-RO"/>
        </w:rPr>
        <w:t xml:space="preserve"> de către formele asociative de echipament pentru procesarea cerii în vederea </w:t>
      </w:r>
      <w:proofErr w:type="spellStart"/>
      <w:r w:rsidRPr="00FC7C15">
        <w:rPr>
          <w:lang w:val="ro-RO"/>
        </w:rPr>
        <w:t>obţinerii</w:t>
      </w:r>
      <w:proofErr w:type="spellEnd"/>
      <w:r w:rsidRPr="00FC7C15">
        <w:rPr>
          <w:lang w:val="ro-RO"/>
        </w:rPr>
        <w:t xml:space="preserve"> fagurilor artificiali</w:t>
      </w:r>
    </w:p>
    <w:tbl>
      <w:tblPr>
        <w:tblStyle w:val="TableGrid1"/>
        <w:tblW w:w="10075" w:type="dxa"/>
        <w:tblLook w:val="04A0" w:firstRow="1" w:lastRow="0" w:firstColumn="1" w:lastColumn="0" w:noHBand="0" w:noVBand="1"/>
      </w:tblPr>
      <w:tblGrid>
        <w:gridCol w:w="3897"/>
        <w:gridCol w:w="6178"/>
      </w:tblGrid>
      <w:tr w:rsidR="00FC7C15" w:rsidRPr="007B54E3" w:rsidTr="005157DE">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Codul sumei unitare (MS)</w:t>
            </w:r>
          </w:p>
        </w:tc>
        <w:tc>
          <w:tcPr>
            <w:tcW w:w="6178" w:type="dxa"/>
          </w:tcPr>
          <w:p w:rsidR="00FC7C15" w:rsidRPr="00E54FB5" w:rsidRDefault="00FC7C15" w:rsidP="005157DE">
            <w:pPr>
              <w:spacing w:before="60" w:after="60"/>
              <w:rPr>
                <w:rFonts w:ascii="Trebuchet MS" w:hAnsi="Trebuchet MS"/>
                <w:sz w:val="22"/>
                <w:szCs w:val="22"/>
                <w:lang w:val="ro-RO"/>
              </w:rPr>
            </w:pPr>
            <w:r w:rsidRPr="00E54FB5">
              <w:rPr>
                <w:rFonts w:ascii="Trebuchet MS" w:hAnsi="Trebuchet MS"/>
                <w:sz w:val="22"/>
                <w:szCs w:val="22"/>
                <w:lang w:val="ro-RO"/>
              </w:rPr>
              <w:t>sistem</w:t>
            </w:r>
          </w:p>
        </w:tc>
      </w:tr>
      <w:tr w:rsidR="00FC7C15" w:rsidRPr="007B54E3" w:rsidTr="005157DE">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Codul bugetului sumei unitare</w:t>
            </w:r>
          </w:p>
        </w:tc>
        <w:tc>
          <w:tcPr>
            <w:tcW w:w="6178" w:type="dxa"/>
          </w:tcPr>
          <w:p w:rsidR="00FC7C15" w:rsidRPr="00E54FB5" w:rsidRDefault="00FC7C15"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 xml:space="preserve">Generat de sistem </w:t>
            </w:r>
          </w:p>
        </w:tc>
      </w:tr>
      <w:tr w:rsidR="00FC7C15" w:rsidRPr="007B54E3" w:rsidTr="005157DE">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Numele sumei unitare</w:t>
            </w:r>
          </w:p>
        </w:tc>
        <w:tc>
          <w:tcPr>
            <w:tcW w:w="6178" w:type="dxa"/>
          </w:tcPr>
          <w:p w:rsidR="00FC7C15" w:rsidRPr="00E54FB5" w:rsidRDefault="00FC7C15"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Cheltuială per echipament</w:t>
            </w:r>
          </w:p>
        </w:tc>
      </w:tr>
      <w:tr w:rsidR="00FC7C15" w:rsidRPr="007B54E3" w:rsidTr="005157DE">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Domeniul de aplicare teritorial</w:t>
            </w:r>
          </w:p>
        </w:tc>
        <w:tc>
          <w:tcPr>
            <w:tcW w:w="6178" w:type="dxa"/>
          </w:tcPr>
          <w:p w:rsidR="00FC7C15" w:rsidRPr="00E54FB5" w:rsidRDefault="00FC7C15"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National</w:t>
            </w:r>
          </w:p>
        </w:tc>
      </w:tr>
      <w:tr w:rsidR="00FC7C15" w:rsidRPr="007B54E3" w:rsidTr="005157DE">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Tipul sumei unitare</w:t>
            </w:r>
          </w:p>
        </w:tc>
        <w:tc>
          <w:tcPr>
            <w:tcW w:w="6178" w:type="dxa"/>
          </w:tcPr>
          <w:p w:rsidR="00FC7C15" w:rsidRPr="00E54FB5" w:rsidRDefault="00FC7C15" w:rsidP="005157DE">
            <w:pPr>
              <w:spacing w:before="60" w:after="60"/>
              <w:rPr>
                <w:rFonts w:ascii="Trebuchet MS" w:hAnsi="Trebuchet MS"/>
                <w:sz w:val="22"/>
                <w:szCs w:val="22"/>
                <w:lang w:val="ro-RO" w:eastAsia="en-US"/>
              </w:rPr>
            </w:pPr>
          </w:p>
          <w:p w:rsidR="00FC7C15" w:rsidRPr="00E54FB5" w:rsidRDefault="00FC7C15" w:rsidP="005157DE">
            <w:pPr>
              <w:spacing w:before="60" w:after="60"/>
              <w:rPr>
                <w:rFonts w:ascii="Trebuchet MS" w:hAnsi="Trebuchet MS"/>
                <w:sz w:val="22"/>
                <w:szCs w:val="22"/>
                <w:lang w:val="ro-RO" w:eastAsia="en-US"/>
              </w:rPr>
            </w:pPr>
            <w:r w:rsidRPr="00E54FB5">
              <w:rPr>
                <w:rFonts w:ascii="Trebuchet MS" w:eastAsia="Calibri" w:hAnsi="Trebuchet MS"/>
                <w:sz w:val="20"/>
                <w:szCs w:val="20"/>
                <w:lang w:val="ro-RO"/>
              </w:rPr>
              <w:t>Valoare medie</w:t>
            </w:r>
          </w:p>
        </w:tc>
      </w:tr>
      <w:tr w:rsidR="00FC7C15" w:rsidRPr="007B54E3" w:rsidTr="005157DE">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Valoare pentru primul an</w:t>
            </w:r>
          </w:p>
        </w:tc>
        <w:tc>
          <w:tcPr>
            <w:tcW w:w="6178" w:type="dxa"/>
          </w:tcPr>
          <w:p w:rsidR="00FC7C15" w:rsidRPr="00E54FB5" w:rsidRDefault="00FC7C15" w:rsidP="00FC7C15">
            <w:pPr>
              <w:spacing w:before="60" w:after="60"/>
              <w:rPr>
                <w:rFonts w:ascii="Trebuchet MS" w:hAnsi="Trebuchet MS"/>
                <w:sz w:val="22"/>
                <w:szCs w:val="22"/>
                <w:lang w:val="ro-RO" w:eastAsia="en-US"/>
              </w:rPr>
            </w:pPr>
            <w:r w:rsidRPr="00E54FB5">
              <w:rPr>
                <w:rFonts w:ascii="Trebuchet MS" w:hAnsi="Trebuchet MS"/>
                <w:sz w:val="22"/>
                <w:szCs w:val="22"/>
                <w:lang w:val="ro-RO" w:eastAsia="en-US"/>
              </w:rPr>
              <w:t>20.000 euro/</w:t>
            </w:r>
          </w:p>
          <w:p w:rsidR="00FC7C15" w:rsidRPr="00E54FB5" w:rsidRDefault="00FC7C15" w:rsidP="00FC7C15">
            <w:pPr>
              <w:spacing w:before="60" w:after="60"/>
              <w:rPr>
                <w:rFonts w:ascii="Trebuchet MS" w:hAnsi="Trebuchet MS"/>
                <w:sz w:val="22"/>
                <w:szCs w:val="22"/>
                <w:lang w:val="ro-RO" w:eastAsia="en-US"/>
              </w:rPr>
            </w:pPr>
            <w:r w:rsidRPr="00E54FB5">
              <w:rPr>
                <w:rFonts w:ascii="Trebuchet MS" w:hAnsi="Trebuchet MS"/>
                <w:sz w:val="22"/>
                <w:szCs w:val="22"/>
                <w:lang w:val="ro-RO" w:eastAsia="en-US"/>
              </w:rPr>
              <w:t>echipament</w:t>
            </w:r>
          </w:p>
        </w:tc>
      </w:tr>
      <w:tr w:rsidR="00FC7C15" w:rsidRPr="007B54E3" w:rsidTr="005157DE">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Unitatea de rezultat corespunzătoare (dacă este cazul)</w:t>
            </w:r>
          </w:p>
        </w:tc>
        <w:tc>
          <w:tcPr>
            <w:tcW w:w="6178" w:type="dxa"/>
          </w:tcPr>
          <w:p w:rsidR="00FC7C15" w:rsidRPr="00E54FB5" w:rsidRDefault="00FC7C15" w:rsidP="005157DE">
            <w:pPr>
              <w:spacing w:before="60" w:after="60"/>
              <w:rPr>
                <w:rFonts w:ascii="Trebuchet MS" w:hAnsi="Trebuchet MS"/>
                <w:sz w:val="22"/>
                <w:szCs w:val="22"/>
                <w:lang w:val="ro-RO"/>
              </w:rPr>
            </w:pPr>
            <w:r w:rsidRPr="00E54FB5">
              <w:rPr>
                <w:rFonts w:ascii="Trebuchet MS" w:hAnsi="Trebuchet MS"/>
                <w:sz w:val="22"/>
                <w:szCs w:val="22"/>
                <w:lang w:val="ro-RO"/>
              </w:rPr>
              <w:t xml:space="preserve"> Nu este cazul</w:t>
            </w:r>
          </w:p>
        </w:tc>
      </w:tr>
      <w:tr w:rsidR="00FC7C15" w:rsidRPr="007B54E3" w:rsidTr="005157DE">
        <w:trPr>
          <w:trHeight w:val="70"/>
        </w:trPr>
        <w:tc>
          <w:tcPr>
            <w:tcW w:w="3897"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 Indicator de rezultat</w:t>
            </w:r>
          </w:p>
        </w:tc>
        <w:tc>
          <w:tcPr>
            <w:tcW w:w="6178" w:type="dxa"/>
          </w:tcPr>
          <w:p w:rsidR="00FC7C15" w:rsidRPr="007B54E3" w:rsidRDefault="00FC7C15"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R.35 Conservarea stupilor: Ponderea stupilor care beneficiază de sprijin din PAC</w:t>
            </w:r>
          </w:p>
        </w:tc>
      </w:tr>
    </w:tbl>
    <w:p w:rsidR="005C13CB" w:rsidRDefault="005C13CB" w:rsidP="005C13CB">
      <w:pPr>
        <w:pStyle w:val="Text3"/>
        <w:ind w:left="90"/>
        <w:rPr>
          <w:lang w:val="ro-RO"/>
        </w:rPr>
      </w:pPr>
    </w:p>
    <w:p w:rsidR="003B3308" w:rsidRDefault="003B3308" w:rsidP="005C13CB">
      <w:pPr>
        <w:pStyle w:val="Text3"/>
        <w:ind w:left="0"/>
        <w:rPr>
          <w:lang w:val="ro-RO"/>
        </w:rPr>
      </w:pPr>
      <w:r>
        <w:rPr>
          <w:lang w:val="ro-RO"/>
        </w:rPr>
        <w:t xml:space="preserve">5.2.9 </w:t>
      </w:r>
      <w:r w:rsidRPr="007B54E3">
        <w:rPr>
          <w:lang w:val="ro-RO"/>
        </w:rPr>
        <w:t>Sume unitare planificate – definiție</w:t>
      </w:r>
      <w:r>
        <w:rPr>
          <w:lang w:val="ro-RO"/>
        </w:rPr>
        <w:t xml:space="preserve"> - </w:t>
      </w:r>
      <w:proofErr w:type="spellStart"/>
      <w:r w:rsidRPr="003B3308">
        <w:rPr>
          <w:lang w:val="ro-RO"/>
        </w:rPr>
        <w:t>Achiziţia</w:t>
      </w:r>
      <w:proofErr w:type="spellEnd"/>
      <w:r w:rsidRPr="003B3308">
        <w:rPr>
          <w:lang w:val="ro-RO"/>
        </w:rPr>
        <w:t xml:space="preserve"> de către formele asociative apicole de echipament pentru ambalarea mierii</w:t>
      </w:r>
    </w:p>
    <w:tbl>
      <w:tblPr>
        <w:tblStyle w:val="TableGrid1"/>
        <w:tblW w:w="10075" w:type="dxa"/>
        <w:tblLook w:val="04A0" w:firstRow="1" w:lastRow="0" w:firstColumn="1" w:lastColumn="0" w:noHBand="0" w:noVBand="1"/>
      </w:tblPr>
      <w:tblGrid>
        <w:gridCol w:w="3897"/>
        <w:gridCol w:w="6178"/>
      </w:tblGrid>
      <w:tr w:rsidR="003B3308" w:rsidRPr="007B54E3" w:rsidTr="005157DE">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Codul sumei unitare (MS)</w:t>
            </w:r>
          </w:p>
        </w:tc>
        <w:tc>
          <w:tcPr>
            <w:tcW w:w="6178" w:type="dxa"/>
          </w:tcPr>
          <w:p w:rsidR="003B3308" w:rsidRPr="00E54FB5" w:rsidRDefault="003B3308" w:rsidP="005157DE">
            <w:pPr>
              <w:spacing w:before="60" w:after="60"/>
              <w:rPr>
                <w:rFonts w:ascii="Trebuchet MS" w:hAnsi="Trebuchet MS"/>
                <w:sz w:val="22"/>
                <w:szCs w:val="22"/>
                <w:lang w:val="ro-RO"/>
              </w:rPr>
            </w:pPr>
            <w:r w:rsidRPr="00E54FB5">
              <w:rPr>
                <w:rFonts w:ascii="Trebuchet MS" w:hAnsi="Trebuchet MS"/>
                <w:sz w:val="22"/>
                <w:szCs w:val="22"/>
                <w:lang w:val="ro-RO"/>
              </w:rPr>
              <w:t>sistem</w:t>
            </w:r>
          </w:p>
        </w:tc>
      </w:tr>
      <w:tr w:rsidR="003B3308" w:rsidRPr="007B54E3" w:rsidTr="005157DE">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Codul bugetului sumei unitare</w:t>
            </w:r>
          </w:p>
        </w:tc>
        <w:tc>
          <w:tcPr>
            <w:tcW w:w="6178" w:type="dxa"/>
          </w:tcPr>
          <w:p w:rsidR="003B3308" w:rsidRPr="00E54FB5" w:rsidRDefault="003B3308"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 xml:space="preserve">Generat de sistem </w:t>
            </w:r>
          </w:p>
        </w:tc>
      </w:tr>
      <w:tr w:rsidR="003B3308" w:rsidRPr="007B54E3" w:rsidTr="005157DE">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Numele sumei unitare</w:t>
            </w:r>
          </w:p>
        </w:tc>
        <w:tc>
          <w:tcPr>
            <w:tcW w:w="6178" w:type="dxa"/>
          </w:tcPr>
          <w:p w:rsidR="003B3308" w:rsidRPr="00E54FB5" w:rsidRDefault="003B3308"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Cheltuială per echipament</w:t>
            </w:r>
          </w:p>
        </w:tc>
      </w:tr>
      <w:tr w:rsidR="003B3308" w:rsidRPr="007B54E3" w:rsidTr="005157DE">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Domeniul de aplicare teritorial</w:t>
            </w:r>
          </w:p>
        </w:tc>
        <w:tc>
          <w:tcPr>
            <w:tcW w:w="6178" w:type="dxa"/>
          </w:tcPr>
          <w:p w:rsidR="003B3308" w:rsidRPr="00E54FB5" w:rsidRDefault="003B3308"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National</w:t>
            </w:r>
          </w:p>
        </w:tc>
      </w:tr>
      <w:tr w:rsidR="003B3308" w:rsidRPr="007B54E3" w:rsidTr="005157DE">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Tipul sumei unitare</w:t>
            </w:r>
          </w:p>
        </w:tc>
        <w:tc>
          <w:tcPr>
            <w:tcW w:w="6178" w:type="dxa"/>
          </w:tcPr>
          <w:p w:rsidR="003B3308" w:rsidRPr="00E54FB5" w:rsidRDefault="003B3308" w:rsidP="005157DE">
            <w:pPr>
              <w:spacing w:before="60" w:after="60"/>
              <w:rPr>
                <w:rFonts w:ascii="Trebuchet MS" w:hAnsi="Trebuchet MS"/>
                <w:sz w:val="22"/>
                <w:szCs w:val="22"/>
                <w:lang w:val="ro-RO" w:eastAsia="en-US"/>
              </w:rPr>
            </w:pPr>
          </w:p>
          <w:p w:rsidR="003B3308" w:rsidRPr="00E54FB5" w:rsidRDefault="003B3308" w:rsidP="005157DE">
            <w:pPr>
              <w:spacing w:before="60" w:after="60"/>
              <w:rPr>
                <w:rFonts w:ascii="Trebuchet MS" w:hAnsi="Trebuchet MS"/>
                <w:sz w:val="22"/>
                <w:szCs w:val="22"/>
                <w:lang w:val="ro-RO" w:eastAsia="en-US"/>
              </w:rPr>
            </w:pPr>
            <w:r w:rsidRPr="00E54FB5">
              <w:rPr>
                <w:rFonts w:ascii="Trebuchet MS" w:eastAsia="Calibri" w:hAnsi="Trebuchet MS"/>
                <w:sz w:val="20"/>
                <w:szCs w:val="20"/>
                <w:lang w:val="ro-RO"/>
              </w:rPr>
              <w:t>Valoare medie</w:t>
            </w:r>
          </w:p>
        </w:tc>
      </w:tr>
      <w:tr w:rsidR="003B3308" w:rsidRPr="007B54E3" w:rsidTr="005157DE">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Valoare pentru primul an</w:t>
            </w:r>
          </w:p>
        </w:tc>
        <w:tc>
          <w:tcPr>
            <w:tcW w:w="6178" w:type="dxa"/>
          </w:tcPr>
          <w:p w:rsidR="003B3308" w:rsidRPr="00E54FB5" w:rsidRDefault="003B3308" w:rsidP="005157DE">
            <w:pPr>
              <w:spacing w:before="60" w:after="60"/>
              <w:rPr>
                <w:rFonts w:ascii="Trebuchet MS" w:hAnsi="Trebuchet MS"/>
                <w:sz w:val="22"/>
                <w:szCs w:val="22"/>
                <w:lang w:val="ro-RO" w:eastAsia="en-US"/>
              </w:rPr>
            </w:pPr>
            <w:r w:rsidRPr="00E54FB5">
              <w:rPr>
                <w:rFonts w:ascii="Trebuchet MS" w:hAnsi="Trebuchet MS"/>
                <w:sz w:val="22"/>
                <w:szCs w:val="22"/>
                <w:lang w:val="ro-RO" w:eastAsia="en-US"/>
              </w:rPr>
              <w:t xml:space="preserve">23.000 euro/ echipament </w:t>
            </w:r>
          </w:p>
        </w:tc>
      </w:tr>
      <w:tr w:rsidR="003B3308" w:rsidRPr="007B54E3" w:rsidTr="005157DE">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Unitatea de rezultat corespunzătoare (dacă este cazul)</w:t>
            </w:r>
          </w:p>
        </w:tc>
        <w:tc>
          <w:tcPr>
            <w:tcW w:w="6178" w:type="dxa"/>
          </w:tcPr>
          <w:p w:rsidR="003B3308" w:rsidRPr="00E54FB5" w:rsidRDefault="003B3308" w:rsidP="005157DE">
            <w:pPr>
              <w:spacing w:before="60" w:after="60"/>
              <w:rPr>
                <w:rFonts w:ascii="Trebuchet MS" w:hAnsi="Trebuchet MS"/>
                <w:sz w:val="22"/>
                <w:szCs w:val="22"/>
                <w:lang w:val="ro-RO"/>
              </w:rPr>
            </w:pPr>
            <w:r w:rsidRPr="00E54FB5">
              <w:rPr>
                <w:rFonts w:ascii="Trebuchet MS" w:hAnsi="Trebuchet MS"/>
                <w:sz w:val="22"/>
                <w:szCs w:val="22"/>
                <w:lang w:val="ro-RO"/>
              </w:rPr>
              <w:t xml:space="preserve"> Nu este cazul</w:t>
            </w:r>
          </w:p>
        </w:tc>
      </w:tr>
      <w:tr w:rsidR="003B3308" w:rsidRPr="007B54E3" w:rsidTr="005157DE">
        <w:trPr>
          <w:trHeight w:val="70"/>
        </w:trPr>
        <w:tc>
          <w:tcPr>
            <w:tcW w:w="3897" w:type="dxa"/>
          </w:tcPr>
          <w:p w:rsidR="003B3308" w:rsidRPr="007B54E3" w:rsidRDefault="003B3308" w:rsidP="005157DE">
            <w:pPr>
              <w:spacing w:before="60" w:after="60"/>
              <w:rPr>
                <w:rFonts w:ascii="Trebuchet MS" w:hAnsi="Trebuchet MS"/>
                <w:color w:val="000000" w:themeColor="text1"/>
                <w:sz w:val="22"/>
                <w:szCs w:val="22"/>
                <w:lang w:val="ro-RO"/>
              </w:rPr>
            </w:pPr>
            <w:r w:rsidRPr="007B54E3">
              <w:rPr>
                <w:rFonts w:ascii="Trebuchet MS" w:hAnsi="Trebuchet MS"/>
                <w:color w:val="000000" w:themeColor="text1"/>
                <w:sz w:val="22"/>
                <w:szCs w:val="22"/>
                <w:lang w:val="ro-RO"/>
              </w:rPr>
              <w:t>/ Indicator de rezultat</w:t>
            </w:r>
          </w:p>
        </w:tc>
        <w:tc>
          <w:tcPr>
            <w:tcW w:w="6178" w:type="dxa"/>
          </w:tcPr>
          <w:p w:rsidR="003B3308" w:rsidRPr="007B54E3" w:rsidRDefault="005C13CB" w:rsidP="005157DE">
            <w:pPr>
              <w:spacing w:before="60" w:after="60"/>
              <w:rPr>
                <w:rFonts w:ascii="Trebuchet MS" w:hAnsi="Trebuchet MS"/>
                <w:color w:val="000000" w:themeColor="text1"/>
                <w:sz w:val="22"/>
                <w:szCs w:val="22"/>
                <w:lang w:val="ro-RO"/>
              </w:rPr>
            </w:pPr>
            <w:r>
              <w:rPr>
                <w:rFonts w:ascii="Trebuchet MS" w:hAnsi="Trebuchet MS"/>
                <w:color w:val="000000" w:themeColor="text1"/>
                <w:sz w:val="22"/>
                <w:szCs w:val="22"/>
                <w:lang w:val="ro-RO"/>
              </w:rPr>
              <w:t xml:space="preserve">R.35 Conservarea stupilor: </w:t>
            </w:r>
            <w:r w:rsidR="003B3308" w:rsidRPr="007B54E3">
              <w:rPr>
                <w:rFonts w:ascii="Trebuchet MS" w:hAnsi="Trebuchet MS"/>
                <w:color w:val="000000" w:themeColor="text1"/>
                <w:sz w:val="22"/>
                <w:szCs w:val="22"/>
                <w:lang w:val="ro-RO"/>
              </w:rPr>
              <w:t>Ponderea stupilor care beneficiază de sprijin din PAC</w:t>
            </w:r>
          </w:p>
        </w:tc>
      </w:tr>
    </w:tbl>
    <w:p w:rsidR="003B3308" w:rsidRDefault="003B3308" w:rsidP="005C13CB">
      <w:pPr>
        <w:pStyle w:val="Heading3"/>
        <w:numPr>
          <w:ilvl w:val="0"/>
          <w:numId w:val="0"/>
        </w:numPr>
        <w:rPr>
          <w:rFonts w:ascii="Trebuchet MS" w:hAnsi="Trebuchet MS"/>
          <w:sz w:val="22"/>
          <w:szCs w:val="22"/>
          <w:lang w:val="ro-RO"/>
        </w:rPr>
      </w:pPr>
    </w:p>
    <w:p w:rsidR="00AA3541" w:rsidRPr="00FC0985" w:rsidRDefault="00372638" w:rsidP="005C13CB">
      <w:pPr>
        <w:pStyle w:val="Heading3"/>
        <w:numPr>
          <w:ilvl w:val="0"/>
          <w:numId w:val="0"/>
        </w:numPr>
        <w:tabs>
          <w:tab w:val="left" w:pos="-270"/>
        </w:tabs>
        <w:ind w:left="-90"/>
        <w:rPr>
          <w:rFonts w:ascii="Trebuchet MS" w:hAnsi="Trebuchet MS"/>
          <w:sz w:val="22"/>
          <w:szCs w:val="22"/>
          <w:lang w:val="ro-RO"/>
        </w:rPr>
      </w:pPr>
      <w:r>
        <w:rPr>
          <w:rFonts w:ascii="Trebuchet MS" w:hAnsi="Trebuchet MS"/>
          <w:sz w:val="22"/>
          <w:szCs w:val="22"/>
          <w:lang w:val="ro-RO"/>
        </w:rPr>
        <w:t xml:space="preserve">5.2.10 </w:t>
      </w:r>
      <w:r w:rsidR="00F43151" w:rsidRPr="00930C8D">
        <w:rPr>
          <w:rFonts w:ascii="Trebuchet MS" w:hAnsi="Trebuchet MS"/>
          <w:sz w:val="22"/>
          <w:szCs w:val="22"/>
          <w:lang w:val="ro-RO"/>
        </w:rPr>
        <w:t>Sume unitare planificate – tabel financiar cu rezultate</w:t>
      </w:r>
      <w:r w:rsidR="00AA3541" w:rsidRPr="00930C8D">
        <w:rPr>
          <w:rFonts w:ascii="Trebuchet MS" w:hAnsi="Trebuchet MS"/>
          <w:sz w:val="22"/>
          <w:szCs w:val="22"/>
          <w:lang w:val="ro-RO"/>
        </w:rPr>
        <w:t xml:space="preserve"> –</w:t>
      </w:r>
      <w:r w:rsidR="00AA3541" w:rsidRPr="00FC0985">
        <w:rPr>
          <w:rFonts w:ascii="Trebuchet MS" w:hAnsi="Trebuchet MS"/>
          <w:b/>
          <w:sz w:val="22"/>
          <w:szCs w:val="22"/>
          <w:lang w:val="ro-RO"/>
        </w:rPr>
        <w:t xml:space="preserve">Consultanță în </w:t>
      </w:r>
      <w:r w:rsidR="00ED6347" w:rsidRPr="00FC0985">
        <w:rPr>
          <w:rFonts w:ascii="Trebuchet MS" w:hAnsi="Trebuchet MS"/>
          <w:b/>
          <w:sz w:val="22"/>
          <w:szCs w:val="22"/>
          <w:lang w:val="ro-RO"/>
        </w:rPr>
        <w:t>a</w:t>
      </w:r>
      <w:r w:rsidR="00AA3541" w:rsidRPr="00FC0985">
        <w:rPr>
          <w:rFonts w:ascii="Trebuchet MS" w:hAnsi="Trebuchet MS"/>
          <w:b/>
          <w:sz w:val="22"/>
          <w:szCs w:val="22"/>
          <w:lang w:val="ro-RO"/>
        </w:rPr>
        <w:t>picultură</w:t>
      </w:r>
    </w:p>
    <w:tbl>
      <w:tblPr>
        <w:tblStyle w:val="TableGrid"/>
        <w:tblW w:w="10170" w:type="dxa"/>
        <w:tblInd w:w="-95" w:type="dxa"/>
        <w:tblLayout w:type="fixed"/>
        <w:tblLook w:val="04A0" w:firstRow="1" w:lastRow="0" w:firstColumn="1" w:lastColumn="0" w:noHBand="0" w:noVBand="1"/>
      </w:tblPr>
      <w:tblGrid>
        <w:gridCol w:w="900"/>
        <w:gridCol w:w="2070"/>
        <w:gridCol w:w="1060"/>
        <w:gridCol w:w="1181"/>
        <w:gridCol w:w="1272"/>
        <w:gridCol w:w="1181"/>
        <w:gridCol w:w="1181"/>
        <w:gridCol w:w="1325"/>
      </w:tblGrid>
      <w:tr w:rsidR="00AA3541" w:rsidRPr="001411E7" w:rsidTr="008029A7">
        <w:trPr>
          <w:trHeight w:val="361"/>
        </w:trPr>
        <w:tc>
          <w:tcPr>
            <w:tcW w:w="900" w:type="dxa"/>
            <w:shd w:val="clear" w:color="auto" w:fill="auto"/>
          </w:tcPr>
          <w:p w:rsidR="00AA3541" w:rsidRPr="00930C8D" w:rsidRDefault="00AA3541" w:rsidP="00930C8D">
            <w:pPr>
              <w:spacing w:before="60" w:after="60"/>
              <w:ind w:left="-113" w:right="-57"/>
              <w:jc w:val="left"/>
              <w:rPr>
                <w:rFonts w:ascii="Trebuchet MS" w:hAnsi="Trebuchet MS"/>
                <w:b/>
                <w:sz w:val="20"/>
                <w:szCs w:val="20"/>
                <w:lang w:val="ro-RO"/>
              </w:rPr>
            </w:pPr>
          </w:p>
        </w:tc>
        <w:tc>
          <w:tcPr>
            <w:tcW w:w="2070" w:type="dxa"/>
            <w:shd w:val="clear" w:color="auto" w:fill="auto"/>
          </w:tcPr>
          <w:p w:rsidR="00AA3541" w:rsidRPr="00930C8D" w:rsidRDefault="00E54FB5" w:rsidP="00930C8D">
            <w:pPr>
              <w:spacing w:before="60" w:after="60"/>
              <w:ind w:left="-113" w:right="-57"/>
              <w:jc w:val="center"/>
              <w:rPr>
                <w:rFonts w:ascii="Trebuchet MS" w:hAnsi="Trebuchet MS"/>
                <w:b/>
                <w:bCs/>
                <w:sz w:val="20"/>
                <w:szCs w:val="20"/>
                <w:lang w:val="ro-RO"/>
              </w:rPr>
            </w:pPr>
            <w:r>
              <w:rPr>
                <w:rFonts w:ascii="Trebuchet MS" w:hAnsi="Trebuchet MS"/>
                <w:b/>
                <w:bCs/>
                <w:sz w:val="20"/>
                <w:szCs w:val="20"/>
                <w:lang w:val="ro-RO"/>
              </w:rPr>
              <w:t>An financiar</w:t>
            </w:r>
          </w:p>
        </w:tc>
        <w:tc>
          <w:tcPr>
            <w:tcW w:w="1060" w:type="dxa"/>
            <w:shd w:val="clear" w:color="auto" w:fill="auto"/>
          </w:tcPr>
          <w:p w:rsidR="00AA3541" w:rsidRPr="00930C8D" w:rsidRDefault="00AA3541" w:rsidP="00930C8D">
            <w:pPr>
              <w:spacing w:before="60"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2023</w:t>
            </w:r>
          </w:p>
        </w:tc>
        <w:tc>
          <w:tcPr>
            <w:tcW w:w="1181" w:type="dxa"/>
            <w:shd w:val="clear" w:color="auto" w:fill="auto"/>
          </w:tcPr>
          <w:p w:rsidR="00AA3541" w:rsidRPr="00930C8D" w:rsidRDefault="00AA3541" w:rsidP="00930C8D">
            <w:pPr>
              <w:spacing w:before="60"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2024</w:t>
            </w:r>
          </w:p>
        </w:tc>
        <w:tc>
          <w:tcPr>
            <w:tcW w:w="1272" w:type="dxa"/>
            <w:shd w:val="clear" w:color="auto" w:fill="auto"/>
          </w:tcPr>
          <w:p w:rsidR="00AA3541" w:rsidRPr="00930C8D" w:rsidRDefault="00AA3541" w:rsidP="00930C8D">
            <w:pPr>
              <w:spacing w:before="60"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2025</w:t>
            </w:r>
          </w:p>
        </w:tc>
        <w:tc>
          <w:tcPr>
            <w:tcW w:w="1181" w:type="dxa"/>
            <w:shd w:val="clear" w:color="auto" w:fill="auto"/>
          </w:tcPr>
          <w:p w:rsidR="00AA3541" w:rsidRPr="00930C8D" w:rsidRDefault="00AA3541" w:rsidP="00930C8D">
            <w:pPr>
              <w:spacing w:before="60"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2026</w:t>
            </w:r>
          </w:p>
        </w:tc>
        <w:tc>
          <w:tcPr>
            <w:tcW w:w="1181" w:type="dxa"/>
            <w:shd w:val="clear" w:color="auto" w:fill="auto"/>
          </w:tcPr>
          <w:p w:rsidR="00AA3541" w:rsidRPr="00930C8D" w:rsidRDefault="00AA3541" w:rsidP="00930C8D">
            <w:pPr>
              <w:spacing w:before="60"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2027</w:t>
            </w:r>
          </w:p>
        </w:tc>
        <w:tc>
          <w:tcPr>
            <w:tcW w:w="1325" w:type="dxa"/>
          </w:tcPr>
          <w:p w:rsidR="00AA3541" w:rsidRPr="00930C8D" w:rsidRDefault="00AA3541" w:rsidP="00930C8D">
            <w:pPr>
              <w:spacing w:before="60"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Total</w:t>
            </w:r>
            <w:r w:rsidR="008029A7">
              <w:rPr>
                <w:rFonts w:ascii="Trebuchet MS" w:hAnsi="Trebuchet MS"/>
                <w:b/>
                <w:bCs/>
                <w:sz w:val="20"/>
                <w:szCs w:val="20"/>
                <w:lang w:val="ro-RO"/>
              </w:rPr>
              <w:t xml:space="preserve"> </w:t>
            </w:r>
            <w:r w:rsidRPr="00930C8D">
              <w:rPr>
                <w:rFonts w:ascii="Trebuchet MS" w:hAnsi="Trebuchet MS"/>
                <w:b/>
                <w:bCs/>
                <w:sz w:val="20"/>
                <w:szCs w:val="20"/>
                <w:lang w:val="ro-RO"/>
              </w:rPr>
              <w:t>2023-2027</w:t>
            </w:r>
          </w:p>
        </w:tc>
      </w:tr>
      <w:tr w:rsidR="00AA3541" w:rsidRPr="001411E7" w:rsidTr="008029A7">
        <w:trPr>
          <w:trHeight w:val="997"/>
        </w:trPr>
        <w:tc>
          <w:tcPr>
            <w:tcW w:w="900" w:type="dxa"/>
            <w:vMerge w:val="restart"/>
          </w:tcPr>
          <w:p w:rsidR="00AA3541" w:rsidRPr="00930C8D" w:rsidRDefault="00AA3541" w:rsidP="00930C8D">
            <w:pPr>
              <w:spacing w:before="60" w:after="60"/>
              <w:ind w:left="-113" w:right="-57"/>
              <w:jc w:val="center"/>
              <w:rPr>
                <w:rFonts w:ascii="Trebuchet MS" w:hAnsi="Trebuchet MS"/>
                <w:b/>
                <w:bCs/>
                <w:color w:val="000000" w:themeColor="text1"/>
                <w:sz w:val="20"/>
                <w:szCs w:val="20"/>
                <w:lang w:val="ro-RO"/>
              </w:rPr>
            </w:pPr>
            <w:r w:rsidRPr="00930C8D">
              <w:rPr>
                <w:rFonts w:ascii="Trebuchet MS" w:hAnsi="Trebuchet MS"/>
                <w:b/>
                <w:bCs/>
                <w:color w:val="000000" w:themeColor="text1"/>
                <w:sz w:val="20"/>
                <w:szCs w:val="20"/>
                <w:lang w:val="ro-RO"/>
              </w:rPr>
              <w:t>Numele sumei unității planificate</w:t>
            </w:r>
          </w:p>
        </w:tc>
        <w:tc>
          <w:tcPr>
            <w:tcW w:w="2070" w:type="dxa"/>
          </w:tcPr>
          <w:p w:rsidR="00AA3541" w:rsidRPr="00930C8D" w:rsidRDefault="00AA3541" w:rsidP="00930C8D">
            <w:pPr>
              <w:spacing w:before="60" w:after="60"/>
              <w:ind w:left="-113" w:right="-57"/>
              <w:jc w:val="center"/>
              <w:rPr>
                <w:rFonts w:ascii="Trebuchet MS" w:hAnsi="Trebuchet MS"/>
                <w:color w:val="000000" w:themeColor="text1"/>
                <w:sz w:val="20"/>
                <w:szCs w:val="20"/>
                <w:lang w:val="ro-RO"/>
              </w:rPr>
            </w:pPr>
            <w:r w:rsidRPr="00930C8D">
              <w:rPr>
                <w:rFonts w:ascii="Trebuchet MS" w:hAnsi="Trebuchet MS"/>
                <w:color w:val="000000" w:themeColor="text1"/>
                <w:sz w:val="20"/>
                <w:szCs w:val="20"/>
                <w:lang w:val="ro-RO"/>
              </w:rPr>
              <w:t>Suma unitară planificată  (Cheltuielile totale ale Uniunii în EUR)</w:t>
            </w:r>
          </w:p>
        </w:tc>
        <w:tc>
          <w:tcPr>
            <w:tcW w:w="1060" w:type="dxa"/>
            <w:shd w:val="clear" w:color="auto" w:fill="E2EFD9" w:themeFill="accent6" w:themeFillTint="33"/>
          </w:tcPr>
          <w:p w:rsidR="00351F68" w:rsidRDefault="00AA3541"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90 euro/</w:t>
            </w:r>
          </w:p>
          <w:p w:rsidR="00AA3541" w:rsidRPr="00930C8D" w:rsidRDefault="00AA3541"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181" w:type="dxa"/>
            <w:shd w:val="clear" w:color="auto" w:fill="E2EFD9" w:themeFill="accent6" w:themeFillTint="33"/>
          </w:tcPr>
          <w:p w:rsidR="00351F68" w:rsidRDefault="00EF5C2A"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90 euro/</w:t>
            </w:r>
          </w:p>
          <w:p w:rsidR="00AA3541" w:rsidRPr="00930C8D" w:rsidRDefault="00EF5C2A"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272" w:type="dxa"/>
            <w:shd w:val="clear" w:color="auto" w:fill="E2EFD9" w:themeFill="accent6" w:themeFillTint="33"/>
          </w:tcPr>
          <w:p w:rsidR="00351F68" w:rsidRDefault="00EF5C2A"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90 euro/</w:t>
            </w:r>
          </w:p>
          <w:p w:rsidR="00AA3541" w:rsidRPr="00930C8D" w:rsidRDefault="00EF5C2A"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181" w:type="dxa"/>
            <w:shd w:val="clear" w:color="auto" w:fill="E2EFD9" w:themeFill="accent6" w:themeFillTint="33"/>
          </w:tcPr>
          <w:p w:rsidR="00351F68" w:rsidRDefault="00AA3541"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 xml:space="preserve">  </w:t>
            </w:r>
            <w:r w:rsidR="00EF5C2A" w:rsidRPr="00930C8D">
              <w:rPr>
                <w:rFonts w:ascii="Trebuchet MS" w:eastAsia="Calibri" w:hAnsi="Trebuchet MS"/>
                <w:sz w:val="20"/>
                <w:szCs w:val="20"/>
                <w:lang w:val="ro-RO"/>
              </w:rPr>
              <w:t>90 euro/</w:t>
            </w:r>
          </w:p>
          <w:p w:rsidR="00AA3541" w:rsidRPr="00930C8D" w:rsidRDefault="00EF5C2A"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181" w:type="dxa"/>
            <w:shd w:val="clear" w:color="auto" w:fill="E2EFD9" w:themeFill="accent6" w:themeFillTint="33"/>
          </w:tcPr>
          <w:p w:rsidR="00351F68" w:rsidRDefault="00EF5C2A"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90 euro/</w:t>
            </w:r>
          </w:p>
          <w:p w:rsidR="00AA3541" w:rsidRPr="00930C8D" w:rsidRDefault="00EF5C2A" w:rsidP="00930C8D">
            <w:pPr>
              <w:spacing w:before="60"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325" w:type="dxa"/>
          </w:tcPr>
          <w:p w:rsidR="00AA3541" w:rsidRPr="00930C8D" w:rsidRDefault="00AA3541" w:rsidP="00930C8D">
            <w:pPr>
              <w:spacing w:before="60" w:after="60"/>
              <w:ind w:left="-113" w:right="-57"/>
              <w:rPr>
                <w:rFonts w:ascii="Trebuchet MS" w:eastAsia="Calibri" w:hAnsi="Trebuchet MS"/>
                <w:color w:val="2E74B5" w:themeColor="accent1" w:themeShade="BF"/>
                <w:sz w:val="20"/>
                <w:szCs w:val="20"/>
                <w:lang w:val="ro-RO"/>
              </w:rPr>
            </w:pPr>
          </w:p>
        </w:tc>
      </w:tr>
      <w:tr w:rsidR="00AA3541" w:rsidRPr="00E54FB5" w:rsidTr="008029A7">
        <w:trPr>
          <w:trHeight w:val="1443"/>
        </w:trPr>
        <w:tc>
          <w:tcPr>
            <w:tcW w:w="900" w:type="dxa"/>
            <w:vMerge/>
          </w:tcPr>
          <w:p w:rsidR="00AA3541" w:rsidRPr="00E54FB5" w:rsidRDefault="00AA3541" w:rsidP="00930C8D">
            <w:pPr>
              <w:spacing w:before="60" w:after="60"/>
              <w:ind w:left="-113" w:right="-57"/>
              <w:jc w:val="left"/>
              <w:rPr>
                <w:rFonts w:ascii="Trebuchet MS" w:hAnsi="Trebuchet MS"/>
                <w:b/>
                <w:sz w:val="20"/>
                <w:szCs w:val="20"/>
                <w:lang w:val="ro-RO"/>
              </w:rPr>
            </w:pPr>
          </w:p>
        </w:tc>
        <w:tc>
          <w:tcPr>
            <w:tcW w:w="2070" w:type="dxa"/>
            <w:tcBorders>
              <w:bottom w:val="single" w:sz="4" w:space="0" w:color="auto"/>
            </w:tcBorders>
          </w:tcPr>
          <w:p w:rsidR="00AA3541" w:rsidRPr="00E54FB5" w:rsidRDefault="00AE3127" w:rsidP="00930C8D">
            <w:pPr>
              <w:spacing w:before="60" w:after="60"/>
              <w:ind w:left="-113" w:right="-57"/>
              <w:jc w:val="center"/>
              <w:rPr>
                <w:rFonts w:ascii="Trebuchet MS" w:hAnsi="Trebuchet MS"/>
                <w:sz w:val="20"/>
                <w:szCs w:val="20"/>
                <w:lang w:val="ro-RO"/>
              </w:rPr>
            </w:pPr>
            <w:r w:rsidRPr="00E54FB5">
              <w:rPr>
                <w:rFonts w:ascii="Trebuchet MS" w:eastAsia="Calibri" w:hAnsi="Trebuchet MS"/>
                <w:sz w:val="20"/>
                <w:szCs w:val="20"/>
                <w:lang w:val="ro-RO"/>
              </w:rPr>
              <w:t xml:space="preserve">O.37 Numărul de acțiuni sau de unități destinate conservării sau îmbunătățirii apiculturii  (nr de </w:t>
            </w:r>
            <w:proofErr w:type="spellStart"/>
            <w:r w:rsidRPr="00E54FB5">
              <w:rPr>
                <w:rFonts w:ascii="Trebuchet MS" w:eastAsia="Calibri" w:hAnsi="Trebuchet MS"/>
                <w:sz w:val="20"/>
                <w:szCs w:val="20"/>
                <w:lang w:val="ro-RO"/>
              </w:rPr>
              <w:t>apiculori</w:t>
            </w:r>
            <w:proofErr w:type="spellEnd"/>
            <w:r w:rsidRPr="00E54FB5">
              <w:rPr>
                <w:rFonts w:ascii="Trebuchet MS" w:eastAsia="Calibri" w:hAnsi="Trebuchet MS"/>
                <w:sz w:val="20"/>
                <w:szCs w:val="20"/>
                <w:lang w:val="ro-RO"/>
              </w:rPr>
              <w:t>)</w:t>
            </w:r>
          </w:p>
        </w:tc>
        <w:tc>
          <w:tcPr>
            <w:tcW w:w="1060" w:type="dxa"/>
            <w:tcBorders>
              <w:bottom w:val="single" w:sz="4" w:space="0" w:color="auto"/>
            </w:tcBorders>
            <w:shd w:val="clear" w:color="auto" w:fill="E2EFD9" w:themeFill="accent6" w:themeFillTint="33"/>
          </w:tcPr>
          <w:p w:rsidR="00AA3541" w:rsidRPr="00E54FB5" w:rsidRDefault="00AA3541" w:rsidP="00930C8D">
            <w:pPr>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2000 apicultori</w:t>
            </w:r>
          </w:p>
        </w:tc>
        <w:tc>
          <w:tcPr>
            <w:tcW w:w="1181" w:type="dxa"/>
            <w:tcBorders>
              <w:bottom w:val="single" w:sz="4" w:space="0" w:color="auto"/>
            </w:tcBorders>
            <w:shd w:val="clear" w:color="auto" w:fill="E2EFD9" w:themeFill="accent6" w:themeFillTint="33"/>
          </w:tcPr>
          <w:p w:rsidR="00AA3541" w:rsidRPr="00E54FB5" w:rsidRDefault="00EF5C2A" w:rsidP="00930C8D">
            <w:pPr>
              <w:ind w:left="-113" w:right="-57"/>
              <w:jc w:val="center"/>
              <w:rPr>
                <w:rFonts w:ascii="Trebuchet MS" w:hAnsi="Trebuchet MS"/>
                <w:sz w:val="20"/>
                <w:szCs w:val="20"/>
                <w:lang w:val="ro-RO"/>
              </w:rPr>
            </w:pPr>
            <w:r w:rsidRPr="00E54FB5">
              <w:rPr>
                <w:rFonts w:ascii="Trebuchet MS" w:eastAsia="Calibri" w:hAnsi="Trebuchet MS"/>
                <w:sz w:val="20"/>
                <w:szCs w:val="20"/>
                <w:lang w:val="ro-RO"/>
              </w:rPr>
              <w:t>2000 apicultori</w:t>
            </w:r>
          </w:p>
        </w:tc>
        <w:tc>
          <w:tcPr>
            <w:tcW w:w="1272" w:type="dxa"/>
            <w:tcBorders>
              <w:bottom w:val="single" w:sz="4" w:space="0" w:color="auto"/>
            </w:tcBorders>
            <w:shd w:val="clear" w:color="auto" w:fill="E2EFD9" w:themeFill="accent6" w:themeFillTint="33"/>
          </w:tcPr>
          <w:p w:rsidR="00AA3541" w:rsidRPr="00E54FB5" w:rsidRDefault="00EF5C2A" w:rsidP="00930C8D">
            <w:pPr>
              <w:spacing w:after="12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2000 apicultori</w:t>
            </w:r>
          </w:p>
        </w:tc>
        <w:tc>
          <w:tcPr>
            <w:tcW w:w="1181" w:type="dxa"/>
            <w:tcBorders>
              <w:bottom w:val="single" w:sz="4" w:space="0" w:color="auto"/>
            </w:tcBorders>
            <w:shd w:val="clear" w:color="auto" w:fill="E2EFD9" w:themeFill="accent6" w:themeFillTint="33"/>
          </w:tcPr>
          <w:p w:rsidR="00AA3541" w:rsidRPr="00E54FB5" w:rsidRDefault="00EF5C2A" w:rsidP="00930C8D">
            <w:pPr>
              <w:ind w:left="-113" w:right="-57"/>
              <w:jc w:val="center"/>
              <w:rPr>
                <w:rFonts w:ascii="Trebuchet MS" w:hAnsi="Trebuchet MS"/>
                <w:sz w:val="20"/>
                <w:szCs w:val="20"/>
                <w:lang w:val="ro-RO"/>
              </w:rPr>
            </w:pPr>
            <w:r w:rsidRPr="00E54FB5">
              <w:rPr>
                <w:rFonts w:ascii="Trebuchet MS" w:eastAsia="Calibri" w:hAnsi="Trebuchet MS"/>
                <w:sz w:val="20"/>
                <w:szCs w:val="20"/>
                <w:lang w:val="ro-RO"/>
              </w:rPr>
              <w:t>2000 apicultori</w:t>
            </w:r>
          </w:p>
        </w:tc>
        <w:tc>
          <w:tcPr>
            <w:tcW w:w="1181" w:type="dxa"/>
            <w:tcBorders>
              <w:bottom w:val="single" w:sz="4" w:space="0" w:color="auto"/>
            </w:tcBorders>
            <w:shd w:val="clear" w:color="auto" w:fill="E2EFD9" w:themeFill="accent6" w:themeFillTint="33"/>
          </w:tcPr>
          <w:p w:rsidR="00AA3541" w:rsidRPr="00E54FB5" w:rsidRDefault="00EF5C2A" w:rsidP="00930C8D">
            <w:pPr>
              <w:ind w:left="-113" w:right="-57"/>
              <w:jc w:val="center"/>
              <w:rPr>
                <w:rFonts w:ascii="Trebuchet MS" w:hAnsi="Trebuchet MS"/>
                <w:sz w:val="20"/>
                <w:szCs w:val="20"/>
                <w:lang w:val="ro-RO"/>
              </w:rPr>
            </w:pPr>
            <w:r w:rsidRPr="00E54FB5">
              <w:rPr>
                <w:rFonts w:ascii="Trebuchet MS" w:eastAsia="Calibri" w:hAnsi="Trebuchet MS"/>
                <w:sz w:val="20"/>
                <w:szCs w:val="20"/>
                <w:lang w:val="ro-RO"/>
              </w:rPr>
              <w:t>2000 apicultori</w:t>
            </w:r>
          </w:p>
        </w:tc>
        <w:tc>
          <w:tcPr>
            <w:tcW w:w="1325" w:type="dxa"/>
            <w:tcBorders>
              <w:bottom w:val="single" w:sz="4" w:space="0" w:color="auto"/>
            </w:tcBorders>
          </w:tcPr>
          <w:p w:rsidR="00AA3541" w:rsidRPr="00E54FB5" w:rsidRDefault="00982FC3" w:rsidP="00930C8D">
            <w:pPr>
              <w:spacing w:before="60"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10.000 apicultori</w:t>
            </w:r>
          </w:p>
        </w:tc>
      </w:tr>
      <w:tr w:rsidR="00AA3541" w:rsidRPr="00E54FB5" w:rsidTr="008029A7">
        <w:trPr>
          <w:trHeight w:val="997"/>
        </w:trPr>
        <w:tc>
          <w:tcPr>
            <w:tcW w:w="900" w:type="dxa"/>
            <w:vMerge/>
          </w:tcPr>
          <w:p w:rsidR="00AA3541" w:rsidRPr="00E54FB5" w:rsidRDefault="00AA3541" w:rsidP="00930C8D">
            <w:pPr>
              <w:spacing w:before="60" w:after="60"/>
              <w:ind w:left="-113" w:right="-57"/>
              <w:jc w:val="left"/>
              <w:rPr>
                <w:rFonts w:ascii="Trebuchet MS" w:hAnsi="Trebuchet MS"/>
                <w:b/>
                <w:sz w:val="20"/>
                <w:szCs w:val="20"/>
                <w:lang w:val="ro-RO"/>
              </w:rPr>
            </w:pPr>
          </w:p>
        </w:tc>
        <w:tc>
          <w:tcPr>
            <w:tcW w:w="2070" w:type="dxa"/>
            <w:tcBorders>
              <w:bottom w:val="single" w:sz="4" w:space="0" w:color="auto"/>
            </w:tcBorders>
          </w:tcPr>
          <w:p w:rsidR="00AA3541" w:rsidRPr="00E54FB5" w:rsidRDefault="00AA3541" w:rsidP="00930C8D">
            <w:pPr>
              <w:spacing w:before="60" w:after="0"/>
              <w:ind w:left="-113" w:right="-57"/>
              <w:jc w:val="center"/>
              <w:rPr>
                <w:rFonts w:ascii="Trebuchet MS" w:hAnsi="Trebuchet MS"/>
                <w:sz w:val="20"/>
                <w:szCs w:val="20"/>
                <w:lang w:val="ro-RO"/>
              </w:rPr>
            </w:pPr>
            <w:r w:rsidRPr="00E54FB5">
              <w:rPr>
                <w:rFonts w:ascii="Trebuchet MS" w:hAnsi="Trebuchet MS"/>
                <w:sz w:val="20"/>
                <w:szCs w:val="20"/>
                <w:lang w:val="ro-RO"/>
              </w:rPr>
              <w:t>Alocarea financiară indicativă anuală</w:t>
            </w:r>
          </w:p>
          <w:p w:rsidR="00AA3541" w:rsidRPr="00E54FB5" w:rsidRDefault="00AA3541" w:rsidP="00930C8D">
            <w:pPr>
              <w:spacing w:after="0"/>
              <w:ind w:left="-113" w:right="-57"/>
              <w:jc w:val="center"/>
              <w:rPr>
                <w:rFonts w:ascii="Trebuchet MS" w:hAnsi="Trebuchet MS"/>
                <w:sz w:val="20"/>
                <w:szCs w:val="20"/>
                <w:lang w:val="ro-RO"/>
              </w:rPr>
            </w:pPr>
            <w:r w:rsidRPr="00E54FB5">
              <w:rPr>
                <w:rFonts w:ascii="Trebuchet MS" w:hAnsi="Trebuchet MS"/>
                <w:sz w:val="20"/>
                <w:szCs w:val="20"/>
                <w:lang w:val="ro-RO"/>
              </w:rPr>
              <w:t>Cheltuielile totale ale Uniunii în EUR)</w:t>
            </w:r>
          </w:p>
        </w:tc>
        <w:tc>
          <w:tcPr>
            <w:tcW w:w="1060" w:type="dxa"/>
            <w:tcBorders>
              <w:bottom w:val="single" w:sz="4" w:space="0" w:color="auto"/>
            </w:tcBorders>
          </w:tcPr>
          <w:p w:rsidR="00AA3541" w:rsidRPr="00E54FB5" w:rsidRDefault="00AA3541"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180.000 euro</w:t>
            </w:r>
          </w:p>
        </w:tc>
        <w:tc>
          <w:tcPr>
            <w:tcW w:w="1181" w:type="dxa"/>
            <w:tcBorders>
              <w:bottom w:val="single" w:sz="4" w:space="0" w:color="auto"/>
            </w:tcBorders>
          </w:tcPr>
          <w:p w:rsidR="00AA3541" w:rsidRPr="00E54FB5" w:rsidRDefault="00EF5C2A"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180.000 euro</w:t>
            </w:r>
          </w:p>
        </w:tc>
        <w:tc>
          <w:tcPr>
            <w:tcW w:w="1272" w:type="dxa"/>
            <w:tcBorders>
              <w:bottom w:val="single" w:sz="4" w:space="0" w:color="auto"/>
            </w:tcBorders>
          </w:tcPr>
          <w:p w:rsidR="00E35E67" w:rsidRPr="00E54FB5" w:rsidRDefault="00EF5C2A"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180.000</w:t>
            </w:r>
          </w:p>
          <w:p w:rsidR="00AA3541" w:rsidRPr="00E54FB5" w:rsidRDefault="00EF5C2A"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 xml:space="preserve"> euro</w:t>
            </w:r>
          </w:p>
        </w:tc>
        <w:tc>
          <w:tcPr>
            <w:tcW w:w="1181" w:type="dxa"/>
            <w:tcBorders>
              <w:bottom w:val="single" w:sz="4" w:space="0" w:color="auto"/>
            </w:tcBorders>
          </w:tcPr>
          <w:p w:rsidR="00AA3541" w:rsidRPr="00E54FB5" w:rsidRDefault="00EF5C2A"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180.000 euro</w:t>
            </w:r>
          </w:p>
        </w:tc>
        <w:tc>
          <w:tcPr>
            <w:tcW w:w="1181" w:type="dxa"/>
            <w:tcBorders>
              <w:bottom w:val="single" w:sz="4" w:space="0" w:color="auto"/>
            </w:tcBorders>
          </w:tcPr>
          <w:p w:rsidR="00AA3541" w:rsidRPr="00E54FB5" w:rsidRDefault="00EF5C2A"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180.000 euro</w:t>
            </w:r>
          </w:p>
        </w:tc>
        <w:tc>
          <w:tcPr>
            <w:tcW w:w="1325" w:type="dxa"/>
            <w:tcBorders>
              <w:bottom w:val="single" w:sz="4" w:space="0" w:color="auto"/>
            </w:tcBorders>
            <w:shd w:val="clear" w:color="auto" w:fill="FFFFFF" w:themeFill="background1"/>
          </w:tcPr>
          <w:p w:rsidR="00AE3127" w:rsidRPr="00E54FB5" w:rsidRDefault="00EF5C2A" w:rsidP="00930C8D">
            <w:pPr>
              <w:spacing w:before="60"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 xml:space="preserve">900.000 </w:t>
            </w:r>
          </w:p>
          <w:p w:rsidR="00AA3541" w:rsidRPr="00E54FB5" w:rsidRDefault="00EF5C2A" w:rsidP="00930C8D">
            <w:pPr>
              <w:spacing w:before="60"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euro</w:t>
            </w:r>
          </w:p>
        </w:tc>
      </w:tr>
    </w:tbl>
    <w:p w:rsidR="00053803" w:rsidRPr="00E54FB5" w:rsidRDefault="00053803" w:rsidP="00AA3541">
      <w:pPr>
        <w:pStyle w:val="Text3"/>
        <w:rPr>
          <w:rFonts w:ascii="Trebuchet MS" w:hAnsi="Trebuchet MS"/>
          <w:sz w:val="22"/>
          <w:szCs w:val="22"/>
          <w:lang w:val="ro-RO"/>
        </w:rPr>
      </w:pPr>
    </w:p>
    <w:p w:rsidR="00053803" w:rsidRPr="00E54FB5" w:rsidRDefault="00FC0985" w:rsidP="008029A7">
      <w:pPr>
        <w:pStyle w:val="Text3"/>
        <w:ind w:left="0"/>
        <w:rPr>
          <w:rFonts w:ascii="Trebuchet MS" w:hAnsi="Trebuchet MS"/>
          <w:b/>
          <w:sz w:val="22"/>
          <w:szCs w:val="22"/>
          <w:lang w:val="ro-RO"/>
        </w:rPr>
      </w:pPr>
      <w:r w:rsidRPr="00E54FB5">
        <w:rPr>
          <w:rFonts w:ascii="Trebuchet MS" w:hAnsi="Trebuchet MS"/>
          <w:b/>
          <w:sz w:val="22"/>
          <w:szCs w:val="22"/>
          <w:lang w:val="ro-RO"/>
        </w:rPr>
        <w:t>5.2.10</w:t>
      </w:r>
      <w:r w:rsidR="001E679D" w:rsidRPr="00E54FB5">
        <w:rPr>
          <w:rFonts w:ascii="Trebuchet MS" w:hAnsi="Trebuchet MS"/>
          <w:b/>
          <w:sz w:val="22"/>
          <w:szCs w:val="22"/>
          <w:lang w:val="ro-RO"/>
        </w:rPr>
        <w:t xml:space="preserve"> </w:t>
      </w:r>
      <w:r w:rsidR="00053803" w:rsidRPr="00E54FB5">
        <w:rPr>
          <w:rFonts w:ascii="Trebuchet MS" w:hAnsi="Trebuchet MS"/>
          <w:b/>
          <w:sz w:val="22"/>
          <w:szCs w:val="22"/>
          <w:lang w:val="ro-RO"/>
        </w:rPr>
        <w:t xml:space="preserve">Promovarea apiculturii </w:t>
      </w:r>
      <w:proofErr w:type="spellStart"/>
      <w:r w:rsidR="00053803" w:rsidRPr="00E54FB5">
        <w:rPr>
          <w:rFonts w:ascii="Trebuchet MS" w:hAnsi="Trebuchet MS"/>
          <w:b/>
          <w:sz w:val="22"/>
          <w:szCs w:val="22"/>
          <w:lang w:val="ro-RO"/>
        </w:rPr>
        <w:t>şi</w:t>
      </w:r>
      <w:proofErr w:type="spellEnd"/>
      <w:r w:rsidR="00053803" w:rsidRPr="00E54FB5">
        <w:rPr>
          <w:rFonts w:ascii="Trebuchet MS" w:hAnsi="Trebuchet MS"/>
          <w:b/>
          <w:sz w:val="22"/>
          <w:szCs w:val="22"/>
          <w:lang w:val="ro-RO"/>
        </w:rPr>
        <w:t xml:space="preserve"> a produselor apicole</w:t>
      </w:r>
    </w:p>
    <w:tbl>
      <w:tblPr>
        <w:tblStyle w:val="TableGrid"/>
        <w:tblW w:w="10170" w:type="dxa"/>
        <w:tblInd w:w="-95" w:type="dxa"/>
        <w:tblLayout w:type="fixed"/>
        <w:tblLook w:val="04A0" w:firstRow="1" w:lastRow="0" w:firstColumn="1" w:lastColumn="0" w:noHBand="0" w:noVBand="1"/>
      </w:tblPr>
      <w:tblGrid>
        <w:gridCol w:w="1080"/>
        <w:gridCol w:w="1704"/>
        <w:gridCol w:w="1134"/>
        <w:gridCol w:w="1206"/>
        <w:gridCol w:w="1170"/>
        <w:gridCol w:w="1309"/>
        <w:gridCol w:w="1170"/>
        <w:gridCol w:w="1397"/>
      </w:tblGrid>
      <w:tr w:rsidR="00053803" w:rsidRPr="00E54FB5" w:rsidTr="008029A7">
        <w:trPr>
          <w:trHeight w:val="381"/>
        </w:trPr>
        <w:tc>
          <w:tcPr>
            <w:tcW w:w="1080" w:type="dxa"/>
            <w:shd w:val="clear" w:color="auto" w:fill="auto"/>
          </w:tcPr>
          <w:p w:rsidR="00053803" w:rsidRPr="00E54FB5" w:rsidRDefault="00053803" w:rsidP="00930C8D">
            <w:pPr>
              <w:spacing w:after="60"/>
              <w:ind w:left="-113" w:right="-57"/>
              <w:jc w:val="left"/>
              <w:rPr>
                <w:rFonts w:ascii="Trebuchet MS" w:hAnsi="Trebuchet MS"/>
                <w:b/>
                <w:sz w:val="20"/>
                <w:szCs w:val="20"/>
                <w:lang w:val="ro-RO"/>
              </w:rPr>
            </w:pPr>
          </w:p>
        </w:tc>
        <w:tc>
          <w:tcPr>
            <w:tcW w:w="1704" w:type="dxa"/>
            <w:shd w:val="clear" w:color="auto" w:fill="auto"/>
          </w:tcPr>
          <w:p w:rsidR="00053803" w:rsidRPr="00E54FB5" w:rsidRDefault="00E54FB5" w:rsidP="00930C8D">
            <w:pPr>
              <w:spacing w:after="60"/>
              <w:ind w:left="-113" w:right="-57"/>
              <w:jc w:val="right"/>
              <w:rPr>
                <w:rFonts w:ascii="Trebuchet MS" w:hAnsi="Trebuchet MS"/>
                <w:b/>
                <w:bCs/>
                <w:sz w:val="20"/>
                <w:szCs w:val="20"/>
                <w:lang w:val="ro-RO"/>
              </w:rPr>
            </w:pPr>
            <w:r>
              <w:rPr>
                <w:rFonts w:ascii="Trebuchet MS" w:hAnsi="Trebuchet MS"/>
                <w:b/>
                <w:bCs/>
                <w:sz w:val="20"/>
                <w:szCs w:val="20"/>
                <w:lang w:val="ro-RO"/>
              </w:rPr>
              <w:t>An financiar</w:t>
            </w:r>
          </w:p>
        </w:tc>
        <w:tc>
          <w:tcPr>
            <w:tcW w:w="1134" w:type="dxa"/>
            <w:shd w:val="clear" w:color="auto" w:fill="auto"/>
          </w:tcPr>
          <w:p w:rsidR="00053803" w:rsidRPr="00E54FB5" w:rsidRDefault="00053803" w:rsidP="00930C8D">
            <w:pPr>
              <w:spacing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2023</w:t>
            </w:r>
          </w:p>
        </w:tc>
        <w:tc>
          <w:tcPr>
            <w:tcW w:w="1206" w:type="dxa"/>
            <w:shd w:val="clear" w:color="auto" w:fill="auto"/>
          </w:tcPr>
          <w:p w:rsidR="00053803" w:rsidRPr="00E54FB5" w:rsidRDefault="00053803" w:rsidP="00930C8D">
            <w:pPr>
              <w:spacing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2024</w:t>
            </w:r>
          </w:p>
        </w:tc>
        <w:tc>
          <w:tcPr>
            <w:tcW w:w="1170" w:type="dxa"/>
            <w:shd w:val="clear" w:color="auto" w:fill="auto"/>
          </w:tcPr>
          <w:p w:rsidR="00053803" w:rsidRPr="00E54FB5" w:rsidRDefault="00053803" w:rsidP="00930C8D">
            <w:pPr>
              <w:spacing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2025</w:t>
            </w:r>
          </w:p>
        </w:tc>
        <w:tc>
          <w:tcPr>
            <w:tcW w:w="1309" w:type="dxa"/>
            <w:shd w:val="clear" w:color="auto" w:fill="auto"/>
          </w:tcPr>
          <w:p w:rsidR="00053803" w:rsidRPr="00E54FB5" w:rsidRDefault="00053803" w:rsidP="00930C8D">
            <w:pPr>
              <w:spacing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2026</w:t>
            </w:r>
          </w:p>
        </w:tc>
        <w:tc>
          <w:tcPr>
            <w:tcW w:w="1170" w:type="dxa"/>
            <w:shd w:val="clear" w:color="auto" w:fill="auto"/>
          </w:tcPr>
          <w:p w:rsidR="00053803" w:rsidRPr="00E54FB5" w:rsidRDefault="00053803" w:rsidP="00930C8D">
            <w:pPr>
              <w:spacing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2027</w:t>
            </w:r>
          </w:p>
        </w:tc>
        <w:tc>
          <w:tcPr>
            <w:tcW w:w="1397" w:type="dxa"/>
          </w:tcPr>
          <w:p w:rsidR="00053803" w:rsidRPr="00E54FB5" w:rsidRDefault="00053803" w:rsidP="00930C8D">
            <w:pPr>
              <w:spacing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Total    2023-2027</w:t>
            </w:r>
          </w:p>
        </w:tc>
      </w:tr>
      <w:tr w:rsidR="00053803" w:rsidRPr="00E54FB5" w:rsidTr="008029A7">
        <w:tc>
          <w:tcPr>
            <w:tcW w:w="1080" w:type="dxa"/>
            <w:vMerge w:val="restart"/>
          </w:tcPr>
          <w:p w:rsidR="00053803" w:rsidRPr="00E54FB5" w:rsidRDefault="00053803" w:rsidP="00930C8D">
            <w:pPr>
              <w:spacing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Numele sumei unității planificate</w:t>
            </w:r>
          </w:p>
        </w:tc>
        <w:tc>
          <w:tcPr>
            <w:tcW w:w="1704" w:type="dxa"/>
          </w:tcPr>
          <w:p w:rsidR="00053803" w:rsidRPr="00E54FB5" w:rsidRDefault="00053803" w:rsidP="00930C8D">
            <w:pPr>
              <w:spacing w:after="60"/>
              <w:ind w:left="-113" w:right="-57"/>
              <w:jc w:val="center"/>
              <w:rPr>
                <w:rFonts w:ascii="Trebuchet MS" w:hAnsi="Trebuchet MS"/>
                <w:sz w:val="20"/>
                <w:szCs w:val="20"/>
                <w:lang w:val="ro-RO"/>
              </w:rPr>
            </w:pPr>
            <w:r w:rsidRPr="00E54FB5">
              <w:rPr>
                <w:rFonts w:ascii="Trebuchet MS" w:hAnsi="Trebuchet MS"/>
                <w:sz w:val="20"/>
                <w:szCs w:val="20"/>
                <w:lang w:val="ro-RO"/>
              </w:rPr>
              <w:t>Suma unitară planificată  (Cheltuielile totale ale Uniunii în EUR)</w:t>
            </w:r>
          </w:p>
        </w:tc>
        <w:tc>
          <w:tcPr>
            <w:tcW w:w="1134" w:type="dxa"/>
            <w:shd w:val="clear" w:color="auto" w:fill="E2EFD9" w:themeFill="accent6" w:themeFillTint="33"/>
          </w:tcPr>
          <w:p w:rsidR="001F47FB" w:rsidRPr="00E54FB5" w:rsidRDefault="00053803"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1.500 euro</w:t>
            </w:r>
            <w:r w:rsidR="00012742" w:rsidRPr="00E54FB5">
              <w:rPr>
                <w:rFonts w:ascii="Trebuchet MS" w:eastAsia="Calibri" w:hAnsi="Trebuchet MS"/>
                <w:sz w:val="20"/>
                <w:szCs w:val="20"/>
                <w:lang w:val="ro-RO"/>
              </w:rPr>
              <w:t>/</w:t>
            </w:r>
          </w:p>
          <w:p w:rsidR="00053803" w:rsidRPr="00E54FB5" w:rsidRDefault="00012742"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contract</w:t>
            </w:r>
          </w:p>
        </w:tc>
        <w:tc>
          <w:tcPr>
            <w:tcW w:w="1206" w:type="dxa"/>
            <w:shd w:val="clear" w:color="auto" w:fill="E2EFD9" w:themeFill="accent6" w:themeFillTint="33"/>
          </w:tcPr>
          <w:p w:rsidR="001F47FB" w:rsidRPr="00E54FB5" w:rsidRDefault="00C327E4"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1.500 euro</w:t>
            </w:r>
            <w:r w:rsidR="00012742" w:rsidRPr="00E54FB5">
              <w:rPr>
                <w:rFonts w:ascii="Trebuchet MS" w:eastAsia="Calibri" w:hAnsi="Trebuchet MS"/>
                <w:sz w:val="20"/>
                <w:szCs w:val="20"/>
                <w:lang w:val="ro-RO"/>
              </w:rPr>
              <w:t>/</w:t>
            </w:r>
          </w:p>
          <w:p w:rsidR="00053803" w:rsidRPr="00E54FB5" w:rsidRDefault="00012742"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contract</w:t>
            </w:r>
          </w:p>
        </w:tc>
        <w:tc>
          <w:tcPr>
            <w:tcW w:w="1170" w:type="dxa"/>
            <w:shd w:val="clear" w:color="auto" w:fill="E2EFD9" w:themeFill="accent6" w:themeFillTint="33"/>
          </w:tcPr>
          <w:p w:rsidR="001F47FB" w:rsidRPr="00E54FB5" w:rsidRDefault="00C327E4"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1.500 euro</w:t>
            </w:r>
            <w:r w:rsidR="00012742" w:rsidRPr="00E54FB5">
              <w:rPr>
                <w:rFonts w:ascii="Trebuchet MS" w:eastAsia="Calibri" w:hAnsi="Trebuchet MS"/>
                <w:sz w:val="20"/>
                <w:szCs w:val="20"/>
                <w:lang w:val="ro-RO"/>
              </w:rPr>
              <w:t>/</w:t>
            </w:r>
          </w:p>
          <w:p w:rsidR="00053803" w:rsidRPr="00E54FB5" w:rsidRDefault="00012742"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contract</w:t>
            </w:r>
          </w:p>
        </w:tc>
        <w:tc>
          <w:tcPr>
            <w:tcW w:w="1309" w:type="dxa"/>
            <w:shd w:val="clear" w:color="auto" w:fill="E2EFD9" w:themeFill="accent6" w:themeFillTint="33"/>
          </w:tcPr>
          <w:p w:rsidR="001F47FB" w:rsidRPr="00E54FB5" w:rsidRDefault="00053803"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 xml:space="preserve">  </w:t>
            </w:r>
            <w:r w:rsidR="00C327E4" w:rsidRPr="00E54FB5">
              <w:rPr>
                <w:rFonts w:ascii="Trebuchet MS" w:eastAsia="Calibri" w:hAnsi="Trebuchet MS"/>
                <w:sz w:val="20"/>
                <w:szCs w:val="20"/>
                <w:lang w:val="ro-RO"/>
              </w:rPr>
              <w:t>1.500 euro</w:t>
            </w:r>
            <w:r w:rsidR="00012742" w:rsidRPr="00E54FB5">
              <w:rPr>
                <w:rFonts w:ascii="Trebuchet MS" w:eastAsia="Calibri" w:hAnsi="Trebuchet MS"/>
                <w:sz w:val="20"/>
                <w:szCs w:val="20"/>
                <w:lang w:val="ro-RO"/>
              </w:rPr>
              <w:t>/</w:t>
            </w:r>
          </w:p>
          <w:p w:rsidR="00053803" w:rsidRPr="00E54FB5" w:rsidRDefault="00012742"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contract</w:t>
            </w:r>
          </w:p>
        </w:tc>
        <w:tc>
          <w:tcPr>
            <w:tcW w:w="1170" w:type="dxa"/>
            <w:shd w:val="clear" w:color="auto" w:fill="E2EFD9" w:themeFill="accent6" w:themeFillTint="33"/>
          </w:tcPr>
          <w:p w:rsidR="001F47FB" w:rsidRPr="00E54FB5" w:rsidRDefault="00C327E4"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1.500 euro</w:t>
            </w:r>
            <w:r w:rsidR="00012742" w:rsidRPr="00E54FB5">
              <w:rPr>
                <w:rFonts w:ascii="Trebuchet MS" w:eastAsia="Calibri" w:hAnsi="Trebuchet MS"/>
                <w:sz w:val="20"/>
                <w:szCs w:val="20"/>
                <w:lang w:val="ro-RO"/>
              </w:rPr>
              <w:t>/</w:t>
            </w:r>
          </w:p>
          <w:p w:rsidR="00053803" w:rsidRPr="00E54FB5" w:rsidRDefault="00012742"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contract</w:t>
            </w:r>
          </w:p>
        </w:tc>
        <w:tc>
          <w:tcPr>
            <w:tcW w:w="1397" w:type="dxa"/>
          </w:tcPr>
          <w:p w:rsidR="00053803" w:rsidRPr="00E54FB5" w:rsidRDefault="00053803" w:rsidP="00930C8D">
            <w:pPr>
              <w:spacing w:after="60"/>
              <w:ind w:left="-113" w:right="-57"/>
              <w:jc w:val="center"/>
              <w:rPr>
                <w:rFonts w:ascii="Trebuchet MS" w:eastAsia="Calibri" w:hAnsi="Trebuchet MS"/>
                <w:sz w:val="20"/>
                <w:szCs w:val="20"/>
                <w:lang w:val="ro-RO"/>
              </w:rPr>
            </w:pPr>
          </w:p>
        </w:tc>
      </w:tr>
      <w:tr w:rsidR="00053803" w:rsidRPr="00E54FB5" w:rsidTr="008029A7">
        <w:tc>
          <w:tcPr>
            <w:tcW w:w="1080" w:type="dxa"/>
            <w:vMerge/>
          </w:tcPr>
          <w:p w:rsidR="00053803" w:rsidRPr="00E54FB5" w:rsidRDefault="00053803" w:rsidP="00930C8D">
            <w:pPr>
              <w:spacing w:after="60"/>
              <w:ind w:left="-113" w:right="-57"/>
              <w:jc w:val="center"/>
              <w:rPr>
                <w:rFonts w:ascii="Trebuchet MS" w:hAnsi="Trebuchet MS"/>
                <w:b/>
                <w:sz w:val="20"/>
                <w:szCs w:val="20"/>
                <w:lang w:val="ro-RO"/>
              </w:rPr>
            </w:pPr>
          </w:p>
        </w:tc>
        <w:tc>
          <w:tcPr>
            <w:tcW w:w="1704" w:type="dxa"/>
            <w:tcBorders>
              <w:bottom w:val="single" w:sz="4" w:space="0" w:color="auto"/>
            </w:tcBorders>
          </w:tcPr>
          <w:p w:rsidR="00053803" w:rsidRPr="00E54FB5" w:rsidRDefault="000B413B" w:rsidP="00930C8D">
            <w:pPr>
              <w:spacing w:after="60"/>
              <w:ind w:left="-113" w:right="-57"/>
              <w:jc w:val="center"/>
              <w:rPr>
                <w:rFonts w:ascii="Trebuchet MS" w:hAnsi="Trebuchet MS"/>
                <w:sz w:val="20"/>
                <w:szCs w:val="20"/>
                <w:lang w:val="ro-RO"/>
              </w:rPr>
            </w:pPr>
            <w:r w:rsidRPr="00E54FB5">
              <w:rPr>
                <w:rFonts w:ascii="Trebuchet MS" w:eastAsia="Calibri" w:hAnsi="Trebuchet MS"/>
                <w:sz w:val="20"/>
                <w:szCs w:val="20"/>
                <w:lang w:val="ro-RO"/>
              </w:rPr>
              <w:t xml:space="preserve">O.37 Numărul de acțiuni sau de unități destinate conservării sau îmbunătățirii </w:t>
            </w:r>
            <w:r w:rsidRPr="00E54FB5">
              <w:rPr>
                <w:rFonts w:ascii="Trebuchet MS" w:eastAsia="Calibri" w:hAnsi="Trebuchet MS"/>
                <w:sz w:val="20"/>
                <w:szCs w:val="20"/>
                <w:lang w:val="ro-RO"/>
              </w:rPr>
              <w:lastRenderedPageBreak/>
              <w:t>apiculturii  (nr de contracte promovare)</w:t>
            </w:r>
          </w:p>
        </w:tc>
        <w:tc>
          <w:tcPr>
            <w:tcW w:w="1134" w:type="dxa"/>
            <w:tcBorders>
              <w:bottom w:val="single" w:sz="4" w:space="0" w:color="auto"/>
            </w:tcBorders>
            <w:shd w:val="clear" w:color="auto" w:fill="E2EFD9" w:themeFill="accent6" w:themeFillTint="33"/>
          </w:tcPr>
          <w:p w:rsidR="00053803" w:rsidRPr="00E54FB5" w:rsidRDefault="00053803"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lastRenderedPageBreak/>
              <w:t>30 contracte</w:t>
            </w:r>
          </w:p>
        </w:tc>
        <w:tc>
          <w:tcPr>
            <w:tcW w:w="1206" w:type="dxa"/>
            <w:tcBorders>
              <w:bottom w:val="single" w:sz="4" w:space="0" w:color="auto"/>
            </w:tcBorders>
            <w:shd w:val="clear" w:color="auto" w:fill="E2EFD9" w:themeFill="accent6" w:themeFillTint="33"/>
          </w:tcPr>
          <w:p w:rsidR="005E14A2" w:rsidRPr="00E54FB5" w:rsidRDefault="00C327E4"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 xml:space="preserve">30 </w:t>
            </w:r>
          </w:p>
          <w:p w:rsidR="00053803" w:rsidRPr="00E54FB5" w:rsidRDefault="00C327E4"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contracte</w:t>
            </w:r>
          </w:p>
        </w:tc>
        <w:tc>
          <w:tcPr>
            <w:tcW w:w="1170" w:type="dxa"/>
            <w:tcBorders>
              <w:bottom w:val="single" w:sz="4" w:space="0" w:color="auto"/>
            </w:tcBorders>
            <w:shd w:val="clear" w:color="auto" w:fill="E2EFD9" w:themeFill="accent6" w:themeFillTint="33"/>
          </w:tcPr>
          <w:p w:rsidR="00053803" w:rsidRPr="00E54FB5" w:rsidRDefault="00C327E4"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30 contracte</w:t>
            </w:r>
          </w:p>
        </w:tc>
        <w:tc>
          <w:tcPr>
            <w:tcW w:w="1309" w:type="dxa"/>
            <w:tcBorders>
              <w:bottom w:val="single" w:sz="4" w:space="0" w:color="auto"/>
            </w:tcBorders>
            <w:shd w:val="clear" w:color="auto" w:fill="E2EFD9" w:themeFill="accent6" w:themeFillTint="33"/>
          </w:tcPr>
          <w:p w:rsidR="00E35E67" w:rsidRPr="00E54FB5" w:rsidRDefault="00C327E4"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 xml:space="preserve">30 </w:t>
            </w:r>
          </w:p>
          <w:p w:rsidR="00053803" w:rsidRPr="00E54FB5" w:rsidRDefault="00C327E4" w:rsidP="00930C8D">
            <w:pPr>
              <w:spacing w:after="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contracte</w:t>
            </w:r>
          </w:p>
        </w:tc>
        <w:tc>
          <w:tcPr>
            <w:tcW w:w="1170" w:type="dxa"/>
            <w:tcBorders>
              <w:bottom w:val="single" w:sz="4" w:space="0" w:color="auto"/>
            </w:tcBorders>
            <w:shd w:val="clear" w:color="auto" w:fill="E2EFD9" w:themeFill="accent6" w:themeFillTint="33"/>
          </w:tcPr>
          <w:p w:rsidR="00053803" w:rsidRPr="00E54FB5" w:rsidRDefault="00C327E4"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30 contracte</w:t>
            </w:r>
          </w:p>
        </w:tc>
        <w:tc>
          <w:tcPr>
            <w:tcW w:w="1397" w:type="dxa"/>
            <w:tcBorders>
              <w:bottom w:val="single" w:sz="4" w:space="0" w:color="auto"/>
            </w:tcBorders>
            <w:shd w:val="clear" w:color="auto" w:fill="FFFFFF" w:themeFill="background1"/>
          </w:tcPr>
          <w:p w:rsidR="00AE3127" w:rsidRPr="00E54FB5" w:rsidRDefault="001F47FB" w:rsidP="00930C8D">
            <w:pPr>
              <w:spacing w:after="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 xml:space="preserve">150 </w:t>
            </w:r>
          </w:p>
          <w:p w:rsidR="00053803" w:rsidRPr="00E54FB5" w:rsidRDefault="001F47FB" w:rsidP="00930C8D">
            <w:pPr>
              <w:spacing w:after="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contracte</w:t>
            </w:r>
          </w:p>
        </w:tc>
      </w:tr>
      <w:tr w:rsidR="00053803" w:rsidRPr="001411E7" w:rsidTr="008029A7">
        <w:trPr>
          <w:trHeight w:val="1319"/>
        </w:trPr>
        <w:tc>
          <w:tcPr>
            <w:tcW w:w="1080" w:type="dxa"/>
            <w:vMerge/>
          </w:tcPr>
          <w:p w:rsidR="00053803" w:rsidRPr="00930C8D" w:rsidRDefault="00053803" w:rsidP="00930C8D">
            <w:pPr>
              <w:spacing w:after="60"/>
              <w:ind w:left="-113" w:right="-57"/>
              <w:jc w:val="center"/>
              <w:rPr>
                <w:rFonts w:ascii="Trebuchet MS" w:hAnsi="Trebuchet MS"/>
                <w:b/>
                <w:color w:val="000000" w:themeColor="text1"/>
                <w:sz w:val="20"/>
                <w:szCs w:val="20"/>
                <w:lang w:val="ro-RO"/>
              </w:rPr>
            </w:pPr>
          </w:p>
        </w:tc>
        <w:tc>
          <w:tcPr>
            <w:tcW w:w="1704" w:type="dxa"/>
            <w:tcBorders>
              <w:bottom w:val="single" w:sz="4" w:space="0" w:color="auto"/>
            </w:tcBorders>
          </w:tcPr>
          <w:p w:rsidR="00053803" w:rsidRPr="00930C8D" w:rsidRDefault="00053803" w:rsidP="00930C8D">
            <w:pPr>
              <w:spacing w:after="0"/>
              <w:ind w:left="-113" w:right="-57"/>
              <w:jc w:val="center"/>
              <w:rPr>
                <w:rFonts w:ascii="Trebuchet MS" w:hAnsi="Trebuchet MS"/>
                <w:color w:val="000000" w:themeColor="text1"/>
                <w:sz w:val="20"/>
                <w:szCs w:val="20"/>
                <w:lang w:val="ro-RO"/>
              </w:rPr>
            </w:pPr>
            <w:r w:rsidRPr="00930C8D">
              <w:rPr>
                <w:rFonts w:ascii="Trebuchet MS" w:hAnsi="Trebuchet MS"/>
                <w:color w:val="000000" w:themeColor="text1"/>
                <w:sz w:val="20"/>
                <w:szCs w:val="20"/>
                <w:lang w:val="ro-RO"/>
              </w:rPr>
              <w:t>Alocarea financiară indicativă anuală</w:t>
            </w:r>
          </w:p>
          <w:p w:rsidR="00053803" w:rsidRPr="00930C8D" w:rsidRDefault="00053803" w:rsidP="00930C8D">
            <w:pPr>
              <w:spacing w:after="0"/>
              <w:ind w:left="-113" w:right="-57"/>
              <w:jc w:val="center"/>
              <w:rPr>
                <w:rFonts w:ascii="Trebuchet MS" w:hAnsi="Trebuchet MS"/>
                <w:color w:val="000000" w:themeColor="text1"/>
                <w:sz w:val="20"/>
                <w:szCs w:val="20"/>
                <w:lang w:val="ro-RO"/>
              </w:rPr>
            </w:pPr>
            <w:r w:rsidRPr="00930C8D">
              <w:rPr>
                <w:rFonts w:ascii="Trebuchet MS" w:hAnsi="Trebuchet MS"/>
                <w:color w:val="000000" w:themeColor="text1"/>
                <w:sz w:val="20"/>
                <w:szCs w:val="20"/>
                <w:lang w:val="ro-RO"/>
              </w:rPr>
              <w:t>Cheltuielile totale ale Uniunii în EUR)</w:t>
            </w:r>
          </w:p>
        </w:tc>
        <w:tc>
          <w:tcPr>
            <w:tcW w:w="1134" w:type="dxa"/>
            <w:tcBorders>
              <w:bottom w:val="single" w:sz="4" w:space="0" w:color="auto"/>
            </w:tcBorders>
          </w:tcPr>
          <w:p w:rsidR="00053803" w:rsidRPr="00E54FB5" w:rsidRDefault="00053803"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45.000 euro</w:t>
            </w:r>
          </w:p>
        </w:tc>
        <w:tc>
          <w:tcPr>
            <w:tcW w:w="1206" w:type="dxa"/>
            <w:tcBorders>
              <w:bottom w:val="single" w:sz="4" w:space="0" w:color="auto"/>
            </w:tcBorders>
          </w:tcPr>
          <w:p w:rsidR="00053803" w:rsidRPr="00E54FB5" w:rsidRDefault="00C327E4"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45.000 euro</w:t>
            </w:r>
          </w:p>
        </w:tc>
        <w:tc>
          <w:tcPr>
            <w:tcW w:w="1170" w:type="dxa"/>
            <w:tcBorders>
              <w:bottom w:val="single" w:sz="4" w:space="0" w:color="auto"/>
            </w:tcBorders>
          </w:tcPr>
          <w:p w:rsidR="00053803" w:rsidRPr="00E54FB5" w:rsidRDefault="00C327E4"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45.000 euro</w:t>
            </w:r>
          </w:p>
        </w:tc>
        <w:tc>
          <w:tcPr>
            <w:tcW w:w="1309" w:type="dxa"/>
            <w:tcBorders>
              <w:bottom w:val="single" w:sz="4" w:space="0" w:color="auto"/>
            </w:tcBorders>
          </w:tcPr>
          <w:p w:rsidR="00053803" w:rsidRPr="00E54FB5" w:rsidRDefault="00C327E4"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45.000 euro</w:t>
            </w:r>
          </w:p>
        </w:tc>
        <w:tc>
          <w:tcPr>
            <w:tcW w:w="1170" w:type="dxa"/>
            <w:tcBorders>
              <w:bottom w:val="single" w:sz="4" w:space="0" w:color="auto"/>
            </w:tcBorders>
          </w:tcPr>
          <w:p w:rsidR="00053803" w:rsidRPr="00E54FB5" w:rsidRDefault="00C327E4"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45.000 euro</w:t>
            </w:r>
          </w:p>
        </w:tc>
        <w:tc>
          <w:tcPr>
            <w:tcW w:w="1397" w:type="dxa"/>
            <w:tcBorders>
              <w:bottom w:val="single" w:sz="4" w:space="0" w:color="auto"/>
            </w:tcBorders>
            <w:shd w:val="clear" w:color="auto" w:fill="FFFFFF" w:themeFill="background1"/>
          </w:tcPr>
          <w:p w:rsidR="00C327E4" w:rsidRPr="00930C8D" w:rsidRDefault="00C327E4" w:rsidP="00930C8D">
            <w:pPr>
              <w:spacing w:after="0"/>
              <w:ind w:left="-113" w:right="-57"/>
              <w:jc w:val="center"/>
              <w:rPr>
                <w:rFonts w:ascii="Trebuchet MS" w:eastAsia="Calibri" w:hAnsi="Trebuchet MS"/>
                <w:b/>
                <w:sz w:val="20"/>
                <w:szCs w:val="20"/>
                <w:lang w:val="ro-RO"/>
              </w:rPr>
            </w:pPr>
            <w:r w:rsidRPr="00930C8D">
              <w:rPr>
                <w:rFonts w:ascii="Trebuchet MS" w:eastAsia="Calibri" w:hAnsi="Trebuchet MS"/>
                <w:b/>
                <w:sz w:val="20"/>
                <w:szCs w:val="20"/>
                <w:lang w:val="ro-RO"/>
              </w:rPr>
              <w:t>225.000</w:t>
            </w:r>
          </w:p>
          <w:p w:rsidR="00053803" w:rsidRPr="00930C8D" w:rsidRDefault="00C327E4" w:rsidP="00930C8D">
            <w:pPr>
              <w:spacing w:after="0"/>
              <w:ind w:left="-113" w:right="-57"/>
              <w:jc w:val="center"/>
              <w:rPr>
                <w:rFonts w:ascii="Trebuchet MS" w:eastAsia="Calibri" w:hAnsi="Trebuchet MS"/>
                <w:b/>
                <w:sz w:val="20"/>
                <w:szCs w:val="20"/>
                <w:lang w:val="ro-RO"/>
              </w:rPr>
            </w:pPr>
            <w:r w:rsidRPr="00930C8D">
              <w:rPr>
                <w:rFonts w:ascii="Trebuchet MS" w:eastAsia="Calibri" w:hAnsi="Trebuchet MS"/>
                <w:b/>
                <w:sz w:val="20"/>
                <w:szCs w:val="20"/>
                <w:lang w:val="ro-RO"/>
              </w:rPr>
              <w:t xml:space="preserve"> euro</w:t>
            </w:r>
          </w:p>
        </w:tc>
      </w:tr>
    </w:tbl>
    <w:p w:rsidR="00641231" w:rsidRDefault="00641231" w:rsidP="00641231">
      <w:pPr>
        <w:pStyle w:val="Text3"/>
        <w:ind w:left="0"/>
        <w:rPr>
          <w:rFonts w:ascii="Trebuchet MS" w:hAnsi="Trebuchet MS"/>
          <w:sz w:val="22"/>
          <w:szCs w:val="22"/>
          <w:lang w:val="ro-RO"/>
        </w:rPr>
      </w:pPr>
    </w:p>
    <w:p w:rsidR="00AA3541" w:rsidRPr="00930C8D" w:rsidRDefault="00FC0985" w:rsidP="00641231">
      <w:pPr>
        <w:pStyle w:val="Text3"/>
        <w:ind w:left="0"/>
        <w:rPr>
          <w:rFonts w:ascii="Trebuchet MS" w:hAnsi="Trebuchet MS"/>
          <w:b/>
          <w:sz w:val="22"/>
          <w:szCs w:val="22"/>
          <w:lang w:val="ro-RO"/>
        </w:rPr>
      </w:pPr>
      <w:r>
        <w:rPr>
          <w:rFonts w:ascii="Trebuchet MS" w:hAnsi="Trebuchet MS"/>
          <w:b/>
          <w:color w:val="000000" w:themeColor="text1"/>
          <w:sz w:val="22"/>
          <w:szCs w:val="22"/>
          <w:lang w:val="ro-RO"/>
        </w:rPr>
        <w:t>5.2.10</w:t>
      </w:r>
      <w:r w:rsidR="001E679D" w:rsidRPr="00FC0985">
        <w:rPr>
          <w:rFonts w:ascii="Trebuchet MS" w:hAnsi="Trebuchet MS"/>
          <w:b/>
          <w:color w:val="000000" w:themeColor="text1"/>
          <w:sz w:val="22"/>
          <w:szCs w:val="22"/>
          <w:lang w:val="ro-RO"/>
        </w:rPr>
        <w:t xml:space="preserve"> </w:t>
      </w:r>
      <w:r w:rsidR="00053803" w:rsidRPr="00930C8D">
        <w:rPr>
          <w:rFonts w:ascii="Trebuchet MS" w:hAnsi="Trebuchet MS"/>
          <w:b/>
          <w:color w:val="000000" w:themeColor="text1"/>
          <w:sz w:val="22"/>
          <w:szCs w:val="22"/>
          <w:lang w:val="ro-RO"/>
        </w:rPr>
        <w:t xml:space="preserve">Organizarea de cursuri de </w:t>
      </w:r>
      <w:proofErr w:type="spellStart"/>
      <w:r w:rsidR="00053803" w:rsidRPr="00930C8D">
        <w:rPr>
          <w:rFonts w:ascii="Trebuchet MS" w:hAnsi="Trebuchet MS"/>
          <w:b/>
          <w:color w:val="000000" w:themeColor="text1"/>
          <w:sz w:val="22"/>
          <w:szCs w:val="22"/>
          <w:lang w:val="ro-RO"/>
        </w:rPr>
        <w:t>perfecţionare</w:t>
      </w:r>
      <w:proofErr w:type="spellEnd"/>
      <w:r w:rsidR="00053803" w:rsidRPr="00930C8D">
        <w:rPr>
          <w:rFonts w:ascii="Trebuchet MS" w:hAnsi="Trebuchet MS"/>
          <w:b/>
          <w:color w:val="000000" w:themeColor="text1"/>
          <w:sz w:val="22"/>
          <w:szCs w:val="22"/>
          <w:lang w:val="ro-RO"/>
        </w:rPr>
        <w:t xml:space="preserve"> în apicultură</w:t>
      </w:r>
    </w:p>
    <w:tbl>
      <w:tblPr>
        <w:tblStyle w:val="TableGrid"/>
        <w:tblW w:w="10260" w:type="dxa"/>
        <w:tblInd w:w="-95" w:type="dxa"/>
        <w:tblLayout w:type="fixed"/>
        <w:tblLook w:val="04A0" w:firstRow="1" w:lastRow="0" w:firstColumn="1" w:lastColumn="0" w:noHBand="0" w:noVBand="1"/>
      </w:tblPr>
      <w:tblGrid>
        <w:gridCol w:w="1080"/>
        <w:gridCol w:w="1737"/>
        <w:gridCol w:w="1101"/>
        <w:gridCol w:w="1239"/>
        <w:gridCol w:w="1170"/>
        <w:gridCol w:w="1170"/>
        <w:gridCol w:w="1170"/>
        <w:gridCol w:w="1593"/>
      </w:tblGrid>
      <w:tr w:rsidR="00053803" w:rsidRPr="001F47FB" w:rsidTr="00641231">
        <w:trPr>
          <w:trHeight w:val="381"/>
        </w:trPr>
        <w:tc>
          <w:tcPr>
            <w:tcW w:w="1080" w:type="dxa"/>
            <w:shd w:val="clear" w:color="auto" w:fill="auto"/>
          </w:tcPr>
          <w:p w:rsidR="00053803" w:rsidRPr="00930C8D" w:rsidRDefault="00053803" w:rsidP="00930C8D">
            <w:pPr>
              <w:spacing w:after="60"/>
              <w:ind w:left="-113" w:right="-57"/>
              <w:jc w:val="left"/>
              <w:rPr>
                <w:rFonts w:ascii="Trebuchet MS" w:hAnsi="Trebuchet MS"/>
                <w:b/>
                <w:sz w:val="20"/>
                <w:szCs w:val="20"/>
                <w:lang w:val="ro-RO"/>
              </w:rPr>
            </w:pPr>
          </w:p>
        </w:tc>
        <w:tc>
          <w:tcPr>
            <w:tcW w:w="1737" w:type="dxa"/>
            <w:shd w:val="clear" w:color="auto" w:fill="auto"/>
          </w:tcPr>
          <w:p w:rsidR="00053803" w:rsidRPr="00930C8D" w:rsidRDefault="00E54FB5" w:rsidP="00930C8D">
            <w:pPr>
              <w:spacing w:after="60"/>
              <w:ind w:left="-113" w:right="-57"/>
              <w:jc w:val="right"/>
              <w:rPr>
                <w:rFonts w:ascii="Trebuchet MS" w:hAnsi="Trebuchet MS"/>
                <w:b/>
                <w:bCs/>
                <w:sz w:val="20"/>
                <w:szCs w:val="20"/>
                <w:lang w:val="ro-RO"/>
              </w:rPr>
            </w:pPr>
            <w:r>
              <w:rPr>
                <w:rFonts w:ascii="Trebuchet MS" w:hAnsi="Trebuchet MS"/>
                <w:b/>
                <w:bCs/>
                <w:sz w:val="20"/>
                <w:szCs w:val="20"/>
                <w:lang w:val="ro-RO"/>
              </w:rPr>
              <w:t>An financiar</w:t>
            </w:r>
          </w:p>
        </w:tc>
        <w:tc>
          <w:tcPr>
            <w:tcW w:w="1101" w:type="dxa"/>
            <w:shd w:val="clear" w:color="auto" w:fill="auto"/>
          </w:tcPr>
          <w:p w:rsidR="00053803" w:rsidRPr="00930C8D" w:rsidRDefault="00053803" w:rsidP="00930C8D">
            <w:pPr>
              <w:spacing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2023</w:t>
            </w:r>
          </w:p>
        </w:tc>
        <w:tc>
          <w:tcPr>
            <w:tcW w:w="1239" w:type="dxa"/>
            <w:shd w:val="clear" w:color="auto" w:fill="auto"/>
          </w:tcPr>
          <w:p w:rsidR="00053803" w:rsidRPr="00930C8D" w:rsidRDefault="00053803" w:rsidP="00930C8D">
            <w:pPr>
              <w:spacing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2024</w:t>
            </w:r>
          </w:p>
        </w:tc>
        <w:tc>
          <w:tcPr>
            <w:tcW w:w="1170" w:type="dxa"/>
            <w:shd w:val="clear" w:color="auto" w:fill="auto"/>
          </w:tcPr>
          <w:p w:rsidR="00053803" w:rsidRPr="00930C8D" w:rsidRDefault="00053803" w:rsidP="00930C8D">
            <w:pPr>
              <w:spacing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2025</w:t>
            </w:r>
          </w:p>
        </w:tc>
        <w:tc>
          <w:tcPr>
            <w:tcW w:w="1170" w:type="dxa"/>
            <w:shd w:val="clear" w:color="auto" w:fill="auto"/>
          </w:tcPr>
          <w:p w:rsidR="00053803" w:rsidRPr="00930C8D" w:rsidRDefault="00053803" w:rsidP="00930C8D">
            <w:pPr>
              <w:spacing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2026</w:t>
            </w:r>
          </w:p>
        </w:tc>
        <w:tc>
          <w:tcPr>
            <w:tcW w:w="1170" w:type="dxa"/>
            <w:shd w:val="clear" w:color="auto" w:fill="auto"/>
          </w:tcPr>
          <w:p w:rsidR="00053803" w:rsidRPr="00930C8D" w:rsidRDefault="00053803" w:rsidP="00930C8D">
            <w:pPr>
              <w:spacing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2027</w:t>
            </w:r>
          </w:p>
        </w:tc>
        <w:tc>
          <w:tcPr>
            <w:tcW w:w="1593" w:type="dxa"/>
          </w:tcPr>
          <w:p w:rsidR="00053803" w:rsidRPr="00930C8D" w:rsidRDefault="00053803" w:rsidP="00930C8D">
            <w:pPr>
              <w:spacing w:after="60"/>
              <w:ind w:left="-113" w:right="-57"/>
              <w:jc w:val="center"/>
              <w:rPr>
                <w:rFonts w:ascii="Trebuchet MS" w:hAnsi="Trebuchet MS"/>
                <w:b/>
                <w:bCs/>
                <w:sz w:val="20"/>
                <w:szCs w:val="20"/>
                <w:lang w:val="ro-RO"/>
              </w:rPr>
            </w:pPr>
            <w:r w:rsidRPr="00930C8D">
              <w:rPr>
                <w:rFonts w:ascii="Trebuchet MS" w:hAnsi="Trebuchet MS"/>
                <w:b/>
                <w:bCs/>
                <w:sz w:val="20"/>
                <w:szCs w:val="20"/>
                <w:lang w:val="ro-RO"/>
              </w:rPr>
              <w:t>Total    2023-2027</w:t>
            </w:r>
          </w:p>
        </w:tc>
      </w:tr>
      <w:tr w:rsidR="00053803" w:rsidRPr="001F47FB" w:rsidTr="00641231">
        <w:tc>
          <w:tcPr>
            <w:tcW w:w="1080" w:type="dxa"/>
            <w:vMerge w:val="restart"/>
          </w:tcPr>
          <w:p w:rsidR="00053803" w:rsidRPr="00930C8D" w:rsidRDefault="00053803" w:rsidP="00930C8D">
            <w:pPr>
              <w:spacing w:after="60"/>
              <w:ind w:left="-113" w:right="-57"/>
              <w:jc w:val="center"/>
              <w:rPr>
                <w:rFonts w:ascii="Trebuchet MS" w:hAnsi="Trebuchet MS"/>
                <w:b/>
                <w:bCs/>
                <w:color w:val="000000" w:themeColor="text1"/>
                <w:sz w:val="20"/>
                <w:szCs w:val="20"/>
                <w:lang w:val="ro-RO"/>
              </w:rPr>
            </w:pPr>
            <w:r w:rsidRPr="00930C8D">
              <w:rPr>
                <w:rFonts w:ascii="Trebuchet MS" w:hAnsi="Trebuchet MS"/>
                <w:b/>
                <w:bCs/>
                <w:color w:val="000000" w:themeColor="text1"/>
                <w:sz w:val="20"/>
                <w:szCs w:val="20"/>
                <w:lang w:val="ro-RO"/>
              </w:rPr>
              <w:t>Numele sumei unității planificate</w:t>
            </w:r>
          </w:p>
        </w:tc>
        <w:tc>
          <w:tcPr>
            <w:tcW w:w="1737" w:type="dxa"/>
          </w:tcPr>
          <w:p w:rsidR="00053803" w:rsidRPr="00930C8D" w:rsidRDefault="00053803" w:rsidP="00930C8D">
            <w:pPr>
              <w:spacing w:after="60"/>
              <w:ind w:left="-113" w:right="-57"/>
              <w:jc w:val="center"/>
              <w:rPr>
                <w:rFonts w:ascii="Trebuchet MS" w:hAnsi="Trebuchet MS"/>
                <w:color w:val="000000" w:themeColor="text1"/>
                <w:sz w:val="20"/>
                <w:szCs w:val="20"/>
                <w:lang w:val="ro-RO"/>
              </w:rPr>
            </w:pPr>
            <w:r w:rsidRPr="00930C8D">
              <w:rPr>
                <w:rFonts w:ascii="Trebuchet MS" w:hAnsi="Trebuchet MS"/>
                <w:color w:val="000000" w:themeColor="text1"/>
                <w:sz w:val="20"/>
                <w:szCs w:val="20"/>
                <w:lang w:val="ro-RO"/>
              </w:rPr>
              <w:t>Suma unitară planificată  (Cheltuielile totale ale Uniunii în EUR)</w:t>
            </w:r>
          </w:p>
        </w:tc>
        <w:tc>
          <w:tcPr>
            <w:tcW w:w="1101" w:type="dxa"/>
            <w:shd w:val="clear" w:color="auto" w:fill="E2EFD9" w:themeFill="accent6" w:themeFillTint="33"/>
          </w:tcPr>
          <w:p w:rsidR="00351F68" w:rsidRDefault="00053803"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55 euro</w:t>
            </w:r>
            <w:r w:rsidR="00AC21A9" w:rsidRPr="00930C8D">
              <w:rPr>
                <w:rFonts w:ascii="Trebuchet MS" w:eastAsia="Calibri" w:hAnsi="Trebuchet MS"/>
                <w:sz w:val="20"/>
                <w:szCs w:val="20"/>
                <w:lang w:val="ro-RO"/>
              </w:rPr>
              <w:t>/</w:t>
            </w:r>
          </w:p>
          <w:p w:rsidR="00053803" w:rsidRPr="00930C8D" w:rsidRDefault="00AC21A9"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239" w:type="dxa"/>
            <w:shd w:val="clear" w:color="auto" w:fill="E2EFD9" w:themeFill="accent6" w:themeFillTint="33"/>
          </w:tcPr>
          <w:p w:rsidR="00351F68" w:rsidRDefault="00190440"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55 euro</w:t>
            </w:r>
            <w:r w:rsidR="00AC21A9" w:rsidRPr="00930C8D">
              <w:rPr>
                <w:rFonts w:ascii="Trebuchet MS" w:eastAsia="Calibri" w:hAnsi="Trebuchet MS"/>
                <w:sz w:val="20"/>
                <w:szCs w:val="20"/>
                <w:lang w:val="ro-RO"/>
              </w:rPr>
              <w:t>/</w:t>
            </w:r>
          </w:p>
          <w:p w:rsidR="00053803" w:rsidRPr="00930C8D" w:rsidRDefault="00AC21A9"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170" w:type="dxa"/>
            <w:shd w:val="clear" w:color="auto" w:fill="E2EFD9" w:themeFill="accent6" w:themeFillTint="33"/>
          </w:tcPr>
          <w:p w:rsidR="00351F68" w:rsidRDefault="00190440"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55 euro</w:t>
            </w:r>
            <w:r w:rsidR="00AC21A9" w:rsidRPr="00930C8D">
              <w:rPr>
                <w:rFonts w:ascii="Trebuchet MS" w:eastAsia="Calibri" w:hAnsi="Trebuchet MS"/>
                <w:sz w:val="20"/>
                <w:szCs w:val="20"/>
                <w:lang w:val="ro-RO"/>
              </w:rPr>
              <w:t>/</w:t>
            </w:r>
          </w:p>
          <w:p w:rsidR="00053803" w:rsidRPr="00930C8D" w:rsidRDefault="00AC21A9"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170" w:type="dxa"/>
            <w:shd w:val="clear" w:color="auto" w:fill="E2EFD9" w:themeFill="accent6" w:themeFillTint="33"/>
          </w:tcPr>
          <w:p w:rsidR="00351F68" w:rsidRDefault="00053803"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 xml:space="preserve">  </w:t>
            </w:r>
            <w:r w:rsidR="00190440" w:rsidRPr="00930C8D">
              <w:rPr>
                <w:rFonts w:ascii="Trebuchet MS" w:eastAsia="Calibri" w:hAnsi="Trebuchet MS"/>
                <w:sz w:val="20"/>
                <w:szCs w:val="20"/>
                <w:lang w:val="ro-RO"/>
              </w:rPr>
              <w:t>55 euro</w:t>
            </w:r>
            <w:r w:rsidR="00AC21A9" w:rsidRPr="00930C8D">
              <w:rPr>
                <w:rFonts w:ascii="Trebuchet MS" w:eastAsia="Calibri" w:hAnsi="Trebuchet MS"/>
                <w:sz w:val="20"/>
                <w:szCs w:val="20"/>
                <w:lang w:val="ro-RO"/>
              </w:rPr>
              <w:t>/</w:t>
            </w:r>
          </w:p>
          <w:p w:rsidR="00053803" w:rsidRPr="00930C8D" w:rsidRDefault="00AC21A9"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170" w:type="dxa"/>
            <w:shd w:val="clear" w:color="auto" w:fill="E2EFD9" w:themeFill="accent6" w:themeFillTint="33"/>
          </w:tcPr>
          <w:p w:rsidR="00351F68" w:rsidRDefault="00190440"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55 euro</w:t>
            </w:r>
            <w:r w:rsidR="00AC21A9" w:rsidRPr="00930C8D">
              <w:rPr>
                <w:rFonts w:ascii="Trebuchet MS" w:eastAsia="Calibri" w:hAnsi="Trebuchet MS"/>
                <w:sz w:val="20"/>
                <w:szCs w:val="20"/>
                <w:lang w:val="ro-RO"/>
              </w:rPr>
              <w:t>/</w:t>
            </w:r>
          </w:p>
          <w:p w:rsidR="00053803" w:rsidRPr="00930C8D" w:rsidRDefault="00AC21A9" w:rsidP="00930C8D">
            <w:pPr>
              <w:spacing w:after="60"/>
              <w:ind w:left="-113" w:right="-57"/>
              <w:jc w:val="center"/>
              <w:rPr>
                <w:rFonts w:ascii="Trebuchet MS" w:eastAsia="Calibri" w:hAnsi="Trebuchet MS"/>
                <w:sz w:val="20"/>
                <w:szCs w:val="20"/>
                <w:lang w:val="ro-RO"/>
              </w:rPr>
            </w:pPr>
            <w:r w:rsidRPr="00930C8D">
              <w:rPr>
                <w:rFonts w:ascii="Trebuchet MS" w:eastAsia="Calibri" w:hAnsi="Trebuchet MS"/>
                <w:sz w:val="20"/>
                <w:szCs w:val="20"/>
                <w:lang w:val="ro-RO"/>
              </w:rPr>
              <w:t>apicultor</w:t>
            </w:r>
          </w:p>
        </w:tc>
        <w:tc>
          <w:tcPr>
            <w:tcW w:w="1593" w:type="dxa"/>
          </w:tcPr>
          <w:p w:rsidR="00053803" w:rsidRPr="00930C8D" w:rsidRDefault="00053803" w:rsidP="00930C8D">
            <w:pPr>
              <w:spacing w:after="60"/>
              <w:ind w:left="-113" w:right="-57"/>
              <w:jc w:val="center"/>
              <w:rPr>
                <w:rFonts w:ascii="Trebuchet MS" w:eastAsia="Calibri" w:hAnsi="Trebuchet MS"/>
                <w:color w:val="2E74B5" w:themeColor="accent1" w:themeShade="BF"/>
                <w:sz w:val="20"/>
                <w:szCs w:val="20"/>
                <w:lang w:val="ro-RO"/>
              </w:rPr>
            </w:pPr>
          </w:p>
        </w:tc>
      </w:tr>
      <w:tr w:rsidR="00053803" w:rsidRPr="00E54FB5" w:rsidTr="00641231">
        <w:tc>
          <w:tcPr>
            <w:tcW w:w="1080" w:type="dxa"/>
            <w:vMerge/>
          </w:tcPr>
          <w:p w:rsidR="00053803" w:rsidRPr="00E54FB5" w:rsidRDefault="00053803" w:rsidP="00930C8D">
            <w:pPr>
              <w:spacing w:after="60"/>
              <w:ind w:left="-113" w:right="-57"/>
              <w:jc w:val="left"/>
              <w:rPr>
                <w:rFonts w:ascii="Trebuchet MS" w:hAnsi="Trebuchet MS"/>
                <w:b/>
                <w:sz w:val="20"/>
                <w:szCs w:val="20"/>
                <w:lang w:val="ro-RO"/>
              </w:rPr>
            </w:pPr>
          </w:p>
        </w:tc>
        <w:tc>
          <w:tcPr>
            <w:tcW w:w="1737" w:type="dxa"/>
          </w:tcPr>
          <w:p w:rsidR="00053803" w:rsidRPr="00E54FB5" w:rsidRDefault="000B413B" w:rsidP="00930C8D">
            <w:pPr>
              <w:spacing w:after="60"/>
              <w:ind w:left="-113" w:right="-57"/>
              <w:jc w:val="center"/>
              <w:rPr>
                <w:rFonts w:ascii="Trebuchet MS" w:hAnsi="Trebuchet MS"/>
                <w:sz w:val="20"/>
                <w:szCs w:val="20"/>
                <w:lang w:val="ro-RO"/>
              </w:rPr>
            </w:pPr>
            <w:r w:rsidRPr="00E54FB5">
              <w:rPr>
                <w:rFonts w:ascii="Trebuchet MS" w:eastAsia="Calibri" w:hAnsi="Trebuchet MS"/>
                <w:sz w:val="20"/>
                <w:szCs w:val="20"/>
                <w:lang w:val="ro-RO"/>
              </w:rPr>
              <w:t>O.37 Numărul de acțiuni sau de unități destinate conservării sau îmbunătățirii apiculturii  (nr de apicultori)</w:t>
            </w:r>
          </w:p>
        </w:tc>
        <w:tc>
          <w:tcPr>
            <w:tcW w:w="1101" w:type="dxa"/>
            <w:tcBorders>
              <w:bottom w:val="single" w:sz="4" w:space="0" w:color="auto"/>
            </w:tcBorders>
            <w:shd w:val="clear" w:color="auto" w:fill="E2EFD9" w:themeFill="accent6" w:themeFillTint="33"/>
          </w:tcPr>
          <w:p w:rsidR="00053803" w:rsidRPr="00E54FB5" w:rsidRDefault="00053803"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500 apicultori</w:t>
            </w:r>
          </w:p>
        </w:tc>
        <w:tc>
          <w:tcPr>
            <w:tcW w:w="1239" w:type="dxa"/>
            <w:tcBorders>
              <w:bottom w:val="single" w:sz="4" w:space="0" w:color="auto"/>
            </w:tcBorders>
            <w:shd w:val="clear" w:color="auto" w:fill="E2EFD9" w:themeFill="accent6" w:themeFillTint="33"/>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500 apicultori</w:t>
            </w:r>
          </w:p>
        </w:tc>
        <w:tc>
          <w:tcPr>
            <w:tcW w:w="1170" w:type="dxa"/>
            <w:tcBorders>
              <w:bottom w:val="single" w:sz="4" w:space="0" w:color="auto"/>
            </w:tcBorders>
            <w:shd w:val="clear" w:color="auto" w:fill="E2EFD9" w:themeFill="accent6" w:themeFillTint="33"/>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500 apicultori</w:t>
            </w:r>
          </w:p>
        </w:tc>
        <w:tc>
          <w:tcPr>
            <w:tcW w:w="1170" w:type="dxa"/>
            <w:tcBorders>
              <w:bottom w:val="single" w:sz="4" w:space="0" w:color="auto"/>
            </w:tcBorders>
            <w:shd w:val="clear" w:color="auto" w:fill="E2EFD9" w:themeFill="accent6" w:themeFillTint="33"/>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500 apicultori</w:t>
            </w:r>
          </w:p>
        </w:tc>
        <w:tc>
          <w:tcPr>
            <w:tcW w:w="1170" w:type="dxa"/>
            <w:tcBorders>
              <w:bottom w:val="single" w:sz="4" w:space="0" w:color="auto"/>
            </w:tcBorders>
            <w:shd w:val="clear" w:color="auto" w:fill="E2EFD9" w:themeFill="accent6" w:themeFillTint="33"/>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500 apicultori</w:t>
            </w:r>
          </w:p>
        </w:tc>
        <w:tc>
          <w:tcPr>
            <w:tcW w:w="1593" w:type="dxa"/>
            <w:tcBorders>
              <w:bottom w:val="single" w:sz="4" w:space="0" w:color="auto"/>
            </w:tcBorders>
            <w:shd w:val="clear" w:color="auto" w:fill="FFFFFF" w:themeFill="background1"/>
          </w:tcPr>
          <w:p w:rsidR="00053803" w:rsidRPr="00E54FB5" w:rsidRDefault="001F47FB" w:rsidP="00930C8D">
            <w:pPr>
              <w:spacing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2.500 apicultori</w:t>
            </w:r>
          </w:p>
        </w:tc>
      </w:tr>
      <w:tr w:rsidR="00053803" w:rsidRPr="00E54FB5" w:rsidTr="00641231">
        <w:tc>
          <w:tcPr>
            <w:tcW w:w="1080" w:type="dxa"/>
            <w:vMerge/>
          </w:tcPr>
          <w:p w:rsidR="00053803" w:rsidRPr="00E54FB5" w:rsidRDefault="00053803" w:rsidP="00930C8D">
            <w:pPr>
              <w:spacing w:after="60"/>
              <w:ind w:left="-113" w:right="-57"/>
              <w:jc w:val="left"/>
              <w:rPr>
                <w:rFonts w:ascii="Trebuchet MS" w:hAnsi="Trebuchet MS"/>
                <w:b/>
                <w:sz w:val="20"/>
                <w:szCs w:val="20"/>
                <w:lang w:val="ro-RO"/>
              </w:rPr>
            </w:pPr>
          </w:p>
        </w:tc>
        <w:tc>
          <w:tcPr>
            <w:tcW w:w="1737" w:type="dxa"/>
          </w:tcPr>
          <w:p w:rsidR="00053803" w:rsidRPr="00E54FB5" w:rsidRDefault="00053803" w:rsidP="00930C8D">
            <w:pPr>
              <w:spacing w:after="0"/>
              <w:ind w:left="-113" w:right="-57"/>
              <w:jc w:val="center"/>
              <w:rPr>
                <w:rFonts w:ascii="Trebuchet MS" w:hAnsi="Trebuchet MS"/>
                <w:sz w:val="20"/>
                <w:szCs w:val="20"/>
                <w:lang w:val="ro-RO"/>
              </w:rPr>
            </w:pPr>
            <w:r w:rsidRPr="00E54FB5">
              <w:rPr>
                <w:rFonts w:ascii="Trebuchet MS" w:hAnsi="Trebuchet MS"/>
                <w:sz w:val="20"/>
                <w:szCs w:val="20"/>
                <w:lang w:val="ro-RO"/>
              </w:rPr>
              <w:t>Alocarea financiară indicativă anuală</w:t>
            </w:r>
          </w:p>
          <w:p w:rsidR="00053803" w:rsidRPr="00E54FB5" w:rsidRDefault="00053803" w:rsidP="00930C8D">
            <w:pPr>
              <w:spacing w:after="0"/>
              <w:ind w:left="-113" w:right="-57"/>
              <w:jc w:val="center"/>
              <w:rPr>
                <w:rFonts w:ascii="Trebuchet MS" w:hAnsi="Trebuchet MS"/>
                <w:sz w:val="20"/>
                <w:szCs w:val="20"/>
                <w:lang w:val="ro-RO"/>
              </w:rPr>
            </w:pPr>
            <w:r w:rsidRPr="00E54FB5">
              <w:rPr>
                <w:rFonts w:ascii="Trebuchet MS" w:hAnsi="Trebuchet MS"/>
                <w:sz w:val="20"/>
                <w:szCs w:val="20"/>
                <w:lang w:val="ro-RO"/>
              </w:rPr>
              <w:t>Cheltuielile totale ale Uniunii în EUR)</w:t>
            </w:r>
          </w:p>
        </w:tc>
        <w:tc>
          <w:tcPr>
            <w:tcW w:w="1101" w:type="dxa"/>
            <w:tcBorders>
              <w:bottom w:val="single" w:sz="4" w:space="0" w:color="auto"/>
            </w:tcBorders>
          </w:tcPr>
          <w:p w:rsidR="00053803" w:rsidRPr="00E54FB5" w:rsidRDefault="00053803"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27.500 euro</w:t>
            </w:r>
          </w:p>
        </w:tc>
        <w:tc>
          <w:tcPr>
            <w:tcW w:w="1239" w:type="dxa"/>
            <w:tcBorders>
              <w:bottom w:val="single" w:sz="4" w:space="0" w:color="auto"/>
            </w:tcBorders>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27.500 euro</w:t>
            </w:r>
          </w:p>
        </w:tc>
        <w:tc>
          <w:tcPr>
            <w:tcW w:w="1170" w:type="dxa"/>
            <w:tcBorders>
              <w:bottom w:val="single" w:sz="4" w:space="0" w:color="auto"/>
            </w:tcBorders>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27.500 euro</w:t>
            </w:r>
          </w:p>
        </w:tc>
        <w:tc>
          <w:tcPr>
            <w:tcW w:w="1170" w:type="dxa"/>
            <w:tcBorders>
              <w:bottom w:val="single" w:sz="4" w:space="0" w:color="auto"/>
            </w:tcBorders>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27.500 euro</w:t>
            </w:r>
          </w:p>
        </w:tc>
        <w:tc>
          <w:tcPr>
            <w:tcW w:w="1170" w:type="dxa"/>
            <w:tcBorders>
              <w:bottom w:val="single" w:sz="4" w:space="0" w:color="auto"/>
            </w:tcBorders>
          </w:tcPr>
          <w:p w:rsidR="00053803" w:rsidRPr="00E54FB5" w:rsidRDefault="00190440" w:rsidP="00930C8D">
            <w:pPr>
              <w:spacing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27.500 euro</w:t>
            </w:r>
          </w:p>
        </w:tc>
        <w:tc>
          <w:tcPr>
            <w:tcW w:w="1593" w:type="dxa"/>
            <w:tcBorders>
              <w:bottom w:val="single" w:sz="4" w:space="0" w:color="auto"/>
            </w:tcBorders>
            <w:shd w:val="clear" w:color="auto" w:fill="FFFFFF" w:themeFill="background1"/>
          </w:tcPr>
          <w:p w:rsidR="00190440" w:rsidRPr="00E54FB5" w:rsidRDefault="00190440" w:rsidP="00930C8D">
            <w:pPr>
              <w:spacing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137.500</w:t>
            </w:r>
          </w:p>
          <w:p w:rsidR="00053803" w:rsidRPr="00E54FB5" w:rsidRDefault="00190440" w:rsidP="00930C8D">
            <w:pPr>
              <w:spacing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 xml:space="preserve"> euro</w:t>
            </w:r>
          </w:p>
        </w:tc>
      </w:tr>
    </w:tbl>
    <w:p w:rsidR="00AA3541" w:rsidRPr="00E54FB5" w:rsidRDefault="00AA3541" w:rsidP="00AA3541">
      <w:pPr>
        <w:pStyle w:val="Text3"/>
        <w:rPr>
          <w:rFonts w:ascii="Trebuchet MS" w:hAnsi="Trebuchet MS"/>
          <w:sz w:val="22"/>
          <w:szCs w:val="22"/>
          <w:lang w:val="ro-RO"/>
        </w:rPr>
      </w:pPr>
    </w:p>
    <w:p w:rsidR="00AA3541" w:rsidRPr="00E54FB5" w:rsidRDefault="00FC0985" w:rsidP="00930C8D">
      <w:pPr>
        <w:pStyle w:val="Text3"/>
        <w:ind w:left="0"/>
        <w:rPr>
          <w:rFonts w:ascii="Trebuchet MS" w:hAnsi="Trebuchet MS"/>
          <w:b/>
          <w:sz w:val="22"/>
          <w:szCs w:val="22"/>
          <w:lang w:val="ro-RO"/>
        </w:rPr>
      </w:pPr>
      <w:r w:rsidRPr="00E54FB5">
        <w:rPr>
          <w:rFonts w:ascii="Trebuchet MS" w:hAnsi="Trebuchet MS"/>
          <w:sz w:val="22"/>
          <w:szCs w:val="22"/>
          <w:lang w:val="ro-RO"/>
        </w:rPr>
        <w:t>5.2.10</w:t>
      </w:r>
      <w:r w:rsidR="00982FC3" w:rsidRPr="00E54FB5">
        <w:rPr>
          <w:rFonts w:ascii="Trebuchet MS" w:hAnsi="Trebuchet MS"/>
          <w:sz w:val="22"/>
          <w:szCs w:val="22"/>
          <w:lang w:val="ro-RO"/>
        </w:rPr>
        <w:t xml:space="preserve"> </w:t>
      </w:r>
      <w:proofErr w:type="spellStart"/>
      <w:r w:rsidR="00053803" w:rsidRPr="00E54FB5">
        <w:rPr>
          <w:rFonts w:ascii="Trebuchet MS" w:hAnsi="Trebuchet MS"/>
          <w:b/>
          <w:sz w:val="22"/>
          <w:szCs w:val="22"/>
          <w:lang w:val="ro-RO"/>
        </w:rPr>
        <w:t>Achiziţia</w:t>
      </w:r>
      <w:proofErr w:type="spellEnd"/>
      <w:r w:rsidR="00053803" w:rsidRPr="00E54FB5">
        <w:rPr>
          <w:rFonts w:ascii="Trebuchet MS" w:hAnsi="Trebuchet MS"/>
          <w:b/>
          <w:sz w:val="22"/>
          <w:szCs w:val="22"/>
          <w:lang w:val="ro-RO"/>
        </w:rPr>
        <w:t xml:space="preserve"> de către formele asociative de echipament pentru procesarea cerii în vederea </w:t>
      </w:r>
      <w:proofErr w:type="spellStart"/>
      <w:r w:rsidR="00053803" w:rsidRPr="00E54FB5">
        <w:rPr>
          <w:rFonts w:ascii="Trebuchet MS" w:hAnsi="Trebuchet MS"/>
          <w:b/>
          <w:sz w:val="22"/>
          <w:szCs w:val="22"/>
          <w:lang w:val="ro-RO"/>
        </w:rPr>
        <w:t>obţinerii</w:t>
      </w:r>
      <w:proofErr w:type="spellEnd"/>
      <w:r w:rsidR="00053803" w:rsidRPr="00E54FB5">
        <w:rPr>
          <w:rFonts w:ascii="Trebuchet MS" w:hAnsi="Trebuchet MS"/>
          <w:b/>
          <w:sz w:val="22"/>
          <w:szCs w:val="22"/>
          <w:lang w:val="ro-RO"/>
        </w:rPr>
        <w:t xml:space="preserve"> fagurilor artificiali</w:t>
      </w:r>
    </w:p>
    <w:tbl>
      <w:tblPr>
        <w:tblStyle w:val="TableGrid"/>
        <w:tblW w:w="10260" w:type="dxa"/>
        <w:tblInd w:w="-95" w:type="dxa"/>
        <w:tblLayout w:type="fixed"/>
        <w:tblLook w:val="04A0" w:firstRow="1" w:lastRow="0" w:firstColumn="1" w:lastColumn="0" w:noHBand="0" w:noVBand="1"/>
      </w:tblPr>
      <w:tblGrid>
        <w:gridCol w:w="1170"/>
        <w:gridCol w:w="1789"/>
        <w:gridCol w:w="1242"/>
        <w:gridCol w:w="1276"/>
        <w:gridCol w:w="1170"/>
        <w:gridCol w:w="1170"/>
        <w:gridCol w:w="1170"/>
        <w:gridCol w:w="1273"/>
      </w:tblGrid>
      <w:tr w:rsidR="00053803" w:rsidRPr="00E54FB5" w:rsidTr="00641231">
        <w:trPr>
          <w:trHeight w:val="381"/>
        </w:trPr>
        <w:tc>
          <w:tcPr>
            <w:tcW w:w="1170" w:type="dxa"/>
            <w:shd w:val="clear" w:color="auto" w:fill="auto"/>
          </w:tcPr>
          <w:p w:rsidR="00053803" w:rsidRPr="00E54FB5" w:rsidRDefault="00053803" w:rsidP="00930C8D">
            <w:pPr>
              <w:spacing w:before="60" w:after="60"/>
              <w:ind w:left="-113" w:right="-57"/>
              <w:jc w:val="left"/>
              <w:rPr>
                <w:rFonts w:ascii="Trebuchet MS" w:hAnsi="Trebuchet MS"/>
                <w:b/>
                <w:sz w:val="20"/>
                <w:szCs w:val="20"/>
                <w:lang w:val="ro-RO"/>
              </w:rPr>
            </w:pPr>
          </w:p>
        </w:tc>
        <w:tc>
          <w:tcPr>
            <w:tcW w:w="1789" w:type="dxa"/>
            <w:shd w:val="clear" w:color="auto" w:fill="auto"/>
          </w:tcPr>
          <w:p w:rsidR="00053803" w:rsidRPr="00E54FB5" w:rsidRDefault="00E54FB5" w:rsidP="00930C8D">
            <w:pPr>
              <w:spacing w:before="60" w:after="60"/>
              <w:ind w:left="-113" w:right="-57"/>
              <w:jc w:val="right"/>
              <w:rPr>
                <w:rFonts w:ascii="Trebuchet MS" w:hAnsi="Trebuchet MS"/>
                <w:b/>
                <w:bCs/>
                <w:sz w:val="20"/>
                <w:szCs w:val="20"/>
                <w:lang w:val="ro-RO"/>
              </w:rPr>
            </w:pPr>
            <w:r>
              <w:rPr>
                <w:rFonts w:ascii="Trebuchet MS" w:hAnsi="Trebuchet MS"/>
                <w:b/>
                <w:bCs/>
                <w:sz w:val="20"/>
                <w:szCs w:val="20"/>
                <w:lang w:val="ro-RO"/>
              </w:rPr>
              <w:t>An financiar</w:t>
            </w:r>
          </w:p>
        </w:tc>
        <w:tc>
          <w:tcPr>
            <w:tcW w:w="1242" w:type="dxa"/>
            <w:shd w:val="clear" w:color="auto" w:fill="auto"/>
          </w:tcPr>
          <w:p w:rsidR="00053803" w:rsidRPr="00E54FB5" w:rsidRDefault="00053803" w:rsidP="00930C8D">
            <w:pPr>
              <w:spacing w:before="60"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2023</w:t>
            </w:r>
          </w:p>
        </w:tc>
        <w:tc>
          <w:tcPr>
            <w:tcW w:w="1276" w:type="dxa"/>
            <w:shd w:val="clear" w:color="auto" w:fill="auto"/>
          </w:tcPr>
          <w:p w:rsidR="00053803" w:rsidRPr="00E54FB5" w:rsidRDefault="00053803" w:rsidP="00930C8D">
            <w:pPr>
              <w:spacing w:before="60"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2024</w:t>
            </w:r>
          </w:p>
        </w:tc>
        <w:tc>
          <w:tcPr>
            <w:tcW w:w="1170" w:type="dxa"/>
            <w:shd w:val="clear" w:color="auto" w:fill="auto"/>
          </w:tcPr>
          <w:p w:rsidR="00053803" w:rsidRPr="00E54FB5" w:rsidRDefault="00053803" w:rsidP="00930C8D">
            <w:pPr>
              <w:spacing w:before="60"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2025</w:t>
            </w:r>
          </w:p>
        </w:tc>
        <w:tc>
          <w:tcPr>
            <w:tcW w:w="1170" w:type="dxa"/>
            <w:shd w:val="clear" w:color="auto" w:fill="auto"/>
          </w:tcPr>
          <w:p w:rsidR="00053803" w:rsidRPr="00E54FB5" w:rsidRDefault="00053803" w:rsidP="00930C8D">
            <w:pPr>
              <w:spacing w:before="60"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2026</w:t>
            </w:r>
          </w:p>
        </w:tc>
        <w:tc>
          <w:tcPr>
            <w:tcW w:w="1170" w:type="dxa"/>
            <w:shd w:val="clear" w:color="auto" w:fill="auto"/>
          </w:tcPr>
          <w:p w:rsidR="00053803" w:rsidRPr="00E54FB5" w:rsidRDefault="00053803" w:rsidP="00930C8D">
            <w:pPr>
              <w:spacing w:before="60"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2027</w:t>
            </w:r>
          </w:p>
        </w:tc>
        <w:tc>
          <w:tcPr>
            <w:tcW w:w="1273" w:type="dxa"/>
          </w:tcPr>
          <w:p w:rsidR="00053803" w:rsidRPr="00E54FB5" w:rsidRDefault="00641231" w:rsidP="00930C8D">
            <w:pPr>
              <w:spacing w:before="60"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Total</w:t>
            </w:r>
            <w:r w:rsidR="00053803" w:rsidRPr="00E54FB5">
              <w:rPr>
                <w:rFonts w:ascii="Trebuchet MS" w:hAnsi="Trebuchet MS"/>
                <w:b/>
                <w:bCs/>
                <w:sz w:val="20"/>
                <w:szCs w:val="20"/>
                <w:lang w:val="ro-RO"/>
              </w:rPr>
              <w:t>2023-2027</w:t>
            </w:r>
          </w:p>
        </w:tc>
      </w:tr>
      <w:tr w:rsidR="00053803" w:rsidRPr="00E54FB5" w:rsidTr="00641231">
        <w:tc>
          <w:tcPr>
            <w:tcW w:w="1170" w:type="dxa"/>
            <w:vMerge w:val="restart"/>
          </w:tcPr>
          <w:p w:rsidR="00053803" w:rsidRPr="00E54FB5" w:rsidRDefault="00053803" w:rsidP="00930C8D">
            <w:pPr>
              <w:spacing w:before="60" w:after="60"/>
              <w:ind w:left="-113" w:right="-57"/>
              <w:jc w:val="center"/>
              <w:rPr>
                <w:rFonts w:ascii="Trebuchet MS" w:hAnsi="Trebuchet MS"/>
                <w:b/>
                <w:bCs/>
                <w:sz w:val="20"/>
                <w:szCs w:val="20"/>
                <w:lang w:val="ro-RO"/>
              </w:rPr>
            </w:pPr>
            <w:r w:rsidRPr="00E54FB5">
              <w:rPr>
                <w:rFonts w:ascii="Trebuchet MS" w:hAnsi="Trebuchet MS"/>
                <w:b/>
                <w:bCs/>
                <w:sz w:val="20"/>
                <w:szCs w:val="20"/>
                <w:lang w:val="ro-RO"/>
              </w:rPr>
              <w:t>Numele sumei unității planificate</w:t>
            </w:r>
          </w:p>
        </w:tc>
        <w:tc>
          <w:tcPr>
            <w:tcW w:w="1789" w:type="dxa"/>
          </w:tcPr>
          <w:p w:rsidR="00053803" w:rsidRPr="00E54FB5" w:rsidRDefault="00053803" w:rsidP="00930C8D">
            <w:pPr>
              <w:spacing w:before="60" w:after="60"/>
              <w:ind w:left="-113" w:right="-57"/>
              <w:jc w:val="center"/>
              <w:rPr>
                <w:rFonts w:ascii="Trebuchet MS" w:hAnsi="Trebuchet MS"/>
                <w:sz w:val="20"/>
                <w:szCs w:val="20"/>
                <w:lang w:val="ro-RO"/>
              </w:rPr>
            </w:pPr>
            <w:r w:rsidRPr="00E54FB5">
              <w:rPr>
                <w:rFonts w:ascii="Trebuchet MS" w:hAnsi="Trebuchet MS"/>
                <w:sz w:val="20"/>
                <w:szCs w:val="20"/>
                <w:lang w:val="ro-RO"/>
              </w:rPr>
              <w:t>Suma unitară planificată  (Cheltuielile totale ale Uniunii în EUR)</w:t>
            </w:r>
          </w:p>
        </w:tc>
        <w:tc>
          <w:tcPr>
            <w:tcW w:w="1242" w:type="dxa"/>
            <w:shd w:val="clear" w:color="auto" w:fill="E2EFD9" w:themeFill="accent6" w:themeFillTint="33"/>
          </w:tcPr>
          <w:p w:rsidR="000B413B" w:rsidRPr="00E54FB5" w:rsidRDefault="00053803"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20.000 euro</w:t>
            </w:r>
            <w:r w:rsidR="00075318" w:rsidRPr="00E54FB5">
              <w:rPr>
                <w:rFonts w:ascii="Trebuchet MS" w:eastAsia="Calibri" w:hAnsi="Trebuchet MS"/>
                <w:sz w:val="20"/>
                <w:szCs w:val="20"/>
                <w:lang w:val="ro-RO"/>
              </w:rPr>
              <w:t>/</w:t>
            </w:r>
          </w:p>
          <w:p w:rsidR="00053803" w:rsidRPr="00E54FB5" w:rsidRDefault="00075318"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echipament</w:t>
            </w:r>
          </w:p>
        </w:tc>
        <w:tc>
          <w:tcPr>
            <w:tcW w:w="1276" w:type="dxa"/>
            <w:shd w:val="clear" w:color="auto" w:fill="E2EFD9" w:themeFill="accent6" w:themeFillTint="33"/>
          </w:tcPr>
          <w:p w:rsidR="000B413B" w:rsidRPr="00E54FB5" w:rsidRDefault="001D233B"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20.000 euro</w:t>
            </w:r>
            <w:r w:rsidR="00075318" w:rsidRPr="00E54FB5">
              <w:rPr>
                <w:rFonts w:ascii="Trebuchet MS" w:eastAsia="Calibri" w:hAnsi="Trebuchet MS"/>
                <w:sz w:val="20"/>
                <w:szCs w:val="20"/>
                <w:lang w:val="ro-RO"/>
              </w:rPr>
              <w:t>/</w:t>
            </w:r>
          </w:p>
          <w:p w:rsidR="00053803" w:rsidRPr="00E54FB5" w:rsidRDefault="00075318"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echipament</w:t>
            </w:r>
          </w:p>
        </w:tc>
        <w:tc>
          <w:tcPr>
            <w:tcW w:w="1170" w:type="dxa"/>
            <w:shd w:val="clear" w:color="auto" w:fill="E2EFD9" w:themeFill="accent6" w:themeFillTint="33"/>
          </w:tcPr>
          <w:p w:rsidR="000B413B" w:rsidRPr="00E54FB5" w:rsidRDefault="001D233B"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20.000 euro</w:t>
            </w:r>
            <w:r w:rsidR="00075318" w:rsidRPr="00E54FB5">
              <w:rPr>
                <w:rFonts w:ascii="Trebuchet MS" w:eastAsia="Calibri" w:hAnsi="Trebuchet MS"/>
                <w:sz w:val="20"/>
                <w:szCs w:val="20"/>
                <w:lang w:val="ro-RO"/>
              </w:rPr>
              <w:t>/</w:t>
            </w:r>
          </w:p>
          <w:p w:rsidR="00053803" w:rsidRPr="00E54FB5" w:rsidRDefault="00075318"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echipament</w:t>
            </w:r>
          </w:p>
        </w:tc>
        <w:tc>
          <w:tcPr>
            <w:tcW w:w="1170" w:type="dxa"/>
            <w:shd w:val="clear" w:color="auto" w:fill="E2EFD9" w:themeFill="accent6" w:themeFillTint="33"/>
          </w:tcPr>
          <w:p w:rsidR="000B413B" w:rsidRPr="00E54FB5" w:rsidRDefault="00053803"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 xml:space="preserve">  </w:t>
            </w:r>
            <w:r w:rsidR="001D233B" w:rsidRPr="00E54FB5">
              <w:rPr>
                <w:rFonts w:ascii="Trebuchet MS" w:eastAsia="Calibri" w:hAnsi="Trebuchet MS"/>
                <w:sz w:val="20"/>
                <w:szCs w:val="20"/>
                <w:lang w:val="ro-RO"/>
              </w:rPr>
              <w:t>20.000 euro</w:t>
            </w:r>
            <w:r w:rsidR="00075318" w:rsidRPr="00E54FB5">
              <w:rPr>
                <w:rFonts w:ascii="Trebuchet MS" w:eastAsia="Calibri" w:hAnsi="Trebuchet MS"/>
                <w:sz w:val="20"/>
                <w:szCs w:val="20"/>
                <w:lang w:val="ro-RO"/>
              </w:rPr>
              <w:t>/</w:t>
            </w:r>
          </w:p>
          <w:p w:rsidR="00053803" w:rsidRPr="00E54FB5" w:rsidRDefault="00075318"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echipament</w:t>
            </w:r>
          </w:p>
        </w:tc>
        <w:tc>
          <w:tcPr>
            <w:tcW w:w="1170" w:type="dxa"/>
            <w:shd w:val="clear" w:color="auto" w:fill="E2EFD9" w:themeFill="accent6" w:themeFillTint="33"/>
          </w:tcPr>
          <w:p w:rsidR="000B413B" w:rsidRPr="00E54FB5" w:rsidRDefault="001D233B"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20.000 euro</w:t>
            </w:r>
            <w:r w:rsidR="00075318" w:rsidRPr="00E54FB5">
              <w:rPr>
                <w:rFonts w:ascii="Trebuchet MS" w:eastAsia="Calibri" w:hAnsi="Trebuchet MS"/>
                <w:sz w:val="20"/>
                <w:szCs w:val="20"/>
                <w:lang w:val="ro-RO"/>
              </w:rPr>
              <w:t>/</w:t>
            </w:r>
          </w:p>
          <w:p w:rsidR="00053803" w:rsidRPr="00E54FB5" w:rsidRDefault="00075318"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echipament</w:t>
            </w:r>
          </w:p>
        </w:tc>
        <w:tc>
          <w:tcPr>
            <w:tcW w:w="1273" w:type="dxa"/>
          </w:tcPr>
          <w:p w:rsidR="00053803" w:rsidRPr="00E54FB5" w:rsidRDefault="00053803" w:rsidP="00930C8D">
            <w:pPr>
              <w:spacing w:before="60" w:after="60"/>
              <w:ind w:left="-113" w:right="-57"/>
              <w:jc w:val="center"/>
              <w:rPr>
                <w:rFonts w:ascii="Trebuchet MS" w:eastAsia="Calibri" w:hAnsi="Trebuchet MS"/>
                <w:sz w:val="20"/>
                <w:szCs w:val="20"/>
                <w:lang w:val="ro-RO"/>
              </w:rPr>
            </w:pPr>
          </w:p>
        </w:tc>
      </w:tr>
      <w:tr w:rsidR="00053803" w:rsidRPr="00E54FB5" w:rsidTr="00641231">
        <w:tc>
          <w:tcPr>
            <w:tcW w:w="1170" w:type="dxa"/>
            <w:vMerge/>
          </w:tcPr>
          <w:p w:rsidR="00053803" w:rsidRPr="00E54FB5" w:rsidRDefault="00053803" w:rsidP="00930C8D">
            <w:pPr>
              <w:spacing w:before="60" w:after="60"/>
              <w:ind w:left="-113" w:right="-57"/>
              <w:jc w:val="center"/>
              <w:rPr>
                <w:rFonts w:ascii="Trebuchet MS" w:hAnsi="Trebuchet MS"/>
                <w:b/>
                <w:sz w:val="20"/>
                <w:szCs w:val="20"/>
                <w:lang w:val="ro-RO"/>
              </w:rPr>
            </w:pPr>
          </w:p>
        </w:tc>
        <w:tc>
          <w:tcPr>
            <w:tcW w:w="1789" w:type="dxa"/>
            <w:tcBorders>
              <w:bottom w:val="single" w:sz="4" w:space="0" w:color="auto"/>
            </w:tcBorders>
          </w:tcPr>
          <w:p w:rsidR="00053803" w:rsidRPr="00E54FB5" w:rsidRDefault="000B413B" w:rsidP="00930C8D">
            <w:pPr>
              <w:spacing w:before="60" w:after="60"/>
              <w:ind w:left="-113" w:right="-57"/>
              <w:jc w:val="center"/>
              <w:rPr>
                <w:rFonts w:ascii="Trebuchet MS" w:hAnsi="Trebuchet MS"/>
                <w:sz w:val="20"/>
                <w:szCs w:val="20"/>
                <w:lang w:val="ro-RO"/>
              </w:rPr>
            </w:pPr>
            <w:r w:rsidRPr="00E54FB5">
              <w:rPr>
                <w:rFonts w:ascii="Trebuchet MS" w:eastAsia="Calibri" w:hAnsi="Trebuchet MS"/>
                <w:sz w:val="20"/>
                <w:szCs w:val="20"/>
                <w:lang w:val="ro-RO"/>
              </w:rPr>
              <w:t xml:space="preserve">O.37 Numărul de acțiuni sau de unități destinate conservării sau îmbunătățirii apiculturii  (nr de </w:t>
            </w:r>
            <w:proofErr w:type="spellStart"/>
            <w:r w:rsidR="001554F0" w:rsidRPr="00E54FB5">
              <w:rPr>
                <w:rFonts w:ascii="Trebuchet MS" w:eastAsia="Calibri" w:hAnsi="Trebuchet MS"/>
                <w:sz w:val="20"/>
                <w:szCs w:val="20"/>
                <w:lang w:val="ro-RO"/>
              </w:rPr>
              <w:t>ehipamente</w:t>
            </w:r>
            <w:proofErr w:type="spellEnd"/>
            <w:r w:rsidRPr="00E54FB5">
              <w:rPr>
                <w:rFonts w:ascii="Trebuchet MS" w:eastAsia="Calibri" w:hAnsi="Trebuchet MS"/>
                <w:sz w:val="20"/>
                <w:szCs w:val="20"/>
                <w:lang w:val="ro-RO"/>
              </w:rPr>
              <w:t>)</w:t>
            </w:r>
          </w:p>
        </w:tc>
        <w:tc>
          <w:tcPr>
            <w:tcW w:w="1242" w:type="dxa"/>
            <w:tcBorders>
              <w:bottom w:val="single" w:sz="4" w:space="0" w:color="auto"/>
            </w:tcBorders>
            <w:shd w:val="clear" w:color="auto" w:fill="E2EFD9" w:themeFill="accent6" w:themeFillTint="33"/>
          </w:tcPr>
          <w:p w:rsidR="00053803" w:rsidRPr="00E54FB5" w:rsidRDefault="00053803" w:rsidP="00930C8D">
            <w:pPr>
              <w:spacing w:before="60" w:after="60"/>
              <w:ind w:left="-113" w:right="-113"/>
              <w:jc w:val="center"/>
              <w:rPr>
                <w:rFonts w:ascii="Trebuchet MS" w:eastAsia="Calibri" w:hAnsi="Trebuchet MS"/>
                <w:sz w:val="20"/>
                <w:szCs w:val="20"/>
                <w:lang w:val="ro-RO"/>
              </w:rPr>
            </w:pPr>
            <w:r w:rsidRPr="00E54FB5">
              <w:rPr>
                <w:rFonts w:ascii="Trebuchet MS" w:eastAsia="Calibri" w:hAnsi="Trebuchet MS"/>
                <w:sz w:val="20"/>
                <w:szCs w:val="20"/>
                <w:lang w:val="ro-RO"/>
              </w:rPr>
              <w:t>5 echipamente</w:t>
            </w:r>
          </w:p>
        </w:tc>
        <w:tc>
          <w:tcPr>
            <w:tcW w:w="1276" w:type="dxa"/>
            <w:tcBorders>
              <w:bottom w:val="single" w:sz="4" w:space="0" w:color="auto"/>
            </w:tcBorders>
            <w:shd w:val="clear" w:color="auto" w:fill="E2EFD9" w:themeFill="accent6" w:themeFillTint="33"/>
          </w:tcPr>
          <w:p w:rsidR="00053803" w:rsidRPr="00E54FB5" w:rsidRDefault="001D233B" w:rsidP="00930C8D">
            <w:pPr>
              <w:spacing w:before="60" w:after="60"/>
              <w:ind w:left="-113" w:right="-113"/>
              <w:jc w:val="center"/>
              <w:rPr>
                <w:rFonts w:ascii="Trebuchet MS" w:eastAsia="Calibri" w:hAnsi="Trebuchet MS"/>
                <w:sz w:val="20"/>
                <w:szCs w:val="20"/>
                <w:lang w:val="ro-RO"/>
              </w:rPr>
            </w:pPr>
            <w:r w:rsidRPr="00E54FB5">
              <w:rPr>
                <w:rFonts w:ascii="Trebuchet MS" w:eastAsia="Calibri" w:hAnsi="Trebuchet MS"/>
                <w:sz w:val="20"/>
                <w:szCs w:val="20"/>
                <w:lang w:val="ro-RO"/>
              </w:rPr>
              <w:t>5 echipamente</w:t>
            </w:r>
          </w:p>
        </w:tc>
        <w:tc>
          <w:tcPr>
            <w:tcW w:w="1170" w:type="dxa"/>
            <w:tcBorders>
              <w:bottom w:val="single" w:sz="4" w:space="0" w:color="auto"/>
            </w:tcBorders>
            <w:shd w:val="clear" w:color="auto" w:fill="E2EFD9" w:themeFill="accent6" w:themeFillTint="33"/>
          </w:tcPr>
          <w:p w:rsidR="00053803" w:rsidRPr="00E54FB5" w:rsidRDefault="001D233B" w:rsidP="00930C8D">
            <w:pPr>
              <w:spacing w:before="60" w:after="60"/>
              <w:ind w:left="-113" w:right="-113"/>
              <w:jc w:val="center"/>
              <w:rPr>
                <w:rFonts w:ascii="Trebuchet MS" w:eastAsia="Calibri" w:hAnsi="Trebuchet MS"/>
                <w:sz w:val="20"/>
                <w:szCs w:val="20"/>
                <w:lang w:val="ro-RO"/>
              </w:rPr>
            </w:pPr>
            <w:r w:rsidRPr="00E54FB5">
              <w:rPr>
                <w:rFonts w:ascii="Trebuchet MS" w:eastAsia="Calibri" w:hAnsi="Trebuchet MS"/>
                <w:sz w:val="20"/>
                <w:szCs w:val="20"/>
                <w:lang w:val="ro-RO"/>
              </w:rPr>
              <w:t>5 echipamente</w:t>
            </w:r>
          </w:p>
        </w:tc>
        <w:tc>
          <w:tcPr>
            <w:tcW w:w="1170" w:type="dxa"/>
            <w:tcBorders>
              <w:bottom w:val="single" w:sz="4" w:space="0" w:color="auto"/>
            </w:tcBorders>
            <w:shd w:val="clear" w:color="auto" w:fill="E2EFD9" w:themeFill="accent6" w:themeFillTint="33"/>
          </w:tcPr>
          <w:p w:rsidR="00053803" w:rsidRPr="00E54FB5" w:rsidRDefault="001D233B" w:rsidP="00930C8D">
            <w:pPr>
              <w:spacing w:before="60" w:after="60"/>
              <w:ind w:left="-113" w:right="-113"/>
              <w:jc w:val="center"/>
              <w:rPr>
                <w:rFonts w:ascii="Trebuchet MS" w:eastAsia="Calibri" w:hAnsi="Trebuchet MS"/>
                <w:sz w:val="20"/>
                <w:szCs w:val="20"/>
                <w:lang w:val="ro-RO"/>
              </w:rPr>
            </w:pPr>
            <w:r w:rsidRPr="00E54FB5">
              <w:rPr>
                <w:rFonts w:ascii="Trebuchet MS" w:eastAsia="Calibri" w:hAnsi="Trebuchet MS"/>
                <w:sz w:val="20"/>
                <w:szCs w:val="20"/>
                <w:lang w:val="ro-RO"/>
              </w:rPr>
              <w:t>5 echipamente</w:t>
            </w:r>
          </w:p>
        </w:tc>
        <w:tc>
          <w:tcPr>
            <w:tcW w:w="1170" w:type="dxa"/>
            <w:tcBorders>
              <w:bottom w:val="single" w:sz="4" w:space="0" w:color="auto"/>
            </w:tcBorders>
            <w:shd w:val="clear" w:color="auto" w:fill="E2EFD9" w:themeFill="accent6" w:themeFillTint="33"/>
          </w:tcPr>
          <w:p w:rsidR="00053803" w:rsidRPr="00E54FB5" w:rsidRDefault="001D233B" w:rsidP="00930C8D">
            <w:pPr>
              <w:spacing w:before="60" w:after="60"/>
              <w:ind w:left="-113" w:right="-113"/>
              <w:jc w:val="center"/>
              <w:rPr>
                <w:rFonts w:ascii="Trebuchet MS" w:eastAsia="Calibri" w:hAnsi="Trebuchet MS"/>
                <w:sz w:val="20"/>
                <w:szCs w:val="20"/>
                <w:lang w:val="ro-RO"/>
              </w:rPr>
            </w:pPr>
            <w:r w:rsidRPr="00E54FB5">
              <w:rPr>
                <w:rFonts w:ascii="Trebuchet MS" w:eastAsia="Calibri" w:hAnsi="Trebuchet MS"/>
                <w:sz w:val="20"/>
                <w:szCs w:val="20"/>
                <w:lang w:val="ro-RO"/>
              </w:rPr>
              <w:t>5 echipamente</w:t>
            </w:r>
          </w:p>
        </w:tc>
        <w:tc>
          <w:tcPr>
            <w:tcW w:w="1273" w:type="dxa"/>
            <w:tcBorders>
              <w:bottom w:val="single" w:sz="4" w:space="0" w:color="auto"/>
            </w:tcBorders>
            <w:shd w:val="clear" w:color="auto" w:fill="FFFFFF" w:themeFill="background1"/>
          </w:tcPr>
          <w:p w:rsidR="00053803" w:rsidRPr="00E54FB5" w:rsidRDefault="001F47FB" w:rsidP="00930C8D">
            <w:pPr>
              <w:spacing w:before="60"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25 echipamente</w:t>
            </w:r>
          </w:p>
        </w:tc>
      </w:tr>
      <w:tr w:rsidR="00053803" w:rsidRPr="00E54FB5" w:rsidTr="00641231">
        <w:tc>
          <w:tcPr>
            <w:tcW w:w="1170" w:type="dxa"/>
            <w:vMerge/>
          </w:tcPr>
          <w:p w:rsidR="00053803" w:rsidRPr="00E54FB5" w:rsidRDefault="00053803" w:rsidP="00930C8D">
            <w:pPr>
              <w:spacing w:before="60" w:after="60"/>
              <w:ind w:left="-113" w:right="-57"/>
              <w:jc w:val="center"/>
              <w:rPr>
                <w:rFonts w:ascii="Trebuchet MS" w:hAnsi="Trebuchet MS"/>
                <w:b/>
                <w:sz w:val="20"/>
                <w:szCs w:val="20"/>
                <w:lang w:val="ro-RO"/>
              </w:rPr>
            </w:pPr>
          </w:p>
        </w:tc>
        <w:tc>
          <w:tcPr>
            <w:tcW w:w="1789" w:type="dxa"/>
            <w:tcBorders>
              <w:bottom w:val="single" w:sz="4" w:space="0" w:color="auto"/>
            </w:tcBorders>
          </w:tcPr>
          <w:p w:rsidR="00053803" w:rsidRPr="00E54FB5" w:rsidRDefault="00053803" w:rsidP="00930C8D">
            <w:pPr>
              <w:spacing w:before="60" w:after="0"/>
              <w:ind w:left="-113" w:right="-57"/>
              <w:jc w:val="center"/>
              <w:rPr>
                <w:rFonts w:ascii="Trebuchet MS" w:hAnsi="Trebuchet MS"/>
                <w:sz w:val="20"/>
                <w:szCs w:val="20"/>
                <w:lang w:val="ro-RO"/>
              </w:rPr>
            </w:pPr>
            <w:r w:rsidRPr="00E54FB5">
              <w:rPr>
                <w:rFonts w:ascii="Trebuchet MS" w:hAnsi="Trebuchet MS"/>
                <w:sz w:val="20"/>
                <w:szCs w:val="20"/>
                <w:lang w:val="ro-RO"/>
              </w:rPr>
              <w:t>Alocarea financiară indicativă anuală</w:t>
            </w:r>
          </w:p>
          <w:p w:rsidR="00053803" w:rsidRPr="00E54FB5" w:rsidRDefault="00053803" w:rsidP="00930C8D">
            <w:pPr>
              <w:spacing w:after="0"/>
              <w:ind w:left="-113" w:right="-57"/>
              <w:jc w:val="center"/>
              <w:rPr>
                <w:rFonts w:ascii="Trebuchet MS" w:hAnsi="Trebuchet MS"/>
                <w:sz w:val="20"/>
                <w:szCs w:val="20"/>
                <w:lang w:val="ro-RO"/>
              </w:rPr>
            </w:pPr>
            <w:r w:rsidRPr="00E54FB5">
              <w:rPr>
                <w:rFonts w:ascii="Trebuchet MS" w:hAnsi="Trebuchet MS"/>
                <w:sz w:val="20"/>
                <w:szCs w:val="20"/>
                <w:lang w:val="ro-RO"/>
              </w:rPr>
              <w:t>Cheltuielile totale ale Uniunii în EUR)</w:t>
            </w:r>
          </w:p>
        </w:tc>
        <w:tc>
          <w:tcPr>
            <w:tcW w:w="1242" w:type="dxa"/>
            <w:tcBorders>
              <w:bottom w:val="single" w:sz="4" w:space="0" w:color="auto"/>
            </w:tcBorders>
          </w:tcPr>
          <w:p w:rsidR="00053803" w:rsidRPr="00E54FB5" w:rsidRDefault="00053803"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100.000 euro</w:t>
            </w:r>
          </w:p>
        </w:tc>
        <w:tc>
          <w:tcPr>
            <w:tcW w:w="1276" w:type="dxa"/>
            <w:tcBorders>
              <w:bottom w:val="single" w:sz="4" w:space="0" w:color="auto"/>
            </w:tcBorders>
          </w:tcPr>
          <w:p w:rsidR="00053803" w:rsidRPr="00E54FB5" w:rsidRDefault="001D233B"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100.000 euro</w:t>
            </w:r>
          </w:p>
        </w:tc>
        <w:tc>
          <w:tcPr>
            <w:tcW w:w="1170" w:type="dxa"/>
            <w:tcBorders>
              <w:bottom w:val="single" w:sz="4" w:space="0" w:color="auto"/>
            </w:tcBorders>
          </w:tcPr>
          <w:p w:rsidR="00053803" w:rsidRPr="00E54FB5" w:rsidRDefault="001D233B"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100.000 euro</w:t>
            </w:r>
          </w:p>
        </w:tc>
        <w:tc>
          <w:tcPr>
            <w:tcW w:w="1170" w:type="dxa"/>
            <w:tcBorders>
              <w:bottom w:val="single" w:sz="4" w:space="0" w:color="auto"/>
            </w:tcBorders>
          </w:tcPr>
          <w:p w:rsidR="00053803" w:rsidRPr="00E54FB5" w:rsidRDefault="001D233B"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100.000 euro</w:t>
            </w:r>
          </w:p>
        </w:tc>
        <w:tc>
          <w:tcPr>
            <w:tcW w:w="1170" w:type="dxa"/>
            <w:tcBorders>
              <w:bottom w:val="single" w:sz="4" w:space="0" w:color="auto"/>
            </w:tcBorders>
          </w:tcPr>
          <w:p w:rsidR="00053803" w:rsidRPr="00E54FB5" w:rsidRDefault="001D233B" w:rsidP="00930C8D">
            <w:pPr>
              <w:spacing w:before="60" w:after="60"/>
              <w:ind w:left="-113" w:right="-57"/>
              <w:jc w:val="center"/>
              <w:rPr>
                <w:rFonts w:ascii="Trebuchet MS" w:eastAsia="Calibri" w:hAnsi="Trebuchet MS"/>
                <w:sz w:val="20"/>
                <w:szCs w:val="20"/>
                <w:lang w:val="ro-RO"/>
              </w:rPr>
            </w:pPr>
            <w:r w:rsidRPr="00E54FB5">
              <w:rPr>
                <w:rFonts w:ascii="Trebuchet MS" w:eastAsia="Calibri" w:hAnsi="Trebuchet MS"/>
                <w:sz w:val="20"/>
                <w:szCs w:val="20"/>
                <w:lang w:val="ro-RO"/>
              </w:rPr>
              <w:t>100.000 euro</w:t>
            </w:r>
          </w:p>
        </w:tc>
        <w:tc>
          <w:tcPr>
            <w:tcW w:w="1273" w:type="dxa"/>
            <w:tcBorders>
              <w:bottom w:val="single" w:sz="4" w:space="0" w:color="auto"/>
            </w:tcBorders>
            <w:shd w:val="clear" w:color="auto" w:fill="FFFFFF" w:themeFill="background1"/>
          </w:tcPr>
          <w:p w:rsidR="001D233B" w:rsidRPr="00E54FB5" w:rsidRDefault="001D233B" w:rsidP="00930C8D">
            <w:pPr>
              <w:spacing w:before="60"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 xml:space="preserve">500.000 </w:t>
            </w:r>
          </w:p>
          <w:p w:rsidR="00053803" w:rsidRPr="00E54FB5" w:rsidRDefault="001D233B" w:rsidP="00930C8D">
            <w:pPr>
              <w:spacing w:before="60" w:after="60"/>
              <w:ind w:left="-113" w:right="-57"/>
              <w:jc w:val="center"/>
              <w:rPr>
                <w:rFonts w:ascii="Trebuchet MS" w:eastAsia="Calibri" w:hAnsi="Trebuchet MS"/>
                <w:b/>
                <w:sz w:val="20"/>
                <w:szCs w:val="20"/>
                <w:lang w:val="ro-RO"/>
              </w:rPr>
            </w:pPr>
            <w:r w:rsidRPr="00E54FB5">
              <w:rPr>
                <w:rFonts w:ascii="Trebuchet MS" w:eastAsia="Calibri" w:hAnsi="Trebuchet MS"/>
                <w:b/>
                <w:sz w:val="20"/>
                <w:szCs w:val="20"/>
                <w:lang w:val="ro-RO"/>
              </w:rPr>
              <w:t>euro</w:t>
            </w:r>
          </w:p>
        </w:tc>
      </w:tr>
    </w:tbl>
    <w:p w:rsidR="005E14A2" w:rsidRPr="00E54FB5" w:rsidRDefault="005E14A2" w:rsidP="00AA3541">
      <w:pPr>
        <w:pStyle w:val="Text3"/>
        <w:rPr>
          <w:rFonts w:ascii="Trebuchet MS" w:hAnsi="Trebuchet MS"/>
          <w:sz w:val="22"/>
          <w:szCs w:val="22"/>
          <w:lang w:val="ro-RO"/>
        </w:rPr>
      </w:pPr>
    </w:p>
    <w:p w:rsidR="00053803" w:rsidRPr="00E54FB5" w:rsidRDefault="00B67E60" w:rsidP="00930C8D">
      <w:pPr>
        <w:pStyle w:val="Text3"/>
        <w:ind w:left="0"/>
        <w:rPr>
          <w:rFonts w:ascii="Trebuchet MS" w:hAnsi="Trebuchet MS"/>
          <w:b/>
          <w:sz w:val="22"/>
          <w:szCs w:val="22"/>
          <w:lang w:val="ro-RO"/>
        </w:rPr>
      </w:pPr>
      <w:r w:rsidRPr="00E54FB5">
        <w:rPr>
          <w:rFonts w:ascii="Trebuchet MS" w:hAnsi="Trebuchet MS"/>
          <w:b/>
          <w:sz w:val="22"/>
          <w:szCs w:val="22"/>
          <w:lang w:val="ro-RO"/>
        </w:rPr>
        <w:t>5.2.10</w:t>
      </w:r>
      <w:r w:rsidR="00982FC3" w:rsidRPr="00E54FB5">
        <w:rPr>
          <w:rFonts w:ascii="Trebuchet MS" w:hAnsi="Trebuchet MS"/>
          <w:b/>
          <w:sz w:val="22"/>
          <w:szCs w:val="22"/>
          <w:lang w:val="ro-RO"/>
        </w:rPr>
        <w:t xml:space="preserve"> </w:t>
      </w:r>
      <w:proofErr w:type="spellStart"/>
      <w:r w:rsidR="00053803" w:rsidRPr="00E54FB5">
        <w:rPr>
          <w:rFonts w:ascii="Trebuchet MS" w:hAnsi="Trebuchet MS"/>
          <w:b/>
          <w:sz w:val="22"/>
          <w:szCs w:val="22"/>
          <w:lang w:val="ro-RO"/>
        </w:rPr>
        <w:t>Achiziţia</w:t>
      </w:r>
      <w:proofErr w:type="spellEnd"/>
      <w:r w:rsidR="00053803" w:rsidRPr="00E54FB5">
        <w:rPr>
          <w:rFonts w:ascii="Trebuchet MS" w:hAnsi="Trebuchet MS"/>
          <w:b/>
          <w:sz w:val="22"/>
          <w:szCs w:val="22"/>
          <w:lang w:val="ro-RO"/>
        </w:rPr>
        <w:t xml:space="preserve"> de către formele asociative apicole de echipament pentru ambalarea mierii</w:t>
      </w:r>
    </w:p>
    <w:tbl>
      <w:tblPr>
        <w:tblStyle w:val="TableGrid"/>
        <w:tblW w:w="10155" w:type="dxa"/>
        <w:tblInd w:w="-95" w:type="dxa"/>
        <w:tblLayout w:type="fixed"/>
        <w:tblLook w:val="04A0" w:firstRow="1" w:lastRow="0" w:firstColumn="1" w:lastColumn="0" w:noHBand="0" w:noVBand="1"/>
      </w:tblPr>
      <w:tblGrid>
        <w:gridCol w:w="1170"/>
        <w:gridCol w:w="1512"/>
        <w:gridCol w:w="1236"/>
        <w:gridCol w:w="1323"/>
        <w:gridCol w:w="1275"/>
        <w:gridCol w:w="1276"/>
        <w:gridCol w:w="1276"/>
        <w:gridCol w:w="1087"/>
      </w:tblGrid>
      <w:tr w:rsidR="00E35E67" w:rsidRPr="00E54FB5" w:rsidTr="00641231">
        <w:trPr>
          <w:trHeight w:val="381"/>
        </w:trPr>
        <w:tc>
          <w:tcPr>
            <w:tcW w:w="1170" w:type="dxa"/>
            <w:shd w:val="clear" w:color="auto" w:fill="auto"/>
          </w:tcPr>
          <w:p w:rsidR="00053803" w:rsidRPr="00E54FB5" w:rsidRDefault="00053803" w:rsidP="00930C8D">
            <w:pPr>
              <w:spacing w:before="60" w:after="60"/>
              <w:ind w:left="-113" w:right="-57"/>
              <w:jc w:val="left"/>
              <w:rPr>
                <w:rFonts w:ascii="Trebuchet MS" w:hAnsi="Trebuchet MS"/>
                <w:b/>
                <w:sz w:val="20"/>
                <w:szCs w:val="22"/>
                <w:lang w:val="ro-RO"/>
              </w:rPr>
            </w:pPr>
          </w:p>
        </w:tc>
        <w:tc>
          <w:tcPr>
            <w:tcW w:w="1512" w:type="dxa"/>
            <w:shd w:val="clear" w:color="auto" w:fill="auto"/>
          </w:tcPr>
          <w:p w:rsidR="00053803" w:rsidRPr="00E54FB5" w:rsidRDefault="00E54FB5" w:rsidP="00930C8D">
            <w:pPr>
              <w:spacing w:before="60" w:after="60"/>
              <w:ind w:left="-113" w:right="-57"/>
              <w:jc w:val="center"/>
              <w:rPr>
                <w:rFonts w:ascii="Trebuchet MS" w:hAnsi="Trebuchet MS"/>
                <w:b/>
                <w:bCs/>
                <w:sz w:val="20"/>
                <w:szCs w:val="22"/>
                <w:lang w:val="ro-RO"/>
              </w:rPr>
            </w:pPr>
            <w:r>
              <w:rPr>
                <w:rFonts w:ascii="Trebuchet MS" w:hAnsi="Trebuchet MS"/>
                <w:b/>
                <w:bCs/>
                <w:sz w:val="20"/>
                <w:szCs w:val="20"/>
                <w:lang w:val="ro-RO"/>
              </w:rPr>
              <w:t>An financiar</w:t>
            </w:r>
          </w:p>
        </w:tc>
        <w:tc>
          <w:tcPr>
            <w:tcW w:w="1236" w:type="dxa"/>
            <w:shd w:val="clear" w:color="auto" w:fill="auto"/>
          </w:tcPr>
          <w:p w:rsidR="00053803" w:rsidRPr="00E54FB5" w:rsidRDefault="00053803" w:rsidP="00930C8D">
            <w:pPr>
              <w:spacing w:before="60" w:after="60"/>
              <w:ind w:left="-113" w:right="-57"/>
              <w:jc w:val="center"/>
              <w:rPr>
                <w:rFonts w:ascii="Trebuchet MS" w:hAnsi="Trebuchet MS"/>
                <w:b/>
                <w:bCs/>
                <w:sz w:val="20"/>
                <w:szCs w:val="22"/>
                <w:lang w:val="ro-RO"/>
              </w:rPr>
            </w:pPr>
            <w:r w:rsidRPr="00E54FB5">
              <w:rPr>
                <w:rFonts w:ascii="Trebuchet MS" w:hAnsi="Trebuchet MS"/>
                <w:b/>
                <w:bCs/>
                <w:sz w:val="20"/>
                <w:szCs w:val="22"/>
                <w:lang w:val="ro-RO"/>
              </w:rPr>
              <w:t>2023</w:t>
            </w:r>
          </w:p>
        </w:tc>
        <w:tc>
          <w:tcPr>
            <w:tcW w:w="1323" w:type="dxa"/>
            <w:shd w:val="clear" w:color="auto" w:fill="auto"/>
          </w:tcPr>
          <w:p w:rsidR="00053803" w:rsidRPr="00E54FB5" w:rsidRDefault="00053803" w:rsidP="00930C8D">
            <w:pPr>
              <w:spacing w:before="60" w:after="60"/>
              <w:ind w:left="-113" w:right="-57"/>
              <w:jc w:val="center"/>
              <w:rPr>
                <w:rFonts w:ascii="Trebuchet MS" w:hAnsi="Trebuchet MS"/>
                <w:b/>
                <w:bCs/>
                <w:sz w:val="20"/>
                <w:szCs w:val="22"/>
                <w:lang w:val="ro-RO"/>
              </w:rPr>
            </w:pPr>
            <w:r w:rsidRPr="00E54FB5">
              <w:rPr>
                <w:rFonts w:ascii="Trebuchet MS" w:hAnsi="Trebuchet MS"/>
                <w:b/>
                <w:bCs/>
                <w:sz w:val="20"/>
                <w:szCs w:val="22"/>
                <w:lang w:val="ro-RO"/>
              </w:rPr>
              <w:t>2024</w:t>
            </w:r>
          </w:p>
        </w:tc>
        <w:tc>
          <w:tcPr>
            <w:tcW w:w="1275" w:type="dxa"/>
            <w:shd w:val="clear" w:color="auto" w:fill="auto"/>
          </w:tcPr>
          <w:p w:rsidR="00053803" w:rsidRPr="00E54FB5" w:rsidRDefault="00053803" w:rsidP="00930C8D">
            <w:pPr>
              <w:spacing w:before="60" w:after="60"/>
              <w:ind w:left="-113" w:right="-57"/>
              <w:jc w:val="center"/>
              <w:rPr>
                <w:rFonts w:ascii="Trebuchet MS" w:hAnsi="Trebuchet MS"/>
                <w:b/>
                <w:bCs/>
                <w:sz w:val="20"/>
                <w:szCs w:val="22"/>
                <w:lang w:val="ro-RO"/>
              </w:rPr>
            </w:pPr>
            <w:r w:rsidRPr="00E54FB5">
              <w:rPr>
                <w:rFonts w:ascii="Trebuchet MS" w:hAnsi="Trebuchet MS"/>
                <w:b/>
                <w:bCs/>
                <w:sz w:val="20"/>
                <w:szCs w:val="22"/>
                <w:lang w:val="ro-RO"/>
              </w:rPr>
              <w:t>2025</w:t>
            </w:r>
          </w:p>
        </w:tc>
        <w:tc>
          <w:tcPr>
            <w:tcW w:w="1276" w:type="dxa"/>
            <w:shd w:val="clear" w:color="auto" w:fill="auto"/>
          </w:tcPr>
          <w:p w:rsidR="00053803" w:rsidRPr="00E54FB5" w:rsidRDefault="00053803" w:rsidP="00930C8D">
            <w:pPr>
              <w:spacing w:before="60" w:after="60"/>
              <w:ind w:left="-113" w:right="-57"/>
              <w:jc w:val="center"/>
              <w:rPr>
                <w:rFonts w:ascii="Trebuchet MS" w:hAnsi="Trebuchet MS"/>
                <w:b/>
                <w:bCs/>
                <w:sz w:val="20"/>
                <w:szCs w:val="22"/>
                <w:lang w:val="ro-RO"/>
              </w:rPr>
            </w:pPr>
            <w:r w:rsidRPr="00E54FB5">
              <w:rPr>
                <w:rFonts w:ascii="Trebuchet MS" w:hAnsi="Trebuchet MS"/>
                <w:b/>
                <w:bCs/>
                <w:sz w:val="20"/>
                <w:szCs w:val="22"/>
                <w:lang w:val="ro-RO"/>
              </w:rPr>
              <w:t>2026</w:t>
            </w:r>
          </w:p>
        </w:tc>
        <w:tc>
          <w:tcPr>
            <w:tcW w:w="1276" w:type="dxa"/>
            <w:shd w:val="clear" w:color="auto" w:fill="auto"/>
          </w:tcPr>
          <w:p w:rsidR="00053803" w:rsidRPr="00E54FB5" w:rsidRDefault="00053803" w:rsidP="00930C8D">
            <w:pPr>
              <w:spacing w:before="60" w:after="60"/>
              <w:ind w:left="-113" w:right="-57"/>
              <w:jc w:val="center"/>
              <w:rPr>
                <w:rFonts w:ascii="Trebuchet MS" w:hAnsi="Trebuchet MS"/>
                <w:b/>
                <w:bCs/>
                <w:sz w:val="20"/>
                <w:szCs w:val="22"/>
                <w:lang w:val="ro-RO"/>
              </w:rPr>
            </w:pPr>
            <w:r w:rsidRPr="00E54FB5">
              <w:rPr>
                <w:rFonts w:ascii="Trebuchet MS" w:hAnsi="Trebuchet MS"/>
                <w:b/>
                <w:bCs/>
                <w:sz w:val="20"/>
                <w:szCs w:val="22"/>
                <w:lang w:val="ro-RO"/>
              </w:rPr>
              <w:t>2027</w:t>
            </w:r>
          </w:p>
        </w:tc>
        <w:tc>
          <w:tcPr>
            <w:tcW w:w="1087" w:type="dxa"/>
          </w:tcPr>
          <w:p w:rsidR="00053803" w:rsidRPr="00E54FB5" w:rsidRDefault="00641231" w:rsidP="00930C8D">
            <w:pPr>
              <w:spacing w:before="60" w:after="60"/>
              <w:ind w:left="-113" w:right="-57"/>
              <w:jc w:val="center"/>
              <w:rPr>
                <w:rFonts w:ascii="Trebuchet MS" w:hAnsi="Trebuchet MS"/>
                <w:b/>
                <w:bCs/>
                <w:sz w:val="20"/>
                <w:szCs w:val="22"/>
                <w:lang w:val="ro-RO"/>
              </w:rPr>
            </w:pPr>
            <w:r w:rsidRPr="00E54FB5">
              <w:rPr>
                <w:rFonts w:ascii="Trebuchet MS" w:hAnsi="Trebuchet MS"/>
                <w:b/>
                <w:bCs/>
                <w:sz w:val="20"/>
                <w:szCs w:val="22"/>
                <w:lang w:val="ro-RO"/>
              </w:rPr>
              <w:t xml:space="preserve">Total </w:t>
            </w:r>
            <w:r w:rsidR="00053803" w:rsidRPr="00E54FB5">
              <w:rPr>
                <w:rFonts w:ascii="Trebuchet MS" w:hAnsi="Trebuchet MS"/>
                <w:b/>
                <w:bCs/>
                <w:sz w:val="20"/>
                <w:szCs w:val="22"/>
                <w:lang w:val="ro-RO"/>
              </w:rPr>
              <w:t>2023-2027</w:t>
            </w:r>
          </w:p>
        </w:tc>
      </w:tr>
      <w:tr w:rsidR="00351F68" w:rsidRPr="00E54FB5" w:rsidTr="00641231">
        <w:tc>
          <w:tcPr>
            <w:tcW w:w="1170" w:type="dxa"/>
            <w:vMerge w:val="restart"/>
          </w:tcPr>
          <w:p w:rsidR="00053803" w:rsidRPr="00E54FB5" w:rsidRDefault="00053803" w:rsidP="00930C8D">
            <w:pPr>
              <w:spacing w:before="60" w:after="60"/>
              <w:ind w:left="-113" w:right="-57"/>
              <w:jc w:val="center"/>
              <w:rPr>
                <w:rFonts w:ascii="Trebuchet MS" w:hAnsi="Trebuchet MS"/>
                <w:b/>
                <w:bCs/>
                <w:sz w:val="20"/>
                <w:szCs w:val="22"/>
                <w:lang w:val="ro-RO"/>
              </w:rPr>
            </w:pPr>
            <w:r w:rsidRPr="00E54FB5">
              <w:rPr>
                <w:rFonts w:ascii="Trebuchet MS" w:hAnsi="Trebuchet MS"/>
                <w:b/>
                <w:bCs/>
                <w:sz w:val="20"/>
                <w:szCs w:val="22"/>
                <w:lang w:val="ro-RO"/>
              </w:rPr>
              <w:t>Numele sumei unității planificate</w:t>
            </w:r>
          </w:p>
        </w:tc>
        <w:tc>
          <w:tcPr>
            <w:tcW w:w="1512" w:type="dxa"/>
          </w:tcPr>
          <w:p w:rsidR="00053803" w:rsidRPr="00E54FB5" w:rsidRDefault="00053803" w:rsidP="00930C8D">
            <w:pPr>
              <w:spacing w:before="60" w:after="60"/>
              <w:ind w:left="-113" w:right="-57"/>
              <w:jc w:val="center"/>
              <w:rPr>
                <w:rFonts w:ascii="Trebuchet MS" w:hAnsi="Trebuchet MS"/>
                <w:sz w:val="20"/>
                <w:szCs w:val="22"/>
                <w:lang w:val="ro-RO"/>
              </w:rPr>
            </w:pPr>
            <w:r w:rsidRPr="00E54FB5">
              <w:rPr>
                <w:rFonts w:ascii="Trebuchet MS" w:hAnsi="Trebuchet MS"/>
                <w:sz w:val="20"/>
                <w:szCs w:val="22"/>
                <w:lang w:val="ro-RO"/>
              </w:rPr>
              <w:t xml:space="preserve">Suma </w:t>
            </w:r>
            <w:r w:rsidR="00641231" w:rsidRPr="00E54FB5">
              <w:rPr>
                <w:rFonts w:ascii="Trebuchet MS" w:hAnsi="Trebuchet MS"/>
                <w:sz w:val="20"/>
                <w:szCs w:val="22"/>
                <w:lang w:val="ro-RO"/>
              </w:rPr>
              <w:t xml:space="preserve">unitară planificată </w:t>
            </w:r>
            <w:r w:rsidRPr="00E54FB5">
              <w:rPr>
                <w:rFonts w:ascii="Trebuchet MS" w:hAnsi="Trebuchet MS"/>
                <w:sz w:val="20"/>
                <w:szCs w:val="22"/>
                <w:lang w:val="ro-RO"/>
              </w:rPr>
              <w:t>(Cheltuielile totale ale Uniunii în EUR)</w:t>
            </w:r>
          </w:p>
        </w:tc>
        <w:tc>
          <w:tcPr>
            <w:tcW w:w="1236" w:type="dxa"/>
            <w:shd w:val="clear" w:color="auto" w:fill="E2EFD9" w:themeFill="accent6" w:themeFillTint="33"/>
          </w:tcPr>
          <w:p w:rsidR="001F47FB" w:rsidRPr="00E54FB5" w:rsidRDefault="0005380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23.000 euro</w:t>
            </w:r>
            <w:r w:rsidR="00DD59DF" w:rsidRPr="00E54FB5">
              <w:rPr>
                <w:rFonts w:ascii="Trebuchet MS" w:eastAsia="Calibri" w:hAnsi="Trebuchet MS"/>
                <w:sz w:val="20"/>
                <w:szCs w:val="22"/>
                <w:lang w:val="ro-RO"/>
              </w:rPr>
              <w:t>/</w:t>
            </w:r>
          </w:p>
          <w:p w:rsidR="00053803" w:rsidRPr="00E54FB5" w:rsidRDefault="00DD59DF"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echipament</w:t>
            </w:r>
          </w:p>
        </w:tc>
        <w:tc>
          <w:tcPr>
            <w:tcW w:w="1323" w:type="dxa"/>
            <w:shd w:val="clear" w:color="auto" w:fill="E2EFD9" w:themeFill="accent6" w:themeFillTint="33"/>
          </w:tcPr>
          <w:p w:rsidR="001F47FB"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23.000 euro</w:t>
            </w:r>
            <w:r w:rsidR="00DD59DF" w:rsidRPr="00E54FB5">
              <w:rPr>
                <w:rFonts w:ascii="Trebuchet MS" w:eastAsia="Calibri" w:hAnsi="Trebuchet MS"/>
                <w:sz w:val="20"/>
                <w:szCs w:val="22"/>
                <w:lang w:val="ro-RO"/>
              </w:rPr>
              <w:t>/</w:t>
            </w:r>
          </w:p>
          <w:p w:rsidR="00053803" w:rsidRPr="00E54FB5" w:rsidRDefault="00DD59DF"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echipament</w:t>
            </w:r>
          </w:p>
        </w:tc>
        <w:tc>
          <w:tcPr>
            <w:tcW w:w="1275" w:type="dxa"/>
            <w:shd w:val="clear" w:color="auto" w:fill="E2EFD9" w:themeFill="accent6" w:themeFillTint="33"/>
          </w:tcPr>
          <w:p w:rsidR="001F47FB"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23.000 euro</w:t>
            </w:r>
            <w:r w:rsidR="00DD59DF" w:rsidRPr="00E54FB5">
              <w:rPr>
                <w:rFonts w:ascii="Trebuchet MS" w:eastAsia="Calibri" w:hAnsi="Trebuchet MS"/>
                <w:sz w:val="20"/>
                <w:szCs w:val="22"/>
                <w:lang w:val="ro-RO"/>
              </w:rPr>
              <w:t>/</w:t>
            </w:r>
          </w:p>
          <w:p w:rsidR="00053803" w:rsidRPr="00E54FB5" w:rsidRDefault="00DD59DF"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echipament</w:t>
            </w:r>
          </w:p>
        </w:tc>
        <w:tc>
          <w:tcPr>
            <w:tcW w:w="1276" w:type="dxa"/>
            <w:shd w:val="clear" w:color="auto" w:fill="E2EFD9" w:themeFill="accent6" w:themeFillTint="33"/>
          </w:tcPr>
          <w:p w:rsidR="001F47FB" w:rsidRPr="00E54FB5" w:rsidRDefault="00053803" w:rsidP="00930C8D">
            <w:pPr>
              <w:spacing w:after="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 xml:space="preserve">  </w:t>
            </w:r>
            <w:r w:rsidR="003F5A93" w:rsidRPr="00E54FB5">
              <w:rPr>
                <w:rFonts w:ascii="Trebuchet MS" w:eastAsia="Calibri" w:hAnsi="Trebuchet MS"/>
                <w:sz w:val="20"/>
                <w:szCs w:val="22"/>
                <w:lang w:val="ro-RO"/>
              </w:rPr>
              <w:t>23.000 euro</w:t>
            </w:r>
            <w:r w:rsidR="00DD59DF" w:rsidRPr="00E54FB5">
              <w:rPr>
                <w:rFonts w:ascii="Trebuchet MS" w:eastAsia="Calibri" w:hAnsi="Trebuchet MS"/>
                <w:sz w:val="20"/>
                <w:szCs w:val="22"/>
                <w:lang w:val="ro-RO"/>
              </w:rPr>
              <w:t>/</w:t>
            </w:r>
          </w:p>
          <w:p w:rsidR="00053803" w:rsidRPr="00E54FB5" w:rsidRDefault="00DD59DF" w:rsidP="00930C8D">
            <w:pPr>
              <w:spacing w:after="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echipament</w:t>
            </w:r>
          </w:p>
        </w:tc>
        <w:tc>
          <w:tcPr>
            <w:tcW w:w="1276" w:type="dxa"/>
            <w:shd w:val="clear" w:color="auto" w:fill="E2EFD9" w:themeFill="accent6" w:themeFillTint="33"/>
          </w:tcPr>
          <w:p w:rsidR="001F47FB"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23.000 euro</w:t>
            </w:r>
            <w:r w:rsidR="00DD59DF" w:rsidRPr="00E54FB5">
              <w:rPr>
                <w:rFonts w:ascii="Trebuchet MS" w:eastAsia="Calibri" w:hAnsi="Trebuchet MS"/>
                <w:sz w:val="20"/>
                <w:szCs w:val="22"/>
                <w:lang w:val="ro-RO"/>
              </w:rPr>
              <w:t>/</w:t>
            </w:r>
          </w:p>
          <w:p w:rsidR="00053803" w:rsidRPr="00E54FB5" w:rsidRDefault="00DD59DF"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echipament</w:t>
            </w:r>
          </w:p>
        </w:tc>
        <w:tc>
          <w:tcPr>
            <w:tcW w:w="1087" w:type="dxa"/>
          </w:tcPr>
          <w:p w:rsidR="00053803" w:rsidRPr="00E54FB5" w:rsidRDefault="00053803" w:rsidP="00930C8D">
            <w:pPr>
              <w:spacing w:before="60" w:after="60"/>
              <w:ind w:left="-113" w:right="-57"/>
              <w:jc w:val="center"/>
              <w:rPr>
                <w:rFonts w:ascii="Trebuchet MS" w:eastAsia="Calibri" w:hAnsi="Trebuchet MS"/>
                <w:sz w:val="20"/>
                <w:szCs w:val="22"/>
                <w:lang w:val="ro-RO"/>
              </w:rPr>
            </w:pPr>
          </w:p>
        </w:tc>
      </w:tr>
      <w:tr w:rsidR="00351F68" w:rsidRPr="00E54FB5" w:rsidTr="00641231">
        <w:tc>
          <w:tcPr>
            <w:tcW w:w="1170" w:type="dxa"/>
            <w:vMerge/>
          </w:tcPr>
          <w:p w:rsidR="00053803" w:rsidRPr="00E54FB5" w:rsidRDefault="00053803" w:rsidP="00930C8D">
            <w:pPr>
              <w:spacing w:before="60" w:after="60"/>
              <w:ind w:left="-113" w:right="-57"/>
              <w:jc w:val="left"/>
              <w:rPr>
                <w:rFonts w:ascii="Trebuchet MS" w:hAnsi="Trebuchet MS"/>
                <w:b/>
                <w:sz w:val="20"/>
                <w:szCs w:val="22"/>
                <w:lang w:val="ro-RO"/>
              </w:rPr>
            </w:pPr>
          </w:p>
        </w:tc>
        <w:tc>
          <w:tcPr>
            <w:tcW w:w="1512" w:type="dxa"/>
            <w:tcBorders>
              <w:bottom w:val="single" w:sz="4" w:space="0" w:color="auto"/>
            </w:tcBorders>
          </w:tcPr>
          <w:p w:rsidR="00053803" w:rsidRPr="00E54FB5" w:rsidRDefault="001554F0" w:rsidP="00930C8D">
            <w:pPr>
              <w:spacing w:before="60" w:after="60"/>
              <w:ind w:left="-113" w:right="-57"/>
              <w:jc w:val="center"/>
              <w:rPr>
                <w:rFonts w:ascii="Trebuchet MS" w:hAnsi="Trebuchet MS"/>
                <w:sz w:val="20"/>
                <w:szCs w:val="22"/>
                <w:lang w:val="ro-RO"/>
              </w:rPr>
            </w:pPr>
            <w:r w:rsidRPr="00E54FB5">
              <w:rPr>
                <w:rFonts w:ascii="Trebuchet MS" w:hAnsi="Trebuchet MS"/>
                <w:sz w:val="20"/>
                <w:szCs w:val="22"/>
                <w:lang w:val="ro-RO"/>
              </w:rPr>
              <w:t>O.37 Numărul de acțiuni sau de unități destinate conservării sau îmbunătățirii apiculturii  (nr de e</w:t>
            </w:r>
            <w:r w:rsidR="00532E33" w:rsidRPr="00E54FB5">
              <w:rPr>
                <w:rFonts w:ascii="Trebuchet MS" w:hAnsi="Trebuchet MS"/>
                <w:sz w:val="20"/>
                <w:szCs w:val="22"/>
                <w:lang w:val="ro-RO"/>
              </w:rPr>
              <w:t>c</w:t>
            </w:r>
            <w:r w:rsidRPr="00E54FB5">
              <w:rPr>
                <w:rFonts w:ascii="Trebuchet MS" w:hAnsi="Trebuchet MS"/>
                <w:sz w:val="20"/>
                <w:szCs w:val="22"/>
                <w:lang w:val="ro-RO"/>
              </w:rPr>
              <w:t>hipamente)</w:t>
            </w:r>
          </w:p>
        </w:tc>
        <w:tc>
          <w:tcPr>
            <w:tcW w:w="1236" w:type="dxa"/>
            <w:tcBorders>
              <w:bottom w:val="single" w:sz="4" w:space="0" w:color="auto"/>
            </w:tcBorders>
            <w:shd w:val="clear" w:color="auto" w:fill="E2EFD9" w:themeFill="accent6" w:themeFillTint="33"/>
          </w:tcPr>
          <w:p w:rsidR="00053803" w:rsidRPr="00E54FB5" w:rsidRDefault="0005380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8 echipamente</w:t>
            </w:r>
          </w:p>
        </w:tc>
        <w:tc>
          <w:tcPr>
            <w:tcW w:w="1323" w:type="dxa"/>
            <w:tcBorders>
              <w:bottom w:val="single" w:sz="4" w:space="0" w:color="auto"/>
            </w:tcBorders>
            <w:shd w:val="clear" w:color="auto" w:fill="E2EFD9" w:themeFill="accent6" w:themeFillTint="33"/>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8 echipamente</w:t>
            </w:r>
          </w:p>
        </w:tc>
        <w:tc>
          <w:tcPr>
            <w:tcW w:w="1275" w:type="dxa"/>
            <w:tcBorders>
              <w:bottom w:val="single" w:sz="4" w:space="0" w:color="auto"/>
            </w:tcBorders>
            <w:shd w:val="clear" w:color="auto" w:fill="E2EFD9" w:themeFill="accent6" w:themeFillTint="33"/>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8 echipamente</w:t>
            </w:r>
          </w:p>
        </w:tc>
        <w:tc>
          <w:tcPr>
            <w:tcW w:w="1276" w:type="dxa"/>
            <w:tcBorders>
              <w:bottom w:val="single" w:sz="4" w:space="0" w:color="auto"/>
            </w:tcBorders>
            <w:shd w:val="clear" w:color="auto" w:fill="E2EFD9" w:themeFill="accent6" w:themeFillTint="33"/>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8 echipamente</w:t>
            </w:r>
          </w:p>
        </w:tc>
        <w:tc>
          <w:tcPr>
            <w:tcW w:w="1276" w:type="dxa"/>
            <w:tcBorders>
              <w:bottom w:val="single" w:sz="4" w:space="0" w:color="auto"/>
            </w:tcBorders>
            <w:shd w:val="clear" w:color="auto" w:fill="E2EFD9" w:themeFill="accent6" w:themeFillTint="33"/>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8 echipamente</w:t>
            </w:r>
          </w:p>
        </w:tc>
        <w:tc>
          <w:tcPr>
            <w:tcW w:w="1087" w:type="dxa"/>
            <w:tcBorders>
              <w:bottom w:val="single" w:sz="4" w:space="0" w:color="auto"/>
            </w:tcBorders>
            <w:shd w:val="clear" w:color="auto" w:fill="FFFFFF" w:themeFill="background1"/>
          </w:tcPr>
          <w:p w:rsidR="00053803" w:rsidRPr="00E54FB5" w:rsidRDefault="001411E7" w:rsidP="00930C8D">
            <w:pPr>
              <w:spacing w:before="60" w:after="60"/>
              <w:ind w:left="-113" w:right="-57"/>
              <w:jc w:val="center"/>
              <w:rPr>
                <w:rFonts w:ascii="Trebuchet MS" w:eastAsia="Calibri" w:hAnsi="Trebuchet MS"/>
                <w:b/>
                <w:sz w:val="20"/>
                <w:szCs w:val="22"/>
                <w:lang w:val="ro-RO"/>
              </w:rPr>
            </w:pPr>
            <w:r w:rsidRPr="00E54FB5">
              <w:rPr>
                <w:rFonts w:ascii="Trebuchet MS" w:eastAsia="Calibri" w:hAnsi="Trebuchet MS"/>
                <w:b/>
                <w:sz w:val="20"/>
                <w:szCs w:val="22"/>
                <w:lang w:val="ro-RO"/>
              </w:rPr>
              <w:t>40 echipamente</w:t>
            </w:r>
          </w:p>
        </w:tc>
      </w:tr>
      <w:tr w:rsidR="00351F68" w:rsidRPr="00E54FB5" w:rsidTr="00641231">
        <w:tc>
          <w:tcPr>
            <w:tcW w:w="1170" w:type="dxa"/>
            <w:vMerge/>
          </w:tcPr>
          <w:p w:rsidR="00053803" w:rsidRPr="00E54FB5" w:rsidRDefault="00053803" w:rsidP="00930C8D">
            <w:pPr>
              <w:spacing w:before="60" w:after="60"/>
              <w:ind w:left="-113" w:right="-57"/>
              <w:jc w:val="left"/>
              <w:rPr>
                <w:rFonts w:ascii="Trebuchet MS" w:hAnsi="Trebuchet MS"/>
                <w:b/>
                <w:sz w:val="20"/>
                <w:szCs w:val="22"/>
                <w:lang w:val="ro-RO"/>
              </w:rPr>
            </w:pPr>
          </w:p>
        </w:tc>
        <w:tc>
          <w:tcPr>
            <w:tcW w:w="1512" w:type="dxa"/>
            <w:tcBorders>
              <w:bottom w:val="single" w:sz="4" w:space="0" w:color="auto"/>
            </w:tcBorders>
          </w:tcPr>
          <w:p w:rsidR="00053803" w:rsidRPr="00E54FB5" w:rsidRDefault="00053803" w:rsidP="00930C8D">
            <w:pPr>
              <w:spacing w:before="60" w:after="0"/>
              <w:ind w:left="-113" w:right="-57"/>
              <w:jc w:val="center"/>
              <w:rPr>
                <w:rFonts w:ascii="Trebuchet MS" w:hAnsi="Trebuchet MS"/>
                <w:sz w:val="20"/>
                <w:szCs w:val="22"/>
                <w:lang w:val="ro-RO"/>
              </w:rPr>
            </w:pPr>
            <w:r w:rsidRPr="00E54FB5">
              <w:rPr>
                <w:rFonts w:ascii="Trebuchet MS" w:hAnsi="Trebuchet MS"/>
                <w:sz w:val="20"/>
                <w:szCs w:val="22"/>
                <w:lang w:val="ro-RO"/>
              </w:rPr>
              <w:t>Alocarea financiară indicativă anuală</w:t>
            </w:r>
          </w:p>
          <w:p w:rsidR="00053803" w:rsidRPr="00E54FB5" w:rsidRDefault="00053803" w:rsidP="00930C8D">
            <w:pPr>
              <w:spacing w:after="0"/>
              <w:ind w:left="-113" w:right="-57"/>
              <w:jc w:val="center"/>
              <w:rPr>
                <w:rFonts w:ascii="Trebuchet MS" w:hAnsi="Trebuchet MS"/>
                <w:sz w:val="20"/>
                <w:szCs w:val="22"/>
                <w:lang w:val="ro-RO"/>
              </w:rPr>
            </w:pPr>
            <w:r w:rsidRPr="00E54FB5">
              <w:rPr>
                <w:rFonts w:ascii="Trebuchet MS" w:hAnsi="Trebuchet MS"/>
                <w:sz w:val="20"/>
                <w:szCs w:val="22"/>
                <w:lang w:val="ro-RO"/>
              </w:rPr>
              <w:t>Cheltuielile totale ale Uniunii în EUR)</w:t>
            </w:r>
          </w:p>
        </w:tc>
        <w:tc>
          <w:tcPr>
            <w:tcW w:w="1236" w:type="dxa"/>
            <w:tcBorders>
              <w:bottom w:val="single" w:sz="4" w:space="0" w:color="auto"/>
            </w:tcBorders>
          </w:tcPr>
          <w:p w:rsidR="00053803" w:rsidRPr="00E54FB5" w:rsidRDefault="0005380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184.000 euro</w:t>
            </w:r>
          </w:p>
        </w:tc>
        <w:tc>
          <w:tcPr>
            <w:tcW w:w="1323" w:type="dxa"/>
            <w:tcBorders>
              <w:bottom w:val="single" w:sz="4" w:space="0" w:color="auto"/>
            </w:tcBorders>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184.000 euro</w:t>
            </w:r>
          </w:p>
        </w:tc>
        <w:tc>
          <w:tcPr>
            <w:tcW w:w="1275" w:type="dxa"/>
            <w:tcBorders>
              <w:bottom w:val="single" w:sz="4" w:space="0" w:color="auto"/>
            </w:tcBorders>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184.000 euro</w:t>
            </w:r>
          </w:p>
        </w:tc>
        <w:tc>
          <w:tcPr>
            <w:tcW w:w="1276" w:type="dxa"/>
            <w:tcBorders>
              <w:bottom w:val="single" w:sz="4" w:space="0" w:color="auto"/>
            </w:tcBorders>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184.000 euro</w:t>
            </w:r>
          </w:p>
        </w:tc>
        <w:tc>
          <w:tcPr>
            <w:tcW w:w="1276" w:type="dxa"/>
            <w:tcBorders>
              <w:bottom w:val="single" w:sz="4" w:space="0" w:color="auto"/>
            </w:tcBorders>
          </w:tcPr>
          <w:p w:rsidR="00053803" w:rsidRPr="00E54FB5" w:rsidRDefault="003F5A93" w:rsidP="00930C8D">
            <w:pPr>
              <w:spacing w:before="60" w:after="60"/>
              <w:ind w:left="-113" w:right="-57"/>
              <w:jc w:val="center"/>
              <w:rPr>
                <w:rFonts w:ascii="Trebuchet MS" w:eastAsia="Calibri" w:hAnsi="Trebuchet MS"/>
                <w:sz w:val="20"/>
                <w:szCs w:val="22"/>
                <w:lang w:val="ro-RO"/>
              </w:rPr>
            </w:pPr>
            <w:r w:rsidRPr="00E54FB5">
              <w:rPr>
                <w:rFonts w:ascii="Trebuchet MS" w:eastAsia="Calibri" w:hAnsi="Trebuchet MS"/>
                <w:sz w:val="20"/>
                <w:szCs w:val="22"/>
                <w:lang w:val="ro-RO"/>
              </w:rPr>
              <w:t>184.000 euro</w:t>
            </w:r>
          </w:p>
        </w:tc>
        <w:tc>
          <w:tcPr>
            <w:tcW w:w="1087" w:type="dxa"/>
            <w:tcBorders>
              <w:bottom w:val="single" w:sz="4" w:space="0" w:color="auto"/>
            </w:tcBorders>
            <w:shd w:val="clear" w:color="auto" w:fill="FFFFFF" w:themeFill="background1"/>
          </w:tcPr>
          <w:p w:rsidR="00053803" w:rsidRPr="00E54FB5" w:rsidRDefault="003F5A93" w:rsidP="00930C8D">
            <w:pPr>
              <w:spacing w:before="60" w:after="60"/>
              <w:ind w:left="-113" w:right="-57"/>
              <w:jc w:val="center"/>
              <w:rPr>
                <w:rFonts w:ascii="Trebuchet MS" w:eastAsia="Calibri" w:hAnsi="Trebuchet MS"/>
                <w:b/>
                <w:sz w:val="20"/>
                <w:szCs w:val="22"/>
                <w:lang w:val="ro-RO"/>
              </w:rPr>
            </w:pPr>
            <w:r w:rsidRPr="00E54FB5">
              <w:rPr>
                <w:rFonts w:ascii="Trebuchet MS" w:eastAsia="Calibri" w:hAnsi="Trebuchet MS"/>
                <w:b/>
                <w:sz w:val="20"/>
                <w:szCs w:val="22"/>
                <w:lang w:val="ro-RO"/>
              </w:rPr>
              <w:t>920.000</w:t>
            </w:r>
          </w:p>
          <w:p w:rsidR="003F5A93" w:rsidRPr="00E54FB5" w:rsidRDefault="003F5A93" w:rsidP="00930C8D">
            <w:pPr>
              <w:spacing w:before="60" w:after="60"/>
              <w:ind w:left="-113" w:right="-57"/>
              <w:jc w:val="center"/>
              <w:rPr>
                <w:rFonts w:ascii="Trebuchet MS" w:eastAsia="Calibri" w:hAnsi="Trebuchet MS"/>
                <w:b/>
                <w:sz w:val="20"/>
                <w:szCs w:val="22"/>
                <w:lang w:val="ro-RO"/>
              </w:rPr>
            </w:pPr>
            <w:r w:rsidRPr="00E54FB5">
              <w:rPr>
                <w:rFonts w:ascii="Trebuchet MS" w:eastAsia="Calibri" w:hAnsi="Trebuchet MS"/>
                <w:b/>
                <w:sz w:val="20"/>
                <w:szCs w:val="22"/>
                <w:lang w:val="ro-RO"/>
              </w:rPr>
              <w:t>euro</w:t>
            </w:r>
          </w:p>
        </w:tc>
      </w:tr>
    </w:tbl>
    <w:p w:rsidR="00053803" w:rsidRPr="00930C8D" w:rsidRDefault="00053803" w:rsidP="00AA3541">
      <w:pPr>
        <w:pStyle w:val="Text3"/>
        <w:rPr>
          <w:rFonts w:ascii="Trebuchet MS" w:hAnsi="Trebuchet MS"/>
          <w:sz w:val="22"/>
          <w:szCs w:val="22"/>
          <w:lang w:val="ro-RO"/>
        </w:rPr>
      </w:pPr>
    </w:p>
    <w:sectPr w:rsidR="00053803" w:rsidRPr="00930C8D" w:rsidSect="005C13CB">
      <w:headerReference w:type="default" r:id="rId8"/>
      <w:footerReference w:type="default" r:id="rId9"/>
      <w:pgSz w:w="11906" w:h="16838"/>
      <w:pgMar w:top="993" w:right="1440"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27" w:rsidRDefault="00A50227" w:rsidP="00475463">
      <w:pPr>
        <w:spacing w:after="0"/>
      </w:pPr>
      <w:r>
        <w:separator/>
      </w:r>
    </w:p>
  </w:endnote>
  <w:endnote w:type="continuationSeparator" w:id="0">
    <w:p w:rsidR="00A50227" w:rsidRDefault="00A50227" w:rsidP="00475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13020"/>
      <w:docPartObj>
        <w:docPartGallery w:val="Page Numbers (Bottom of Page)"/>
        <w:docPartUnique/>
      </w:docPartObj>
    </w:sdtPr>
    <w:sdtEndPr>
      <w:rPr>
        <w:rFonts w:ascii="Trebuchet MS" w:hAnsi="Trebuchet MS"/>
        <w:noProof/>
        <w:sz w:val="18"/>
      </w:rPr>
    </w:sdtEndPr>
    <w:sdtContent>
      <w:p w:rsidR="005157DE" w:rsidRPr="00930C8D" w:rsidRDefault="005157DE">
        <w:pPr>
          <w:pStyle w:val="Footer"/>
          <w:jc w:val="center"/>
          <w:rPr>
            <w:rFonts w:ascii="Trebuchet MS" w:hAnsi="Trebuchet MS"/>
            <w:sz w:val="18"/>
          </w:rPr>
        </w:pPr>
        <w:r w:rsidRPr="00930C8D">
          <w:rPr>
            <w:rFonts w:ascii="Trebuchet MS" w:hAnsi="Trebuchet MS"/>
            <w:sz w:val="18"/>
          </w:rPr>
          <w:fldChar w:fldCharType="begin"/>
        </w:r>
        <w:r w:rsidRPr="00930C8D">
          <w:rPr>
            <w:rFonts w:ascii="Trebuchet MS" w:hAnsi="Trebuchet MS"/>
            <w:sz w:val="18"/>
          </w:rPr>
          <w:instrText xml:space="preserve"> PAGE   \* MERGEFORMAT </w:instrText>
        </w:r>
        <w:r w:rsidRPr="00930C8D">
          <w:rPr>
            <w:rFonts w:ascii="Trebuchet MS" w:hAnsi="Trebuchet MS"/>
            <w:sz w:val="18"/>
          </w:rPr>
          <w:fldChar w:fldCharType="separate"/>
        </w:r>
        <w:r>
          <w:rPr>
            <w:rFonts w:ascii="Trebuchet MS" w:hAnsi="Trebuchet MS"/>
            <w:noProof/>
            <w:sz w:val="18"/>
          </w:rPr>
          <w:t>5</w:t>
        </w:r>
        <w:r w:rsidRPr="00930C8D">
          <w:rPr>
            <w:rFonts w:ascii="Trebuchet MS" w:hAnsi="Trebuchet MS"/>
            <w:noProof/>
            <w:sz w:val="18"/>
          </w:rPr>
          <w:fldChar w:fldCharType="end"/>
        </w:r>
      </w:p>
    </w:sdtContent>
  </w:sdt>
  <w:p w:rsidR="005157DE" w:rsidRDefault="0051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27" w:rsidRDefault="00A50227" w:rsidP="00475463">
      <w:pPr>
        <w:spacing w:after="0"/>
      </w:pPr>
      <w:r>
        <w:separator/>
      </w:r>
    </w:p>
  </w:footnote>
  <w:footnote w:type="continuationSeparator" w:id="0">
    <w:p w:rsidR="00A50227" w:rsidRDefault="00A50227" w:rsidP="004754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4278"/>
      <w:docPartObj>
        <w:docPartGallery w:val="Watermarks"/>
        <w:docPartUnique/>
      </w:docPartObj>
    </w:sdtPr>
    <w:sdtEndPr/>
    <w:sdtContent>
      <w:p w:rsidR="005157DE" w:rsidRDefault="00A5022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071"/>
    <w:multiLevelType w:val="multilevel"/>
    <w:tmpl w:val="98626426"/>
    <w:lvl w:ilvl="0">
      <w:start w:val="1"/>
      <w:numFmt w:val="decimal"/>
      <w:lvlText w:val="%1"/>
      <w:lvlJc w:val="left"/>
      <w:pPr>
        <w:ind w:left="870" w:hanging="870"/>
      </w:pPr>
      <w:rPr>
        <w:rFonts w:hint="default"/>
      </w:rPr>
    </w:lvl>
    <w:lvl w:ilvl="1">
      <w:start w:val="1"/>
      <w:numFmt w:val="decimal"/>
      <w:lvlText w:val="%1.%2"/>
      <w:lvlJc w:val="left"/>
      <w:pPr>
        <w:ind w:left="1115" w:hanging="870"/>
      </w:pPr>
      <w:rPr>
        <w:rFonts w:hint="default"/>
      </w:rPr>
    </w:lvl>
    <w:lvl w:ilvl="2">
      <w:start w:val="10"/>
      <w:numFmt w:val="decimal"/>
      <w:lvlText w:val="%1.%2.%3"/>
      <w:lvlJc w:val="left"/>
      <w:pPr>
        <w:ind w:left="1360" w:hanging="870"/>
      </w:pPr>
      <w:rPr>
        <w:rFonts w:hint="default"/>
      </w:rPr>
    </w:lvl>
    <w:lvl w:ilvl="3">
      <w:start w:val="1"/>
      <w:numFmt w:val="decimal"/>
      <w:lvlText w:val="%1.%2.%3.%4"/>
      <w:lvlJc w:val="left"/>
      <w:pPr>
        <w:ind w:left="1950" w:hanging="870"/>
      </w:pPr>
      <w:rPr>
        <w:rFonts w:hint="default"/>
        <w:strike/>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3760" w:hanging="1800"/>
      </w:pPr>
      <w:rPr>
        <w:rFonts w:hint="default"/>
      </w:rPr>
    </w:lvl>
  </w:abstractNum>
  <w:abstractNum w:abstractNumId="1" w15:restartNumberingAfterBreak="0">
    <w:nsid w:val="08F30931"/>
    <w:multiLevelType w:val="multilevel"/>
    <w:tmpl w:val="263E90D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17"/>
        </w:tabs>
        <w:ind w:left="917" w:hanging="737"/>
      </w:pPr>
      <w:rPr>
        <w:rFonts w:hint="default"/>
        <w:b w:val="0"/>
        <w:bCs w:val="0"/>
        <w:i w:val="0"/>
        <w:iCs w:val="0"/>
        <w:caps w:val="0"/>
        <w:smallCaps w:val="0"/>
        <w:strike/>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0"/>
        </w:tabs>
        <w:ind w:left="850"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326"/>
        </w:tabs>
        <w:ind w:left="2326" w:hanging="104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 w15:restartNumberingAfterBreak="0">
    <w:nsid w:val="0C857CAE"/>
    <w:multiLevelType w:val="multilevel"/>
    <w:tmpl w:val="543A9C3C"/>
    <w:lvl w:ilvl="0">
      <w:start w:val="1"/>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6"/>
      <w:numFmt w:val="decimal"/>
      <w:lvlText w:val="%1.%2.%3"/>
      <w:lvlJc w:val="left"/>
      <w:pPr>
        <w:ind w:left="1456" w:hanging="720"/>
      </w:pPr>
      <w:rPr>
        <w:rFonts w:hint="default"/>
        <w:strike/>
      </w:rPr>
    </w:lvl>
    <w:lvl w:ilvl="3">
      <w:start w:val="1"/>
      <w:numFmt w:val="decimal"/>
      <w:lvlText w:val="%1.%2.%3.%4"/>
      <w:lvlJc w:val="left"/>
      <w:pPr>
        <w:ind w:left="1890" w:hanging="720"/>
      </w:pPr>
      <w:rPr>
        <w:rFonts w:hint="default"/>
        <w:strike/>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3" w15:restartNumberingAfterBreak="0">
    <w:nsid w:val="0FF4259D"/>
    <w:multiLevelType w:val="hybridMultilevel"/>
    <w:tmpl w:val="3AA086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4203C8C"/>
    <w:multiLevelType w:val="hybridMultilevel"/>
    <w:tmpl w:val="E10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52"/>
    <w:rsid w:val="00010454"/>
    <w:rsid w:val="000104E9"/>
    <w:rsid w:val="00012742"/>
    <w:rsid w:val="000212DB"/>
    <w:rsid w:val="00025D2E"/>
    <w:rsid w:val="000458DA"/>
    <w:rsid w:val="00053803"/>
    <w:rsid w:val="00056EA1"/>
    <w:rsid w:val="00065EF8"/>
    <w:rsid w:val="00072DF5"/>
    <w:rsid w:val="00075318"/>
    <w:rsid w:val="0008068E"/>
    <w:rsid w:val="000876AC"/>
    <w:rsid w:val="000A226E"/>
    <w:rsid w:val="000A2B4E"/>
    <w:rsid w:val="000B413B"/>
    <w:rsid w:val="000C03D1"/>
    <w:rsid w:val="000C4277"/>
    <w:rsid w:val="000E0CE7"/>
    <w:rsid w:val="000E2938"/>
    <w:rsid w:val="000E2BD8"/>
    <w:rsid w:val="000E74D8"/>
    <w:rsid w:val="000F5610"/>
    <w:rsid w:val="000F5840"/>
    <w:rsid w:val="001001CC"/>
    <w:rsid w:val="001053A5"/>
    <w:rsid w:val="00107A17"/>
    <w:rsid w:val="00126B4E"/>
    <w:rsid w:val="00131B8C"/>
    <w:rsid w:val="001411E7"/>
    <w:rsid w:val="0014168F"/>
    <w:rsid w:val="001435C5"/>
    <w:rsid w:val="001554F0"/>
    <w:rsid w:val="00165DD8"/>
    <w:rsid w:val="0018099C"/>
    <w:rsid w:val="00190440"/>
    <w:rsid w:val="00191873"/>
    <w:rsid w:val="00194843"/>
    <w:rsid w:val="00194CBA"/>
    <w:rsid w:val="0019647E"/>
    <w:rsid w:val="001A3155"/>
    <w:rsid w:val="001C6DE4"/>
    <w:rsid w:val="001D233B"/>
    <w:rsid w:val="001D6ABF"/>
    <w:rsid w:val="001E0ECF"/>
    <w:rsid w:val="001E679D"/>
    <w:rsid w:val="001E7782"/>
    <w:rsid w:val="001F36B4"/>
    <w:rsid w:val="001F47FB"/>
    <w:rsid w:val="002208FC"/>
    <w:rsid w:val="002239F9"/>
    <w:rsid w:val="0022472A"/>
    <w:rsid w:val="0025682B"/>
    <w:rsid w:val="00263AF5"/>
    <w:rsid w:val="00272F9F"/>
    <w:rsid w:val="00281AB7"/>
    <w:rsid w:val="00284FCC"/>
    <w:rsid w:val="002855B1"/>
    <w:rsid w:val="002857ED"/>
    <w:rsid w:val="002A12B3"/>
    <w:rsid w:val="002A5613"/>
    <w:rsid w:val="002A71A2"/>
    <w:rsid w:val="002B09D7"/>
    <w:rsid w:val="002B279E"/>
    <w:rsid w:val="002C1308"/>
    <w:rsid w:val="002E2647"/>
    <w:rsid w:val="002E7EDB"/>
    <w:rsid w:val="00304EAA"/>
    <w:rsid w:val="00314A0A"/>
    <w:rsid w:val="00314A23"/>
    <w:rsid w:val="00320C95"/>
    <w:rsid w:val="0034215A"/>
    <w:rsid w:val="00351F68"/>
    <w:rsid w:val="00360B43"/>
    <w:rsid w:val="0037014D"/>
    <w:rsid w:val="00372638"/>
    <w:rsid w:val="00380471"/>
    <w:rsid w:val="003906FC"/>
    <w:rsid w:val="00390D85"/>
    <w:rsid w:val="00391E0D"/>
    <w:rsid w:val="00395A07"/>
    <w:rsid w:val="00396DAC"/>
    <w:rsid w:val="003A1B73"/>
    <w:rsid w:val="003B17AB"/>
    <w:rsid w:val="003B3308"/>
    <w:rsid w:val="003C1C81"/>
    <w:rsid w:val="003C5702"/>
    <w:rsid w:val="003E4726"/>
    <w:rsid w:val="003F0450"/>
    <w:rsid w:val="003F5A93"/>
    <w:rsid w:val="003F6CDB"/>
    <w:rsid w:val="00403B69"/>
    <w:rsid w:val="004173BE"/>
    <w:rsid w:val="00424B13"/>
    <w:rsid w:val="00425CBF"/>
    <w:rsid w:val="00437206"/>
    <w:rsid w:val="0044512A"/>
    <w:rsid w:val="00447F4A"/>
    <w:rsid w:val="00453A5C"/>
    <w:rsid w:val="00454D3E"/>
    <w:rsid w:val="004637CC"/>
    <w:rsid w:val="00467879"/>
    <w:rsid w:val="00475463"/>
    <w:rsid w:val="00481196"/>
    <w:rsid w:val="004A2CAD"/>
    <w:rsid w:val="004A614D"/>
    <w:rsid w:val="004B0C59"/>
    <w:rsid w:val="004B0CCD"/>
    <w:rsid w:val="004B1FCD"/>
    <w:rsid w:val="004B22C7"/>
    <w:rsid w:val="004B5152"/>
    <w:rsid w:val="004B5E27"/>
    <w:rsid w:val="004B6791"/>
    <w:rsid w:val="004C6016"/>
    <w:rsid w:val="004C63B0"/>
    <w:rsid w:val="004D04E2"/>
    <w:rsid w:val="004E42F0"/>
    <w:rsid w:val="004E49A1"/>
    <w:rsid w:val="004E4C9B"/>
    <w:rsid w:val="0050044E"/>
    <w:rsid w:val="00503314"/>
    <w:rsid w:val="00511DB8"/>
    <w:rsid w:val="005136E6"/>
    <w:rsid w:val="005157DE"/>
    <w:rsid w:val="00523349"/>
    <w:rsid w:val="00524F02"/>
    <w:rsid w:val="00532E33"/>
    <w:rsid w:val="005469EF"/>
    <w:rsid w:val="00552365"/>
    <w:rsid w:val="00555AE0"/>
    <w:rsid w:val="005601DE"/>
    <w:rsid w:val="00564461"/>
    <w:rsid w:val="00566DA2"/>
    <w:rsid w:val="00570DA3"/>
    <w:rsid w:val="00572ABE"/>
    <w:rsid w:val="00577A25"/>
    <w:rsid w:val="005810D4"/>
    <w:rsid w:val="005948B0"/>
    <w:rsid w:val="005C13CB"/>
    <w:rsid w:val="005C1BF8"/>
    <w:rsid w:val="005C23D5"/>
    <w:rsid w:val="005C68A5"/>
    <w:rsid w:val="005E14A2"/>
    <w:rsid w:val="005E485C"/>
    <w:rsid w:val="005E5734"/>
    <w:rsid w:val="005F1C0D"/>
    <w:rsid w:val="005F1CAB"/>
    <w:rsid w:val="005F411C"/>
    <w:rsid w:val="00600FC4"/>
    <w:rsid w:val="00606D01"/>
    <w:rsid w:val="006076D4"/>
    <w:rsid w:val="00607D0A"/>
    <w:rsid w:val="00615659"/>
    <w:rsid w:val="00630A51"/>
    <w:rsid w:val="00631255"/>
    <w:rsid w:val="00632539"/>
    <w:rsid w:val="006348FE"/>
    <w:rsid w:val="0063729E"/>
    <w:rsid w:val="0063799F"/>
    <w:rsid w:val="00641231"/>
    <w:rsid w:val="00655A3D"/>
    <w:rsid w:val="006573B1"/>
    <w:rsid w:val="00674849"/>
    <w:rsid w:val="0067493B"/>
    <w:rsid w:val="006846F7"/>
    <w:rsid w:val="0068598E"/>
    <w:rsid w:val="00692A03"/>
    <w:rsid w:val="00697A0C"/>
    <w:rsid w:val="006A0BB2"/>
    <w:rsid w:val="006A2BE5"/>
    <w:rsid w:val="006B0F48"/>
    <w:rsid w:val="006C39E6"/>
    <w:rsid w:val="006C4ED3"/>
    <w:rsid w:val="006D243A"/>
    <w:rsid w:val="006F0D8A"/>
    <w:rsid w:val="006F6F47"/>
    <w:rsid w:val="00703129"/>
    <w:rsid w:val="00707623"/>
    <w:rsid w:val="0071783F"/>
    <w:rsid w:val="00717E69"/>
    <w:rsid w:val="00717F49"/>
    <w:rsid w:val="00725A0F"/>
    <w:rsid w:val="0072735A"/>
    <w:rsid w:val="00742E9F"/>
    <w:rsid w:val="007570B8"/>
    <w:rsid w:val="007771F4"/>
    <w:rsid w:val="007855FC"/>
    <w:rsid w:val="007B2431"/>
    <w:rsid w:val="007B54E3"/>
    <w:rsid w:val="007B7956"/>
    <w:rsid w:val="007C0FEA"/>
    <w:rsid w:val="007C7B8E"/>
    <w:rsid w:val="007C7C26"/>
    <w:rsid w:val="007D1F75"/>
    <w:rsid w:val="007D2C32"/>
    <w:rsid w:val="007D4DCA"/>
    <w:rsid w:val="007D4FEA"/>
    <w:rsid w:val="007D6E67"/>
    <w:rsid w:val="007F1FA5"/>
    <w:rsid w:val="00800982"/>
    <w:rsid w:val="008029A7"/>
    <w:rsid w:val="00803CDE"/>
    <w:rsid w:val="00810416"/>
    <w:rsid w:val="00826565"/>
    <w:rsid w:val="00830AD2"/>
    <w:rsid w:val="008342AB"/>
    <w:rsid w:val="00844710"/>
    <w:rsid w:val="008579F6"/>
    <w:rsid w:val="0086298D"/>
    <w:rsid w:val="00887A10"/>
    <w:rsid w:val="008B00C7"/>
    <w:rsid w:val="008C182D"/>
    <w:rsid w:val="008E50B3"/>
    <w:rsid w:val="008E68A0"/>
    <w:rsid w:val="009033B7"/>
    <w:rsid w:val="00903B3C"/>
    <w:rsid w:val="00911FFC"/>
    <w:rsid w:val="00914C66"/>
    <w:rsid w:val="00930C8D"/>
    <w:rsid w:val="00952D99"/>
    <w:rsid w:val="00955993"/>
    <w:rsid w:val="00957B5A"/>
    <w:rsid w:val="00960440"/>
    <w:rsid w:val="009605D1"/>
    <w:rsid w:val="00971B76"/>
    <w:rsid w:val="009822C0"/>
    <w:rsid w:val="0098238A"/>
    <w:rsid w:val="00982FC3"/>
    <w:rsid w:val="0098457C"/>
    <w:rsid w:val="0099443C"/>
    <w:rsid w:val="009A0349"/>
    <w:rsid w:val="009A3A8F"/>
    <w:rsid w:val="009A728F"/>
    <w:rsid w:val="009A7593"/>
    <w:rsid w:val="009C118D"/>
    <w:rsid w:val="009D0EDC"/>
    <w:rsid w:val="009E3F7E"/>
    <w:rsid w:val="009E4B17"/>
    <w:rsid w:val="009F5876"/>
    <w:rsid w:val="00A01E4D"/>
    <w:rsid w:val="00A16C10"/>
    <w:rsid w:val="00A2132F"/>
    <w:rsid w:val="00A221BB"/>
    <w:rsid w:val="00A24400"/>
    <w:rsid w:val="00A32FA7"/>
    <w:rsid w:val="00A41D98"/>
    <w:rsid w:val="00A50227"/>
    <w:rsid w:val="00A62E6F"/>
    <w:rsid w:val="00A762EA"/>
    <w:rsid w:val="00A76DB9"/>
    <w:rsid w:val="00A85172"/>
    <w:rsid w:val="00AA17A3"/>
    <w:rsid w:val="00AA3541"/>
    <w:rsid w:val="00AA3760"/>
    <w:rsid w:val="00AA634A"/>
    <w:rsid w:val="00AC21A9"/>
    <w:rsid w:val="00AC53E2"/>
    <w:rsid w:val="00AD5332"/>
    <w:rsid w:val="00AE1B52"/>
    <w:rsid w:val="00AE3127"/>
    <w:rsid w:val="00AE4F7A"/>
    <w:rsid w:val="00AF60C7"/>
    <w:rsid w:val="00B057CE"/>
    <w:rsid w:val="00B1795B"/>
    <w:rsid w:val="00B33C54"/>
    <w:rsid w:val="00B42415"/>
    <w:rsid w:val="00B52C41"/>
    <w:rsid w:val="00B67E60"/>
    <w:rsid w:val="00B73371"/>
    <w:rsid w:val="00B754AD"/>
    <w:rsid w:val="00B84EA5"/>
    <w:rsid w:val="00B854B0"/>
    <w:rsid w:val="00B94ABF"/>
    <w:rsid w:val="00BB168D"/>
    <w:rsid w:val="00BB1F95"/>
    <w:rsid w:val="00BB6BE5"/>
    <w:rsid w:val="00BE14F2"/>
    <w:rsid w:val="00BF14E3"/>
    <w:rsid w:val="00C2100C"/>
    <w:rsid w:val="00C219FB"/>
    <w:rsid w:val="00C2201D"/>
    <w:rsid w:val="00C26FD8"/>
    <w:rsid w:val="00C327E4"/>
    <w:rsid w:val="00C46C71"/>
    <w:rsid w:val="00C5062C"/>
    <w:rsid w:val="00C53211"/>
    <w:rsid w:val="00C57159"/>
    <w:rsid w:val="00C74E84"/>
    <w:rsid w:val="00C8795B"/>
    <w:rsid w:val="00C944BA"/>
    <w:rsid w:val="00CA7AA2"/>
    <w:rsid w:val="00CE594A"/>
    <w:rsid w:val="00D060CF"/>
    <w:rsid w:val="00D12082"/>
    <w:rsid w:val="00D203F9"/>
    <w:rsid w:val="00D2583A"/>
    <w:rsid w:val="00D26A8F"/>
    <w:rsid w:val="00D41CD8"/>
    <w:rsid w:val="00D43491"/>
    <w:rsid w:val="00D44F21"/>
    <w:rsid w:val="00D467C2"/>
    <w:rsid w:val="00D54BE4"/>
    <w:rsid w:val="00D55E55"/>
    <w:rsid w:val="00D60E46"/>
    <w:rsid w:val="00D659DF"/>
    <w:rsid w:val="00D71578"/>
    <w:rsid w:val="00D71698"/>
    <w:rsid w:val="00D7617C"/>
    <w:rsid w:val="00D86D8E"/>
    <w:rsid w:val="00D96294"/>
    <w:rsid w:val="00DA01D5"/>
    <w:rsid w:val="00DB3705"/>
    <w:rsid w:val="00DC5FF1"/>
    <w:rsid w:val="00DD59DF"/>
    <w:rsid w:val="00DD7163"/>
    <w:rsid w:val="00DF449E"/>
    <w:rsid w:val="00E00F52"/>
    <w:rsid w:val="00E1509E"/>
    <w:rsid w:val="00E26ADA"/>
    <w:rsid w:val="00E31570"/>
    <w:rsid w:val="00E33D50"/>
    <w:rsid w:val="00E35E67"/>
    <w:rsid w:val="00E46700"/>
    <w:rsid w:val="00E47589"/>
    <w:rsid w:val="00E54FB5"/>
    <w:rsid w:val="00E61E73"/>
    <w:rsid w:val="00E62613"/>
    <w:rsid w:val="00E6514B"/>
    <w:rsid w:val="00E651E9"/>
    <w:rsid w:val="00E7155D"/>
    <w:rsid w:val="00E761D8"/>
    <w:rsid w:val="00E82CA6"/>
    <w:rsid w:val="00E82D20"/>
    <w:rsid w:val="00E837E9"/>
    <w:rsid w:val="00EA1007"/>
    <w:rsid w:val="00EA528E"/>
    <w:rsid w:val="00EA76DE"/>
    <w:rsid w:val="00EC798C"/>
    <w:rsid w:val="00EC7D8D"/>
    <w:rsid w:val="00ED3CA2"/>
    <w:rsid w:val="00ED6347"/>
    <w:rsid w:val="00EE24BD"/>
    <w:rsid w:val="00EF5929"/>
    <w:rsid w:val="00EF5C2A"/>
    <w:rsid w:val="00F017B9"/>
    <w:rsid w:val="00F124A2"/>
    <w:rsid w:val="00F125B4"/>
    <w:rsid w:val="00F43151"/>
    <w:rsid w:val="00F5290F"/>
    <w:rsid w:val="00F5421F"/>
    <w:rsid w:val="00F662D9"/>
    <w:rsid w:val="00F80943"/>
    <w:rsid w:val="00F81C4C"/>
    <w:rsid w:val="00F83BC2"/>
    <w:rsid w:val="00F92CA0"/>
    <w:rsid w:val="00FA1F85"/>
    <w:rsid w:val="00FA3683"/>
    <w:rsid w:val="00FA433C"/>
    <w:rsid w:val="00FA497F"/>
    <w:rsid w:val="00FB29F9"/>
    <w:rsid w:val="00FB47F5"/>
    <w:rsid w:val="00FC0985"/>
    <w:rsid w:val="00FC7C15"/>
    <w:rsid w:val="00FC7F9F"/>
    <w:rsid w:val="00FD3DBC"/>
    <w:rsid w:val="00FD7F35"/>
    <w:rsid w:val="00FE3863"/>
    <w:rsid w:val="00FF19D9"/>
    <w:rsid w:val="00FF75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11B41DC-FAA5-4726-B31E-FE812EE7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15"/>
    <w:pPr>
      <w:spacing w:after="240"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75463"/>
    <w:pPr>
      <w:keepNext/>
      <w:numPr>
        <w:numId w:val="2"/>
      </w:numPr>
      <w:spacing w:before="240"/>
      <w:outlineLvl w:val="0"/>
    </w:pPr>
    <w:rPr>
      <w:b/>
      <w:smallCaps/>
    </w:rPr>
  </w:style>
  <w:style w:type="paragraph" w:styleId="Heading2">
    <w:name w:val="heading 2"/>
    <w:basedOn w:val="Normal"/>
    <w:next w:val="Text2"/>
    <w:link w:val="Heading2Char"/>
    <w:qFormat/>
    <w:rsid w:val="00475463"/>
    <w:pPr>
      <w:keepNext/>
      <w:numPr>
        <w:ilvl w:val="1"/>
        <w:numId w:val="2"/>
      </w:numPr>
      <w:spacing w:after="120"/>
      <w:outlineLvl w:val="1"/>
    </w:pPr>
    <w:rPr>
      <w:b/>
    </w:rPr>
  </w:style>
  <w:style w:type="paragraph" w:styleId="Heading3">
    <w:name w:val="heading 3"/>
    <w:basedOn w:val="Normal"/>
    <w:next w:val="Text3"/>
    <w:link w:val="Heading3Char"/>
    <w:qFormat/>
    <w:rsid w:val="00475463"/>
    <w:pPr>
      <w:keepNext/>
      <w:numPr>
        <w:ilvl w:val="2"/>
        <w:numId w:val="2"/>
      </w:numPr>
      <w:tabs>
        <w:tab w:val="clear" w:pos="917"/>
        <w:tab w:val="num" w:pos="737"/>
      </w:tabs>
      <w:spacing w:before="120" w:after="120"/>
      <w:ind w:left="737"/>
      <w:outlineLvl w:val="2"/>
    </w:pPr>
    <w:rPr>
      <w:bCs/>
      <w:color w:val="000000" w:themeColor="text1"/>
    </w:rPr>
  </w:style>
  <w:style w:type="paragraph" w:styleId="Heading4">
    <w:name w:val="heading 4"/>
    <w:basedOn w:val="Normal"/>
    <w:next w:val="Text4"/>
    <w:link w:val="Heading4Char"/>
    <w:qFormat/>
    <w:rsid w:val="00475463"/>
    <w:pPr>
      <w:keepNext/>
      <w:numPr>
        <w:ilvl w:val="3"/>
        <w:numId w:val="2"/>
      </w:numPr>
      <w:spacing w:before="120" w:after="120"/>
      <w:outlineLvl w:val="3"/>
    </w:pPr>
    <w:rPr>
      <w:rFonts w:eastAsia="Calibri"/>
    </w:rPr>
  </w:style>
  <w:style w:type="paragraph" w:styleId="Heading5">
    <w:name w:val="heading 5"/>
    <w:basedOn w:val="Normal"/>
    <w:next w:val="Normal"/>
    <w:link w:val="Heading5Char"/>
    <w:qFormat/>
    <w:rsid w:val="00475463"/>
    <w:pPr>
      <w:keepNext/>
      <w:numPr>
        <w:ilvl w:val="4"/>
        <w:numId w:val="2"/>
      </w:numPr>
      <w:spacing w:after="120"/>
      <w:outlineLvl w:val="4"/>
    </w:pPr>
    <w:rPr>
      <w:lang w:eastAsia="en-US"/>
    </w:rPr>
  </w:style>
  <w:style w:type="paragraph" w:styleId="Heading6">
    <w:name w:val="heading 6"/>
    <w:basedOn w:val="Heading5"/>
    <w:next w:val="Normal"/>
    <w:link w:val="Heading6Char"/>
    <w:qFormat/>
    <w:rsid w:val="00475463"/>
    <w:pPr>
      <w:numPr>
        <w:ilvl w:val="5"/>
      </w:numPr>
      <w:outlineLvl w:val="5"/>
    </w:pPr>
  </w:style>
  <w:style w:type="paragraph" w:styleId="Heading7">
    <w:name w:val="heading 7"/>
    <w:basedOn w:val="Normal"/>
    <w:next w:val="Normal"/>
    <w:link w:val="Heading7Char"/>
    <w:qFormat/>
    <w:rsid w:val="00475463"/>
    <w:pPr>
      <w:keepNext/>
      <w:numPr>
        <w:ilvl w:val="6"/>
        <w:numId w:val="2"/>
      </w:numPr>
      <w:outlineLvl w:val="6"/>
    </w:pPr>
  </w:style>
  <w:style w:type="paragraph" w:styleId="Heading8">
    <w:name w:val="heading 8"/>
    <w:basedOn w:val="Normal"/>
    <w:next w:val="Normal"/>
    <w:link w:val="Heading8Char"/>
    <w:qFormat/>
    <w:rsid w:val="00475463"/>
    <w:pPr>
      <w:keepNext/>
      <w:numPr>
        <w:ilvl w:val="7"/>
        <w:numId w:val="2"/>
      </w:numPr>
      <w:outlineLvl w:val="7"/>
    </w:pPr>
  </w:style>
  <w:style w:type="paragraph" w:styleId="Heading9">
    <w:name w:val="heading 9"/>
    <w:basedOn w:val="Normal"/>
    <w:next w:val="Normal"/>
    <w:link w:val="Heading9Char"/>
    <w:qFormat/>
    <w:rsid w:val="00475463"/>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63"/>
    <w:rPr>
      <w:rFonts w:ascii="Times New Roman" w:eastAsia="Times New Roman" w:hAnsi="Times New Roman" w:cs="Times New Roman"/>
      <w:b/>
      <w:smallCaps/>
      <w:sz w:val="24"/>
      <w:szCs w:val="24"/>
      <w:lang w:val="en-GB" w:eastAsia="en-GB"/>
    </w:rPr>
  </w:style>
  <w:style w:type="character" w:customStyle="1" w:styleId="Heading2Char">
    <w:name w:val="Heading 2 Char"/>
    <w:basedOn w:val="DefaultParagraphFont"/>
    <w:link w:val="Heading2"/>
    <w:rsid w:val="00475463"/>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475463"/>
    <w:rPr>
      <w:rFonts w:ascii="Times New Roman" w:eastAsia="Times New Roman" w:hAnsi="Times New Roman" w:cs="Times New Roman"/>
      <w:bCs/>
      <w:color w:val="000000" w:themeColor="text1"/>
      <w:sz w:val="24"/>
      <w:szCs w:val="24"/>
      <w:lang w:val="en-GB" w:eastAsia="en-GB"/>
    </w:rPr>
  </w:style>
  <w:style w:type="character" w:customStyle="1" w:styleId="Heading4Char">
    <w:name w:val="Heading 4 Char"/>
    <w:basedOn w:val="DefaultParagraphFont"/>
    <w:link w:val="Heading4"/>
    <w:rsid w:val="00475463"/>
    <w:rPr>
      <w:rFonts w:ascii="Times New Roman" w:eastAsia="Calibri" w:hAnsi="Times New Roman" w:cs="Times New Roman"/>
      <w:sz w:val="24"/>
      <w:szCs w:val="24"/>
      <w:lang w:val="en-GB" w:eastAsia="en-GB"/>
    </w:rPr>
  </w:style>
  <w:style w:type="character" w:customStyle="1" w:styleId="Heading5Char">
    <w:name w:val="Heading 5 Char"/>
    <w:basedOn w:val="DefaultParagraphFont"/>
    <w:link w:val="Heading5"/>
    <w:rsid w:val="00475463"/>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475463"/>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47546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75463"/>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475463"/>
    <w:rPr>
      <w:rFonts w:ascii="Times New Roman" w:eastAsia="Times New Roman" w:hAnsi="Times New Roman" w:cs="Times New Roman"/>
      <w:sz w:val="24"/>
      <w:szCs w:val="24"/>
      <w:lang w:val="en-GB" w:eastAsia="en-GB"/>
    </w:rPr>
  </w:style>
  <w:style w:type="paragraph" w:customStyle="1" w:styleId="Text4">
    <w:name w:val="Text 4"/>
    <w:basedOn w:val="Normal"/>
    <w:qFormat/>
    <w:rsid w:val="00475463"/>
    <w:pPr>
      <w:ind w:left="2880"/>
    </w:pPr>
  </w:style>
  <w:style w:type="paragraph" w:customStyle="1" w:styleId="Text3">
    <w:name w:val="Text 3"/>
    <w:basedOn w:val="Normal"/>
    <w:qFormat/>
    <w:rsid w:val="00475463"/>
    <w:pPr>
      <w:ind w:left="1916"/>
    </w:pPr>
  </w:style>
  <w:style w:type="paragraph" w:customStyle="1" w:styleId="Text2">
    <w:name w:val="Text 2"/>
    <w:basedOn w:val="Normal"/>
    <w:link w:val="Text2Char"/>
    <w:qFormat/>
    <w:rsid w:val="00475463"/>
    <w:pPr>
      <w:ind w:left="1077"/>
    </w:pPr>
  </w:style>
  <w:style w:type="character" w:customStyle="1" w:styleId="Text2Char">
    <w:name w:val="Text 2 Char"/>
    <w:link w:val="Text2"/>
    <w:rsid w:val="00475463"/>
    <w:rPr>
      <w:rFonts w:ascii="Times New Roman" w:eastAsia="Times New Roman" w:hAnsi="Times New Roman" w:cs="Times New Roman"/>
      <w:sz w:val="24"/>
      <w:szCs w:val="24"/>
      <w:lang w:val="en-GB" w:eastAsia="en-GB"/>
    </w:rPr>
  </w:style>
  <w:style w:type="paragraph" w:customStyle="1" w:styleId="Guidelines">
    <w:name w:val="Guidelines"/>
    <w:basedOn w:val="Text2"/>
    <w:link w:val="GuidelinesChar"/>
    <w:rsid w:val="00475463"/>
    <w:pPr>
      <w:pBdr>
        <w:top w:val="single" w:sz="4" w:space="1" w:color="auto"/>
        <w:left w:val="single" w:sz="4" w:space="4" w:color="auto"/>
        <w:bottom w:val="single" w:sz="4" w:space="1" w:color="auto"/>
        <w:right w:val="single" w:sz="4" w:space="4" w:color="auto"/>
      </w:pBdr>
      <w:tabs>
        <w:tab w:val="left" w:pos="2302"/>
      </w:tabs>
      <w:ind w:left="0"/>
    </w:pPr>
    <w:rPr>
      <w:color w:val="4F81BD"/>
      <w:lang w:eastAsia="en-US"/>
    </w:rPr>
  </w:style>
  <w:style w:type="character" w:customStyle="1" w:styleId="GuidelinesChar">
    <w:name w:val="Guidelines Char"/>
    <w:link w:val="Guidelines"/>
    <w:rsid w:val="00475463"/>
    <w:rPr>
      <w:rFonts w:ascii="Times New Roman" w:eastAsia="Times New Roman" w:hAnsi="Times New Roman" w:cs="Times New Roman"/>
      <w:color w:val="4F81BD"/>
      <w:sz w:val="24"/>
      <w:szCs w:val="24"/>
      <w:lang w:val="en-GB"/>
    </w:rPr>
  </w:style>
  <w:style w:type="table" w:styleId="TableGrid">
    <w:name w:val="Table Grid"/>
    <w:basedOn w:val="TableNormal"/>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463"/>
    <w:pPr>
      <w:tabs>
        <w:tab w:val="center" w:pos="4513"/>
        <w:tab w:val="right" w:pos="9026"/>
      </w:tabs>
      <w:spacing w:after="0"/>
    </w:pPr>
  </w:style>
  <w:style w:type="character" w:customStyle="1" w:styleId="HeaderChar">
    <w:name w:val="Header Char"/>
    <w:basedOn w:val="DefaultParagraphFont"/>
    <w:link w:val="Header"/>
    <w:uiPriority w:val="99"/>
    <w:rsid w:val="0047546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5463"/>
    <w:pPr>
      <w:tabs>
        <w:tab w:val="center" w:pos="4513"/>
        <w:tab w:val="right" w:pos="9026"/>
      </w:tabs>
      <w:spacing w:after="0"/>
    </w:pPr>
  </w:style>
  <w:style w:type="character" w:customStyle="1" w:styleId="FooterChar">
    <w:name w:val="Footer Char"/>
    <w:basedOn w:val="DefaultParagraphFont"/>
    <w:link w:val="Footer"/>
    <w:uiPriority w:val="99"/>
    <w:rsid w:val="00475463"/>
    <w:rPr>
      <w:rFonts w:ascii="Times New Roman" w:eastAsia="Times New Roman" w:hAnsi="Times New Roman" w:cs="Times New Roman"/>
      <w:sz w:val="24"/>
      <w:szCs w:val="24"/>
      <w:lang w:val="en-GB" w:eastAsia="en-GB"/>
    </w:rPr>
  </w:style>
  <w:style w:type="character" w:customStyle="1" w:styleId="spctbdy">
    <w:name w:val="s_pct_bdy"/>
    <w:basedOn w:val="DefaultParagraphFont"/>
    <w:rsid w:val="0098238A"/>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834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AB"/>
    <w:rPr>
      <w:rFonts w:ascii="Segoe UI" w:eastAsia="Times New Roman" w:hAnsi="Segoe UI" w:cs="Segoe UI"/>
      <w:sz w:val="18"/>
      <w:szCs w:val="18"/>
      <w:lang w:val="en-GB" w:eastAsia="en-GB"/>
    </w:rPr>
  </w:style>
  <w:style w:type="paragraph" w:styleId="HTMLPreformatted">
    <w:name w:val="HTML Preformatted"/>
    <w:basedOn w:val="Normal"/>
    <w:link w:val="HTMLPreformattedChar"/>
    <w:uiPriority w:val="99"/>
    <w:semiHidden/>
    <w:unhideWhenUsed/>
    <w:rsid w:val="00AA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AA634A"/>
    <w:rPr>
      <w:rFonts w:ascii="Courier New" w:eastAsia="Times New Roman" w:hAnsi="Courier New" w:cs="Courier New"/>
      <w:sz w:val="20"/>
      <w:szCs w:val="20"/>
      <w:lang w:eastAsia="ro-RO"/>
    </w:rPr>
  </w:style>
  <w:style w:type="character" w:customStyle="1" w:styleId="y2iqfc">
    <w:name w:val="y2iqfc"/>
    <w:basedOn w:val="DefaultParagraphFont"/>
    <w:rsid w:val="00AA634A"/>
  </w:style>
  <w:style w:type="paragraph" w:styleId="NormalWeb">
    <w:name w:val="Normal (Web)"/>
    <w:basedOn w:val="Normal"/>
    <w:uiPriority w:val="99"/>
    <w:unhideWhenUsed/>
    <w:rsid w:val="00A62E6F"/>
    <w:pPr>
      <w:spacing w:before="100" w:beforeAutospacing="1" w:after="100" w:afterAutospacing="1"/>
      <w:jc w:val="left"/>
    </w:pPr>
    <w:rPr>
      <w:lang w:val="ro-RO" w:eastAsia="ro-RO"/>
    </w:rPr>
  </w:style>
  <w:style w:type="character" w:styleId="CommentReference">
    <w:name w:val="annotation reference"/>
    <w:basedOn w:val="DefaultParagraphFont"/>
    <w:uiPriority w:val="99"/>
    <w:semiHidden/>
    <w:unhideWhenUsed/>
    <w:rsid w:val="00B33C54"/>
    <w:rPr>
      <w:sz w:val="16"/>
      <w:szCs w:val="16"/>
    </w:rPr>
  </w:style>
  <w:style w:type="paragraph" w:styleId="CommentText">
    <w:name w:val="annotation text"/>
    <w:basedOn w:val="Normal"/>
    <w:link w:val="CommentTextChar"/>
    <w:uiPriority w:val="99"/>
    <w:semiHidden/>
    <w:unhideWhenUsed/>
    <w:rsid w:val="00B33C54"/>
    <w:rPr>
      <w:sz w:val="20"/>
      <w:szCs w:val="20"/>
    </w:rPr>
  </w:style>
  <w:style w:type="character" w:customStyle="1" w:styleId="CommentTextChar">
    <w:name w:val="Comment Text Char"/>
    <w:basedOn w:val="DefaultParagraphFont"/>
    <w:link w:val="CommentText"/>
    <w:uiPriority w:val="99"/>
    <w:semiHidden/>
    <w:rsid w:val="00B33C5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33C54"/>
    <w:rPr>
      <w:b/>
      <w:bCs/>
    </w:rPr>
  </w:style>
  <w:style w:type="character" w:customStyle="1" w:styleId="CommentSubjectChar">
    <w:name w:val="Comment Subject Char"/>
    <w:basedOn w:val="CommentTextChar"/>
    <w:link w:val="CommentSubject"/>
    <w:uiPriority w:val="99"/>
    <w:semiHidden/>
    <w:rsid w:val="00B33C54"/>
    <w:rPr>
      <w:rFonts w:ascii="Times New Roman" w:eastAsia="Times New Roman" w:hAnsi="Times New Roman" w:cs="Times New Roman"/>
      <w:b/>
      <w:bCs/>
      <w:sz w:val="20"/>
      <w:szCs w:val="20"/>
      <w:lang w:val="en-GB" w:eastAsia="en-GB"/>
    </w:rPr>
  </w:style>
  <w:style w:type="table" w:customStyle="1" w:styleId="TableGrid1">
    <w:name w:val="Table Grid1"/>
    <w:basedOn w:val="TableNormal"/>
    <w:next w:val="TableGrid"/>
    <w:uiPriority w:val="37"/>
    <w:rsid w:val="007B54E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76">
      <w:bodyDiv w:val="1"/>
      <w:marLeft w:val="0"/>
      <w:marRight w:val="0"/>
      <w:marTop w:val="0"/>
      <w:marBottom w:val="0"/>
      <w:divBdr>
        <w:top w:val="none" w:sz="0" w:space="0" w:color="auto"/>
        <w:left w:val="none" w:sz="0" w:space="0" w:color="auto"/>
        <w:bottom w:val="none" w:sz="0" w:space="0" w:color="auto"/>
        <w:right w:val="none" w:sz="0" w:space="0" w:color="auto"/>
      </w:divBdr>
    </w:div>
    <w:div w:id="51658948">
      <w:bodyDiv w:val="1"/>
      <w:marLeft w:val="0"/>
      <w:marRight w:val="0"/>
      <w:marTop w:val="0"/>
      <w:marBottom w:val="0"/>
      <w:divBdr>
        <w:top w:val="none" w:sz="0" w:space="0" w:color="auto"/>
        <w:left w:val="none" w:sz="0" w:space="0" w:color="auto"/>
        <w:bottom w:val="none" w:sz="0" w:space="0" w:color="auto"/>
        <w:right w:val="none" w:sz="0" w:space="0" w:color="auto"/>
      </w:divBdr>
    </w:div>
    <w:div w:id="63571802">
      <w:bodyDiv w:val="1"/>
      <w:marLeft w:val="0"/>
      <w:marRight w:val="0"/>
      <w:marTop w:val="0"/>
      <w:marBottom w:val="0"/>
      <w:divBdr>
        <w:top w:val="none" w:sz="0" w:space="0" w:color="auto"/>
        <w:left w:val="none" w:sz="0" w:space="0" w:color="auto"/>
        <w:bottom w:val="none" w:sz="0" w:space="0" w:color="auto"/>
        <w:right w:val="none" w:sz="0" w:space="0" w:color="auto"/>
      </w:divBdr>
    </w:div>
    <w:div w:id="85927117">
      <w:bodyDiv w:val="1"/>
      <w:marLeft w:val="0"/>
      <w:marRight w:val="0"/>
      <w:marTop w:val="0"/>
      <w:marBottom w:val="0"/>
      <w:divBdr>
        <w:top w:val="none" w:sz="0" w:space="0" w:color="auto"/>
        <w:left w:val="none" w:sz="0" w:space="0" w:color="auto"/>
        <w:bottom w:val="none" w:sz="0" w:space="0" w:color="auto"/>
        <w:right w:val="none" w:sz="0" w:space="0" w:color="auto"/>
      </w:divBdr>
    </w:div>
    <w:div w:id="125243049">
      <w:bodyDiv w:val="1"/>
      <w:marLeft w:val="0"/>
      <w:marRight w:val="0"/>
      <w:marTop w:val="0"/>
      <w:marBottom w:val="0"/>
      <w:divBdr>
        <w:top w:val="none" w:sz="0" w:space="0" w:color="auto"/>
        <w:left w:val="none" w:sz="0" w:space="0" w:color="auto"/>
        <w:bottom w:val="none" w:sz="0" w:space="0" w:color="auto"/>
        <w:right w:val="none" w:sz="0" w:space="0" w:color="auto"/>
      </w:divBdr>
    </w:div>
    <w:div w:id="128324587">
      <w:bodyDiv w:val="1"/>
      <w:marLeft w:val="0"/>
      <w:marRight w:val="0"/>
      <w:marTop w:val="0"/>
      <w:marBottom w:val="0"/>
      <w:divBdr>
        <w:top w:val="none" w:sz="0" w:space="0" w:color="auto"/>
        <w:left w:val="none" w:sz="0" w:space="0" w:color="auto"/>
        <w:bottom w:val="none" w:sz="0" w:space="0" w:color="auto"/>
        <w:right w:val="none" w:sz="0" w:space="0" w:color="auto"/>
      </w:divBdr>
    </w:div>
    <w:div w:id="193150918">
      <w:bodyDiv w:val="1"/>
      <w:marLeft w:val="0"/>
      <w:marRight w:val="0"/>
      <w:marTop w:val="0"/>
      <w:marBottom w:val="0"/>
      <w:divBdr>
        <w:top w:val="none" w:sz="0" w:space="0" w:color="auto"/>
        <w:left w:val="none" w:sz="0" w:space="0" w:color="auto"/>
        <w:bottom w:val="none" w:sz="0" w:space="0" w:color="auto"/>
        <w:right w:val="none" w:sz="0" w:space="0" w:color="auto"/>
      </w:divBdr>
    </w:div>
    <w:div w:id="253562620">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93940771">
      <w:bodyDiv w:val="1"/>
      <w:marLeft w:val="0"/>
      <w:marRight w:val="0"/>
      <w:marTop w:val="0"/>
      <w:marBottom w:val="0"/>
      <w:divBdr>
        <w:top w:val="none" w:sz="0" w:space="0" w:color="auto"/>
        <w:left w:val="none" w:sz="0" w:space="0" w:color="auto"/>
        <w:bottom w:val="none" w:sz="0" w:space="0" w:color="auto"/>
        <w:right w:val="none" w:sz="0" w:space="0" w:color="auto"/>
      </w:divBdr>
    </w:div>
    <w:div w:id="423695635">
      <w:bodyDiv w:val="1"/>
      <w:marLeft w:val="0"/>
      <w:marRight w:val="0"/>
      <w:marTop w:val="0"/>
      <w:marBottom w:val="0"/>
      <w:divBdr>
        <w:top w:val="none" w:sz="0" w:space="0" w:color="auto"/>
        <w:left w:val="none" w:sz="0" w:space="0" w:color="auto"/>
        <w:bottom w:val="none" w:sz="0" w:space="0" w:color="auto"/>
        <w:right w:val="none" w:sz="0" w:space="0" w:color="auto"/>
      </w:divBdr>
    </w:div>
    <w:div w:id="575095999">
      <w:bodyDiv w:val="1"/>
      <w:marLeft w:val="0"/>
      <w:marRight w:val="0"/>
      <w:marTop w:val="0"/>
      <w:marBottom w:val="0"/>
      <w:divBdr>
        <w:top w:val="none" w:sz="0" w:space="0" w:color="auto"/>
        <w:left w:val="none" w:sz="0" w:space="0" w:color="auto"/>
        <w:bottom w:val="none" w:sz="0" w:space="0" w:color="auto"/>
        <w:right w:val="none" w:sz="0" w:space="0" w:color="auto"/>
      </w:divBdr>
    </w:div>
    <w:div w:id="587616262">
      <w:bodyDiv w:val="1"/>
      <w:marLeft w:val="0"/>
      <w:marRight w:val="0"/>
      <w:marTop w:val="0"/>
      <w:marBottom w:val="0"/>
      <w:divBdr>
        <w:top w:val="none" w:sz="0" w:space="0" w:color="auto"/>
        <w:left w:val="none" w:sz="0" w:space="0" w:color="auto"/>
        <w:bottom w:val="none" w:sz="0" w:space="0" w:color="auto"/>
        <w:right w:val="none" w:sz="0" w:space="0" w:color="auto"/>
      </w:divBdr>
    </w:div>
    <w:div w:id="624699296">
      <w:bodyDiv w:val="1"/>
      <w:marLeft w:val="0"/>
      <w:marRight w:val="0"/>
      <w:marTop w:val="0"/>
      <w:marBottom w:val="0"/>
      <w:divBdr>
        <w:top w:val="none" w:sz="0" w:space="0" w:color="auto"/>
        <w:left w:val="none" w:sz="0" w:space="0" w:color="auto"/>
        <w:bottom w:val="none" w:sz="0" w:space="0" w:color="auto"/>
        <w:right w:val="none" w:sz="0" w:space="0" w:color="auto"/>
      </w:divBdr>
    </w:div>
    <w:div w:id="780805444">
      <w:bodyDiv w:val="1"/>
      <w:marLeft w:val="0"/>
      <w:marRight w:val="0"/>
      <w:marTop w:val="0"/>
      <w:marBottom w:val="0"/>
      <w:divBdr>
        <w:top w:val="none" w:sz="0" w:space="0" w:color="auto"/>
        <w:left w:val="none" w:sz="0" w:space="0" w:color="auto"/>
        <w:bottom w:val="none" w:sz="0" w:space="0" w:color="auto"/>
        <w:right w:val="none" w:sz="0" w:space="0" w:color="auto"/>
      </w:divBdr>
    </w:div>
    <w:div w:id="980385374">
      <w:bodyDiv w:val="1"/>
      <w:marLeft w:val="0"/>
      <w:marRight w:val="0"/>
      <w:marTop w:val="0"/>
      <w:marBottom w:val="0"/>
      <w:divBdr>
        <w:top w:val="none" w:sz="0" w:space="0" w:color="auto"/>
        <w:left w:val="none" w:sz="0" w:space="0" w:color="auto"/>
        <w:bottom w:val="none" w:sz="0" w:space="0" w:color="auto"/>
        <w:right w:val="none" w:sz="0" w:space="0" w:color="auto"/>
      </w:divBdr>
    </w:div>
    <w:div w:id="1122841522">
      <w:bodyDiv w:val="1"/>
      <w:marLeft w:val="0"/>
      <w:marRight w:val="0"/>
      <w:marTop w:val="0"/>
      <w:marBottom w:val="0"/>
      <w:divBdr>
        <w:top w:val="none" w:sz="0" w:space="0" w:color="auto"/>
        <w:left w:val="none" w:sz="0" w:space="0" w:color="auto"/>
        <w:bottom w:val="none" w:sz="0" w:space="0" w:color="auto"/>
        <w:right w:val="none" w:sz="0" w:space="0" w:color="auto"/>
      </w:divBdr>
    </w:div>
    <w:div w:id="1125928771">
      <w:bodyDiv w:val="1"/>
      <w:marLeft w:val="0"/>
      <w:marRight w:val="0"/>
      <w:marTop w:val="0"/>
      <w:marBottom w:val="0"/>
      <w:divBdr>
        <w:top w:val="none" w:sz="0" w:space="0" w:color="auto"/>
        <w:left w:val="none" w:sz="0" w:space="0" w:color="auto"/>
        <w:bottom w:val="none" w:sz="0" w:space="0" w:color="auto"/>
        <w:right w:val="none" w:sz="0" w:space="0" w:color="auto"/>
      </w:divBdr>
    </w:div>
    <w:div w:id="1161388475">
      <w:bodyDiv w:val="1"/>
      <w:marLeft w:val="0"/>
      <w:marRight w:val="0"/>
      <w:marTop w:val="0"/>
      <w:marBottom w:val="0"/>
      <w:divBdr>
        <w:top w:val="none" w:sz="0" w:space="0" w:color="auto"/>
        <w:left w:val="none" w:sz="0" w:space="0" w:color="auto"/>
        <w:bottom w:val="none" w:sz="0" w:space="0" w:color="auto"/>
        <w:right w:val="none" w:sz="0" w:space="0" w:color="auto"/>
      </w:divBdr>
    </w:div>
    <w:div w:id="1178814787">
      <w:bodyDiv w:val="1"/>
      <w:marLeft w:val="0"/>
      <w:marRight w:val="0"/>
      <w:marTop w:val="0"/>
      <w:marBottom w:val="0"/>
      <w:divBdr>
        <w:top w:val="none" w:sz="0" w:space="0" w:color="auto"/>
        <w:left w:val="none" w:sz="0" w:space="0" w:color="auto"/>
        <w:bottom w:val="none" w:sz="0" w:space="0" w:color="auto"/>
        <w:right w:val="none" w:sz="0" w:space="0" w:color="auto"/>
      </w:divBdr>
    </w:div>
    <w:div w:id="1181892358">
      <w:bodyDiv w:val="1"/>
      <w:marLeft w:val="0"/>
      <w:marRight w:val="0"/>
      <w:marTop w:val="0"/>
      <w:marBottom w:val="0"/>
      <w:divBdr>
        <w:top w:val="none" w:sz="0" w:space="0" w:color="auto"/>
        <w:left w:val="none" w:sz="0" w:space="0" w:color="auto"/>
        <w:bottom w:val="none" w:sz="0" w:space="0" w:color="auto"/>
        <w:right w:val="none" w:sz="0" w:space="0" w:color="auto"/>
      </w:divBdr>
      <w:divsChild>
        <w:div w:id="427700473">
          <w:marLeft w:val="0"/>
          <w:marRight w:val="0"/>
          <w:marTop w:val="0"/>
          <w:marBottom w:val="0"/>
          <w:divBdr>
            <w:top w:val="none" w:sz="0" w:space="0" w:color="auto"/>
            <w:left w:val="none" w:sz="0" w:space="0" w:color="auto"/>
            <w:bottom w:val="none" w:sz="0" w:space="0" w:color="auto"/>
            <w:right w:val="none" w:sz="0" w:space="0" w:color="auto"/>
          </w:divBdr>
        </w:div>
      </w:divsChild>
    </w:div>
    <w:div w:id="1193494350">
      <w:bodyDiv w:val="1"/>
      <w:marLeft w:val="0"/>
      <w:marRight w:val="0"/>
      <w:marTop w:val="0"/>
      <w:marBottom w:val="0"/>
      <w:divBdr>
        <w:top w:val="none" w:sz="0" w:space="0" w:color="auto"/>
        <w:left w:val="none" w:sz="0" w:space="0" w:color="auto"/>
        <w:bottom w:val="none" w:sz="0" w:space="0" w:color="auto"/>
        <w:right w:val="none" w:sz="0" w:space="0" w:color="auto"/>
      </w:divBdr>
    </w:div>
    <w:div w:id="1209073864">
      <w:bodyDiv w:val="1"/>
      <w:marLeft w:val="0"/>
      <w:marRight w:val="0"/>
      <w:marTop w:val="0"/>
      <w:marBottom w:val="0"/>
      <w:divBdr>
        <w:top w:val="none" w:sz="0" w:space="0" w:color="auto"/>
        <w:left w:val="none" w:sz="0" w:space="0" w:color="auto"/>
        <w:bottom w:val="none" w:sz="0" w:space="0" w:color="auto"/>
        <w:right w:val="none" w:sz="0" w:space="0" w:color="auto"/>
      </w:divBdr>
    </w:div>
    <w:div w:id="1241913204">
      <w:bodyDiv w:val="1"/>
      <w:marLeft w:val="0"/>
      <w:marRight w:val="0"/>
      <w:marTop w:val="0"/>
      <w:marBottom w:val="0"/>
      <w:divBdr>
        <w:top w:val="none" w:sz="0" w:space="0" w:color="auto"/>
        <w:left w:val="none" w:sz="0" w:space="0" w:color="auto"/>
        <w:bottom w:val="none" w:sz="0" w:space="0" w:color="auto"/>
        <w:right w:val="none" w:sz="0" w:space="0" w:color="auto"/>
      </w:divBdr>
    </w:div>
    <w:div w:id="1262448367">
      <w:bodyDiv w:val="1"/>
      <w:marLeft w:val="0"/>
      <w:marRight w:val="0"/>
      <w:marTop w:val="0"/>
      <w:marBottom w:val="0"/>
      <w:divBdr>
        <w:top w:val="none" w:sz="0" w:space="0" w:color="auto"/>
        <w:left w:val="none" w:sz="0" w:space="0" w:color="auto"/>
        <w:bottom w:val="none" w:sz="0" w:space="0" w:color="auto"/>
        <w:right w:val="none" w:sz="0" w:space="0" w:color="auto"/>
      </w:divBdr>
    </w:div>
    <w:div w:id="1277785335">
      <w:bodyDiv w:val="1"/>
      <w:marLeft w:val="0"/>
      <w:marRight w:val="0"/>
      <w:marTop w:val="0"/>
      <w:marBottom w:val="0"/>
      <w:divBdr>
        <w:top w:val="none" w:sz="0" w:space="0" w:color="auto"/>
        <w:left w:val="none" w:sz="0" w:space="0" w:color="auto"/>
        <w:bottom w:val="none" w:sz="0" w:space="0" w:color="auto"/>
        <w:right w:val="none" w:sz="0" w:space="0" w:color="auto"/>
      </w:divBdr>
    </w:div>
    <w:div w:id="1334919516">
      <w:bodyDiv w:val="1"/>
      <w:marLeft w:val="0"/>
      <w:marRight w:val="0"/>
      <w:marTop w:val="0"/>
      <w:marBottom w:val="0"/>
      <w:divBdr>
        <w:top w:val="none" w:sz="0" w:space="0" w:color="auto"/>
        <w:left w:val="none" w:sz="0" w:space="0" w:color="auto"/>
        <w:bottom w:val="none" w:sz="0" w:space="0" w:color="auto"/>
        <w:right w:val="none" w:sz="0" w:space="0" w:color="auto"/>
      </w:divBdr>
    </w:div>
    <w:div w:id="1439522757">
      <w:bodyDiv w:val="1"/>
      <w:marLeft w:val="0"/>
      <w:marRight w:val="0"/>
      <w:marTop w:val="0"/>
      <w:marBottom w:val="0"/>
      <w:divBdr>
        <w:top w:val="none" w:sz="0" w:space="0" w:color="auto"/>
        <w:left w:val="none" w:sz="0" w:space="0" w:color="auto"/>
        <w:bottom w:val="none" w:sz="0" w:space="0" w:color="auto"/>
        <w:right w:val="none" w:sz="0" w:space="0" w:color="auto"/>
      </w:divBdr>
    </w:div>
    <w:div w:id="1521968451">
      <w:bodyDiv w:val="1"/>
      <w:marLeft w:val="0"/>
      <w:marRight w:val="0"/>
      <w:marTop w:val="0"/>
      <w:marBottom w:val="0"/>
      <w:divBdr>
        <w:top w:val="none" w:sz="0" w:space="0" w:color="auto"/>
        <w:left w:val="none" w:sz="0" w:space="0" w:color="auto"/>
        <w:bottom w:val="none" w:sz="0" w:space="0" w:color="auto"/>
        <w:right w:val="none" w:sz="0" w:space="0" w:color="auto"/>
      </w:divBdr>
    </w:div>
    <w:div w:id="1579944890">
      <w:bodyDiv w:val="1"/>
      <w:marLeft w:val="0"/>
      <w:marRight w:val="0"/>
      <w:marTop w:val="0"/>
      <w:marBottom w:val="0"/>
      <w:divBdr>
        <w:top w:val="none" w:sz="0" w:space="0" w:color="auto"/>
        <w:left w:val="none" w:sz="0" w:space="0" w:color="auto"/>
        <w:bottom w:val="none" w:sz="0" w:space="0" w:color="auto"/>
        <w:right w:val="none" w:sz="0" w:space="0" w:color="auto"/>
      </w:divBdr>
    </w:div>
    <w:div w:id="1593463991">
      <w:bodyDiv w:val="1"/>
      <w:marLeft w:val="0"/>
      <w:marRight w:val="0"/>
      <w:marTop w:val="0"/>
      <w:marBottom w:val="0"/>
      <w:divBdr>
        <w:top w:val="none" w:sz="0" w:space="0" w:color="auto"/>
        <w:left w:val="none" w:sz="0" w:space="0" w:color="auto"/>
        <w:bottom w:val="none" w:sz="0" w:space="0" w:color="auto"/>
        <w:right w:val="none" w:sz="0" w:space="0" w:color="auto"/>
      </w:divBdr>
    </w:div>
    <w:div w:id="1614021539">
      <w:bodyDiv w:val="1"/>
      <w:marLeft w:val="0"/>
      <w:marRight w:val="0"/>
      <w:marTop w:val="0"/>
      <w:marBottom w:val="0"/>
      <w:divBdr>
        <w:top w:val="none" w:sz="0" w:space="0" w:color="auto"/>
        <w:left w:val="none" w:sz="0" w:space="0" w:color="auto"/>
        <w:bottom w:val="none" w:sz="0" w:space="0" w:color="auto"/>
        <w:right w:val="none" w:sz="0" w:space="0" w:color="auto"/>
      </w:divBdr>
    </w:div>
    <w:div w:id="1651596046">
      <w:bodyDiv w:val="1"/>
      <w:marLeft w:val="0"/>
      <w:marRight w:val="0"/>
      <w:marTop w:val="0"/>
      <w:marBottom w:val="0"/>
      <w:divBdr>
        <w:top w:val="none" w:sz="0" w:space="0" w:color="auto"/>
        <w:left w:val="none" w:sz="0" w:space="0" w:color="auto"/>
        <w:bottom w:val="none" w:sz="0" w:space="0" w:color="auto"/>
        <w:right w:val="none" w:sz="0" w:space="0" w:color="auto"/>
      </w:divBdr>
    </w:div>
    <w:div w:id="1674332742">
      <w:bodyDiv w:val="1"/>
      <w:marLeft w:val="0"/>
      <w:marRight w:val="0"/>
      <w:marTop w:val="0"/>
      <w:marBottom w:val="0"/>
      <w:divBdr>
        <w:top w:val="none" w:sz="0" w:space="0" w:color="auto"/>
        <w:left w:val="none" w:sz="0" w:space="0" w:color="auto"/>
        <w:bottom w:val="none" w:sz="0" w:space="0" w:color="auto"/>
        <w:right w:val="none" w:sz="0" w:space="0" w:color="auto"/>
      </w:divBdr>
    </w:div>
    <w:div w:id="1713117133">
      <w:bodyDiv w:val="1"/>
      <w:marLeft w:val="0"/>
      <w:marRight w:val="0"/>
      <w:marTop w:val="0"/>
      <w:marBottom w:val="0"/>
      <w:divBdr>
        <w:top w:val="none" w:sz="0" w:space="0" w:color="auto"/>
        <w:left w:val="none" w:sz="0" w:space="0" w:color="auto"/>
        <w:bottom w:val="none" w:sz="0" w:space="0" w:color="auto"/>
        <w:right w:val="none" w:sz="0" w:space="0" w:color="auto"/>
      </w:divBdr>
    </w:div>
    <w:div w:id="1720402253">
      <w:bodyDiv w:val="1"/>
      <w:marLeft w:val="0"/>
      <w:marRight w:val="0"/>
      <w:marTop w:val="0"/>
      <w:marBottom w:val="0"/>
      <w:divBdr>
        <w:top w:val="none" w:sz="0" w:space="0" w:color="auto"/>
        <w:left w:val="none" w:sz="0" w:space="0" w:color="auto"/>
        <w:bottom w:val="none" w:sz="0" w:space="0" w:color="auto"/>
        <w:right w:val="none" w:sz="0" w:space="0" w:color="auto"/>
      </w:divBdr>
    </w:div>
    <w:div w:id="1723938643">
      <w:bodyDiv w:val="1"/>
      <w:marLeft w:val="0"/>
      <w:marRight w:val="0"/>
      <w:marTop w:val="0"/>
      <w:marBottom w:val="0"/>
      <w:divBdr>
        <w:top w:val="none" w:sz="0" w:space="0" w:color="auto"/>
        <w:left w:val="none" w:sz="0" w:space="0" w:color="auto"/>
        <w:bottom w:val="none" w:sz="0" w:space="0" w:color="auto"/>
        <w:right w:val="none" w:sz="0" w:space="0" w:color="auto"/>
      </w:divBdr>
    </w:div>
    <w:div w:id="1806703194">
      <w:bodyDiv w:val="1"/>
      <w:marLeft w:val="0"/>
      <w:marRight w:val="0"/>
      <w:marTop w:val="0"/>
      <w:marBottom w:val="0"/>
      <w:divBdr>
        <w:top w:val="none" w:sz="0" w:space="0" w:color="auto"/>
        <w:left w:val="none" w:sz="0" w:space="0" w:color="auto"/>
        <w:bottom w:val="none" w:sz="0" w:space="0" w:color="auto"/>
        <w:right w:val="none" w:sz="0" w:space="0" w:color="auto"/>
      </w:divBdr>
    </w:div>
    <w:div w:id="1879050715">
      <w:bodyDiv w:val="1"/>
      <w:marLeft w:val="0"/>
      <w:marRight w:val="0"/>
      <w:marTop w:val="0"/>
      <w:marBottom w:val="0"/>
      <w:divBdr>
        <w:top w:val="none" w:sz="0" w:space="0" w:color="auto"/>
        <w:left w:val="none" w:sz="0" w:space="0" w:color="auto"/>
        <w:bottom w:val="none" w:sz="0" w:space="0" w:color="auto"/>
        <w:right w:val="none" w:sz="0" w:space="0" w:color="auto"/>
      </w:divBdr>
    </w:div>
    <w:div w:id="1885288239">
      <w:bodyDiv w:val="1"/>
      <w:marLeft w:val="0"/>
      <w:marRight w:val="0"/>
      <w:marTop w:val="0"/>
      <w:marBottom w:val="0"/>
      <w:divBdr>
        <w:top w:val="none" w:sz="0" w:space="0" w:color="auto"/>
        <w:left w:val="none" w:sz="0" w:space="0" w:color="auto"/>
        <w:bottom w:val="none" w:sz="0" w:space="0" w:color="auto"/>
        <w:right w:val="none" w:sz="0" w:space="0" w:color="auto"/>
      </w:divBdr>
    </w:div>
    <w:div w:id="1984001680">
      <w:bodyDiv w:val="1"/>
      <w:marLeft w:val="0"/>
      <w:marRight w:val="0"/>
      <w:marTop w:val="0"/>
      <w:marBottom w:val="0"/>
      <w:divBdr>
        <w:top w:val="none" w:sz="0" w:space="0" w:color="auto"/>
        <w:left w:val="none" w:sz="0" w:space="0" w:color="auto"/>
        <w:bottom w:val="none" w:sz="0" w:space="0" w:color="auto"/>
        <w:right w:val="none" w:sz="0" w:space="0" w:color="auto"/>
      </w:divBdr>
    </w:div>
    <w:div w:id="1998991116">
      <w:bodyDiv w:val="1"/>
      <w:marLeft w:val="0"/>
      <w:marRight w:val="0"/>
      <w:marTop w:val="0"/>
      <w:marBottom w:val="0"/>
      <w:divBdr>
        <w:top w:val="none" w:sz="0" w:space="0" w:color="auto"/>
        <w:left w:val="none" w:sz="0" w:space="0" w:color="auto"/>
        <w:bottom w:val="none" w:sz="0" w:space="0" w:color="auto"/>
        <w:right w:val="none" w:sz="0" w:space="0" w:color="auto"/>
      </w:divBdr>
    </w:div>
    <w:div w:id="2059280403">
      <w:bodyDiv w:val="1"/>
      <w:marLeft w:val="0"/>
      <w:marRight w:val="0"/>
      <w:marTop w:val="0"/>
      <w:marBottom w:val="0"/>
      <w:divBdr>
        <w:top w:val="none" w:sz="0" w:space="0" w:color="auto"/>
        <w:left w:val="none" w:sz="0" w:space="0" w:color="auto"/>
        <w:bottom w:val="none" w:sz="0" w:space="0" w:color="auto"/>
        <w:right w:val="none" w:sz="0" w:space="0" w:color="auto"/>
      </w:divBdr>
    </w:div>
    <w:div w:id="2059666000">
      <w:bodyDiv w:val="1"/>
      <w:marLeft w:val="0"/>
      <w:marRight w:val="0"/>
      <w:marTop w:val="0"/>
      <w:marBottom w:val="0"/>
      <w:divBdr>
        <w:top w:val="none" w:sz="0" w:space="0" w:color="auto"/>
        <w:left w:val="none" w:sz="0" w:space="0" w:color="auto"/>
        <w:bottom w:val="none" w:sz="0" w:space="0" w:color="auto"/>
        <w:right w:val="none" w:sz="0" w:space="0" w:color="auto"/>
      </w:divBdr>
    </w:div>
    <w:div w:id="2067995313">
      <w:bodyDiv w:val="1"/>
      <w:marLeft w:val="0"/>
      <w:marRight w:val="0"/>
      <w:marTop w:val="0"/>
      <w:marBottom w:val="0"/>
      <w:divBdr>
        <w:top w:val="none" w:sz="0" w:space="0" w:color="auto"/>
        <w:left w:val="none" w:sz="0" w:space="0" w:color="auto"/>
        <w:bottom w:val="none" w:sz="0" w:space="0" w:color="auto"/>
        <w:right w:val="none" w:sz="0" w:space="0" w:color="auto"/>
      </w:divBdr>
    </w:div>
    <w:div w:id="21096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B61038-89D0-4D98-8F87-D187574B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2951</Words>
  <Characters>16822</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Mihuta</dc:creator>
  <cp:keywords/>
  <dc:description/>
  <cp:lastModifiedBy>Alina Constantin</cp:lastModifiedBy>
  <cp:revision>20</cp:revision>
  <cp:lastPrinted>2021-11-16T08:11:00Z</cp:lastPrinted>
  <dcterms:created xsi:type="dcterms:W3CDTF">2022-02-11T08:43:00Z</dcterms:created>
  <dcterms:modified xsi:type="dcterms:W3CDTF">2022-02-14T06:49:00Z</dcterms:modified>
</cp:coreProperties>
</file>