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463" w:rsidRPr="00780758" w:rsidRDefault="0069772B" w:rsidP="001B7ECF">
      <w:pPr>
        <w:pStyle w:val="Heading2"/>
        <w:numPr>
          <w:ilvl w:val="0"/>
          <w:numId w:val="0"/>
        </w:numPr>
        <w:ind w:left="595" w:hanging="595"/>
        <w:rPr>
          <w:rFonts w:ascii="Trebuchet MS" w:hAnsi="Trebuchet MS"/>
          <w:sz w:val="22"/>
          <w:szCs w:val="22"/>
          <w:lang w:val="ro-RO"/>
        </w:rPr>
      </w:pPr>
      <w:r>
        <w:rPr>
          <w:rFonts w:ascii="Trebuchet MS" w:hAnsi="Trebuchet MS"/>
          <w:sz w:val="22"/>
          <w:szCs w:val="22"/>
          <w:lang w:val="ro-RO"/>
        </w:rPr>
        <w:t>5.</w:t>
      </w:r>
      <w:r w:rsidRPr="00780758">
        <w:rPr>
          <w:rFonts w:ascii="Trebuchet MS" w:hAnsi="Trebuchet MS"/>
          <w:sz w:val="22"/>
          <w:szCs w:val="22"/>
          <w:lang w:val="ro-RO"/>
        </w:rPr>
        <w:t xml:space="preserve">2 </w:t>
      </w:r>
      <w:r w:rsidR="00454D3E" w:rsidRPr="00780758">
        <w:rPr>
          <w:rFonts w:ascii="Trebuchet MS" w:hAnsi="Trebuchet MS"/>
          <w:sz w:val="22"/>
          <w:szCs w:val="22"/>
          <w:lang w:val="ro-RO"/>
        </w:rPr>
        <w:t>Intervenții sectoriale</w:t>
      </w:r>
    </w:p>
    <w:p w:rsidR="00475463" w:rsidRPr="00780758" w:rsidRDefault="00475463" w:rsidP="00475463">
      <w:pPr>
        <w:pStyle w:val="Guidelines"/>
        <w:pBdr>
          <w:top w:val="none" w:sz="0" w:space="0" w:color="auto"/>
          <w:left w:val="none" w:sz="0" w:space="0" w:color="auto"/>
          <w:bottom w:val="none" w:sz="0" w:space="0" w:color="auto"/>
          <w:right w:val="none" w:sz="0" w:space="0" w:color="auto"/>
        </w:pBdr>
        <w:tabs>
          <w:tab w:val="clear" w:pos="2302"/>
        </w:tabs>
        <w:spacing w:after="60"/>
        <w:rPr>
          <w:rFonts w:ascii="Trebuchet MS" w:hAnsi="Trebuchet MS"/>
          <w:color w:val="1F497D"/>
          <w:sz w:val="22"/>
          <w:szCs w:val="22"/>
          <w:lang w:val="ro-RO"/>
        </w:rPr>
      </w:pPr>
    </w:p>
    <w:tbl>
      <w:tblPr>
        <w:tblStyle w:val="TableGrid"/>
        <w:tblW w:w="0" w:type="auto"/>
        <w:tblLook w:val="04A0" w:firstRow="1" w:lastRow="0" w:firstColumn="1" w:lastColumn="0" w:noHBand="0" w:noVBand="1"/>
      </w:tblPr>
      <w:tblGrid>
        <w:gridCol w:w="2563"/>
        <w:gridCol w:w="6453"/>
      </w:tblGrid>
      <w:tr w:rsidR="00D060CF" w:rsidRPr="00780758" w:rsidTr="000E4445">
        <w:tc>
          <w:tcPr>
            <w:tcW w:w="2563" w:type="dxa"/>
          </w:tcPr>
          <w:p w:rsidR="00475463" w:rsidRPr="00780758" w:rsidRDefault="00454D3E" w:rsidP="0010156D">
            <w:pPr>
              <w:spacing w:before="60" w:after="6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Cod de intervenție </w:t>
            </w:r>
            <w:r w:rsidR="00475463" w:rsidRPr="00780758">
              <w:rPr>
                <w:rFonts w:ascii="Trebuchet MS" w:hAnsi="Trebuchet MS"/>
                <w:color w:val="000000" w:themeColor="text1"/>
                <w:sz w:val="22"/>
                <w:szCs w:val="22"/>
                <w:lang w:val="ro-RO"/>
              </w:rPr>
              <w:t>(MS)</w:t>
            </w:r>
          </w:p>
        </w:tc>
        <w:tc>
          <w:tcPr>
            <w:tcW w:w="6453" w:type="dxa"/>
          </w:tcPr>
          <w:p w:rsidR="00475463" w:rsidRPr="00780758" w:rsidRDefault="00475463" w:rsidP="0010156D">
            <w:pPr>
              <w:spacing w:before="60" w:after="60"/>
              <w:rPr>
                <w:rFonts w:ascii="Trebuchet MS" w:hAnsi="Trebuchet MS"/>
                <w:sz w:val="22"/>
                <w:szCs w:val="22"/>
                <w:lang w:val="ro-RO"/>
              </w:rPr>
            </w:pPr>
          </w:p>
        </w:tc>
      </w:tr>
      <w:tr w:rsidR="00D060CF" w:rsidRPr="00780758" w:rsidTr="000E4445">
        <w:trPr>
          <w:trHeight w:val="615"/>
        </w:trPr>
        <w:tc>
          <w:tcPr>
            <w:tcW w:w="2563" w:type="dxa"/>
            <w:shd w:val="clear" w:color="auto" w:fill="D9D9D9" w:themeFill="background1" w:themeFillShade="D9"/>
          </w:tcPr>
          <w:p w:rsidR="00475463" w:rsidRPr="00780758" w:rsidRDefault="00454D3E" w:rsidP="0010156D">
            <w:pPr>
              <w:spacing w:before="60" w:after="60"/>
              <w:rPr>
                <w:rFonts w:ascii="Trebuchet MS" w:hAnsi="Trebuchet MS"/>
                <w:b/>
                <w:color w:val="000000" w:themeColor="text1"/>
                <w:sz w:val="22"/>
                <w:szCs w:val="22"/>
                <w:lang w:val="ro-RO"/>
              </w:rPr>
            </w:pPr>
            <w:r w:rsidRPr="00780758">
              <w:rPr>
                <w:rFonts w:ascii="Trebuchet MS" w:hAnsi="Trebuchet MS"/>
                <w:b/>
                <w:color w:val="000000" w:themeColor="text1"/>
                <w:sz w:val="22"/>
                <w:szCs w:val="22"/>
                <w:lang w:val="ro-RO"/>
              </w:rPr>
              <w:t>Denumirea intervenției</w:t>
            </w:r>
          </w:p>
        </w:tc>
        <w:tc>
          <w:tcPr>
            <w:tcW w:w="6453" w:type="dxa"/>
            <w:shd w:val="clear" w:color="auto" w:fill="D9D9D9" w:themeFill="background1" w:themeFillShade="D9"/>
          </w:tcPr>
          <w:p w:rsidR="00475463" w:rsidRPr="00780758" w:rsidRDefault="00720B44" w:rsidP="000E4445">
            <w:pPr>
              <w:pStyle w:val="NormalWeb"/>
              <w:rPr>
                <w:rFonts w:ascii="Trebuchet MS" w:hAnsi="Trebuchet MS"/>
                <w:b/>
                <w:sz w:val="22"/>
                <w:szCs w:val="22"/>
              </w:rPr>
            </w:pPr>
            <w:r w:rsidRPr="00780758">
              <w:rPr>
                <w:rFonts w:ascii="Trebuchet MS" w:hAnsi="Trebuchet MS"/>
                <w:b/>
                <w:sz w:val="22"/>
                <w:szCs w:val="22"/>
              </w:rPr>
              <w:t xml:space="preserve">Măsuri de </w:t>
            </w:r>
            <w:proofErr w:type="spellStart"/>
            <w:r w:rsidRPr="00780758">
              <w:rPr>
                <w:rFonts w:ascii="Trebuchet MS" w:hAnsi="Trebuchet MS"/>
                <w:b/>
                <w:sz w:val="22"/>
                <w:szCs w:val="22"/>
              </w:rPr>
              <w:t>asistenţă</w:t>
            </w:r>
            <w:proofErr w:type="spellEnd"/>
            <w:r w:rsidRPr="00780758">
              <w:rPr>
                <w:rFonts w:ascii="Trebuchet MS" w:hAnsi="Trebuchet MS"/>
                <w:b/>
                <w:sz w:val="22"/>
                <w:szCs w:val="22"/>
              </w:rPr>
              <w:t xml:space="preserve"> pentru repopularea </w:t>
            </w:r>
            <w:proofErr w:type="spellStart"/>
            <w:r w:rsidRPr="00780758">
              <w:rPr>
                <w:rFonts w:ascii="Trebuchet MS" w:hAnsi="Trebuchet MS"/>
                <w:b/>
                <w:sz w:val="22"/>
                <w:szCs w:val="22"/>
              </w:rPr>
              <w:t>şeptelului</w:t>
            </w:r>
            <w:proofErr w:type="spellEnd"/>
            <w:r w:rsidRPr="00780758">
              <w:rPr>
                <w:rFonts w:ascii="Trebuchet MS" w:hAnsi="Trebuchet MS"/>
                <w:b/>
                <w:sz w:val="22"/>
                <w:szCs w:val="22"/>
              </w:rPr>
              <w:t xml:space="preserve"> apicol din Uniune</w:t>
            </w:r>
          </w:p>
          <w:p w:rsidR="006C7968" w:rsidRPr="00780758" w:rsidRDefault="006C7968" w:rsidP="006C7968">
            <w:pPr>
              <w:pStyle w:val="NormalWeb"/>
              <w:numPr>
                <w:ilvl w:val="0"/>
                <w:numId w:val="4"/>
              </w:numPr>
              <w:ind w:left="301" w:hanging="283"/>
              <w:rPr>
                <w:rFonts w:ascii="Trebuchet MS" w:hAnsi="Trebuchet MS"/>
                <w:sz w:val="22"/>
                <w:szCs w:val="22"/>
              </w:rPr>
            </w:pPr>
            <w:proofErr w:type="spellStart"/>
            <w:r w:rsidRPr="00780758">
              <w:rPr>
                <w:rFonts w:ascii="Trebuchet MS" w:hAnsi="Trebuchet MS"/>
                <w:sz w:val="22"/>
                <w:szCs w:val="22"/>
              </w:rPr>
              <w:t>Achizitionarea</w:t>
            </w:r>
            <w:proofErr w:type="spellEnd"/>
            <w:r w:rsidRPr="00780758">
              <w:rPr>
                <w:rFonts w:ascii="Trebuchet MS" w:hAnsi="Trebuchet MS"/>
                <w:sz w:val="22"/>
                <w:szCs w:val="22"/>
              </w:rPr>
              <w:t xml:space="preserve"> de </w:t>
            </w:r>
            <w:proofErr w:type="spellStart"/>
            <w:r w:rsidRPr="00780758">
              <w:rPr>
                <w:rFonts w:ascii="Trebuchet MS" w:hAnsi="Trebuchet MS"/>
                <w:sz w:val="22"/>
                <w:szCs w:val="22"/>
              </w:rPr>
              <w:t>matci</w:t>
            </w:r>
            <w:proofErr w:type="spellEnd"/>
            <w:r w:rsidRPr="00780758">
              <w:rPr>
                <w:rFonts w:ascii="Trebuchet MS" w:hAnsi="Trebuchet MS"/>
                <w:sz w:val="22"/>
                <w:szCs w:val="22"/>
              </w:rPr>
              <w:t xml:space="preserve"> si/sau familii de albine pentru apicultura;</w:t>
            </w:r>
          </w:p>
          <w:p w:rsidR="006C7968" w:rsidRPr="00780758" w:rsidRDefault="006C7968" w:rsidP="006C7968">
            <w:pPr>
              <w:pStyle w:val="NormalWeb"/>
              <w:numPr>
                <w:ilvl w:val="0"/>
                <w:numId w:val="4"/>
              </w:numPr>
              <w:ind w:left="301" w:hanging="283"/>
              <w:rPr>
                <w:rFonts w:ascii="Trebuchet MS" w:hAnsi="Trebuchet MS"/>
                <w:sz w:val="22"/>
                <w:szCs w:val="22"/>
              </w:rPr>
            </w:pPr>
            <w:proofErr w:type="spellStart"/>
            <w:r w:rsidRPr="00780758">
              <w:rPr>
                <w:rFonts w:ascii="Trebuchet MS" w:hAnsi="Trebuchet MS"/>
                <w:sz w:val="22"/>
                <w:szCs w:val="22"/>
              </w:rPr>
              <w:t>Achizitionarea</w:t>
            </w:r>
            <w:proofErr w:type="spellEnd"/>
            <w:r w:rsidRPr="00780758">
              <w:rPr>
                <w:rFonts w:ascii="Trebuchet MS" w:hAnsi="Trebuchet MS"/>
                <w:sz w:val="22"/>
                <w:szCs w:val="22"/>
              </w:rPr>
              <w:t xml:space="preserve"> de produse proteice solide pentru familii de albine de </w:t>
            </w:r>
            <w:proofErr w:type="spellStart"/>
            <w:r w:rsidRPr="00780758">
              <w:rPr>
                <w:rFonts w:ascii="Trebuchet MS" w:hAnsi="Trebuchet MS"/>
                <w:sz w:val="22"/>
                <w:szCs w:val="22"/>
              </w:rPr>
              <w:t>catre</w:t>
            </w:r>
            <w:proofErr w:type="spellEnd"/>
            <w:r w:rsidRPr="00780758">
              <w:rPr>
                <w:rFonts w:ascii="Trebuchet MS" w:hAnsi="Trebuchet MS"/>
                <w:sz w:val="22"/>
                <w:szCs w:val="22"/>
              </w:rPr>
              <w:t xml:space="preserve"> stupinele de elita si multiplicare;</w:t>
            </w:r>
          </w:p>
          <w:p w:rsidR="006C7968" w:rsidRPr="00780758" w:rsidRDefault="006C7968" w:rsidP="006C7968">
            <w:pPr>
              <w:pStyle w:val="NormalWeb"/>
              <w:numPr>
                <w:ilvl w:val="0"/>
                <w:numId w:val="4"/>
              </w:numPr>
              <w:ind w:left="301" w:hanging="283"/>
              <w:rPr>
                <w:rFonts w:ascii="Trebuchet MS" w:hAnsi="Trebuchet MS"/>
                <w:b/>
                <w:sz w:val="22"/>
                <w:szCs w:val="22"/>
              </w:rPr>
            </w:pPr>
            <w:proofErr w:type="spellStart"/>
            <w:r w:rsidRPr="00780758">
              <w:rPr>
                <w:rFonts w:ascii="Trebuchet MS" w:hAnsi="Trebuchet MS"/>
                <w:sz w:val="22"/>
                <w:szCs w:val="22"/>
              </w:rPr>
              <w:t>Achizitionarea</w:t>
            </w:r>
            <w:proofErr w:type="spellEnd"/>
            <w:r w:rsidRPr="00780758">
              <w:rPr>
                <w:rFonts w:ascii="Trebuchet MS" w:hAnsi="Trebuchet MS"/>
                <w:sz w:val="22"/>
                <w:szCs w:val="22"/>
              </w:rPr>
              <w:t xml:space="preserve"> de accesorii apicole de </w:t>
            </w:r>
            <w:proofErr w:type="spellStart"/>
            <w:r w:rsidRPr="00780758">
              <w:rPr>
                <w:rFonts w:ascii="Trebuchet MS" w:hAnsi="Trebuchet MS"/>
                <w:sz w:val="22"/>
                <w:szCs w:val="22"/>
              </w:rPr>
              <w:t>catre</w:t>
            </w:r>
            <w:proofErr w:type="spellEnd"/>
            <w:r w:rsidRPr="00780758">
              <w:rPr>
                <w:rFonts w:ascii="Trebuchet MS" w:hAnsi="Trebuchet MS"/>
                <w:sz w:val="22"/>
                <w:szCs w:val="22"/>
              </w:rPr>
              <w:t xml:space="preserve"> stupinele de elita/multiplicare.</w:t>
            </w:r>
          </w:p>
        </w:tc>
      </w:tr>
      <w:tr w:rsidR="000E4445" w:rsidRPr="00780758" w:rsidTr="000E4445">
        <w:tc>
          <w:tcPr>
            <w:tcW w:w="2563" w:type="dxa"/>
          </w:tcPr>
          <w:p w:rsidR="000E4445" w:rsidRPr="00780758" w:rsidRDefault="000E4445" w:rsidP="000E4445">
            <w:pPr>
              <w:spacing w:before="60" w:after="60"/>
              <w:rPr>
                <w:rFonts w:ascii="Trebuchet MS" w:hAnsi="Trebuchet MS"/>
                <w:color w:val="000000" w:themeColor="text1"/>
                <w:sz w:val="22"/>
                <w:szCs w:val="22"/>
                <w:lang w:val="ro-RO" w:eastAsia="en-US"/>
              </w:rPr>
            </w:pPr>
            <w:r w:rsidRPr="00780758">
              <w:rPr>
                <w:rFonts w:ascii="Trebuchet MS" w:hAnsi="Trebuchet MS"/>
                <w:color w:val="000000" w:themeColor="text1"/>
                <w:sz w:val="22"/>
                <w:szCs w:val="22"/>
                <w:lang w:val="ro-RO" w:eastAsia="en-US"/>
              </w:rPr>
              <w:t>Codul bugetului de intervenție (EC)</w:t>
            </w:r>
          </w:p>
        </w:tc>
        <w:tc>
          <w:tcPr>
            <w:tcW w:w="6453" w:type="dxa"/>
          </w:tcPr>
          <w:p w:rsidR="0069772B" w:rsidRPr="00780758" w:rsidRDefault="0069772B" w:rsidP="000E4445">
            <w:pPr>
              <w:spacing w:before="60" w:after="60"/>
              <w:rPr>
                <w:rFonts w:ascii="Trebuchet MS" w:hAnsi="Trebuchet MS"/>
                <w:strike/>
                <w:color w:val="000000" w:themeColor="text1"/>
                <w:sz w:val="22"/>
                <w:szCs w:val="22"/>
                <w:lang w:val="ro-RO" w:eastAsia="en-US"/>
              </w:rPr>
            </w:pPr>
          </w:p>
        </w:tc>
      </w:tr>
      <w:tr w:rsidR="000E4445" w:rsidRPr="00780758" w:rsidTr="000E4445">
        <w:tc>
          <w:tcPr>
            <w:tcW w:w="2563" w:type="dxa"/>
          </w:tcPr>
          <w:p w:rsidR="000E4445" w:rsidRPr="00780758" w:rsidRDefault="000E4445" w:rsidP="000E4445">
            <w:pPr>
              <w:spacing w:before="60" w:after="6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Sector</w:t>
            </w:r>
          </w:p>
        </w:tc>
        <w:tc>
          <w:tcPr>
            <w:tcW w:w="6453" w:type="dxa"/>
          </w:tcPr>
          <w:p w:rsidR="0069772B" w:rsidRPr="00780758" w:rsidRDefault="0069772B" w:rsidP="000E4445">
            <w:pPr>
              <w:spacing w:after="60"/>
              <w:rPr>
                <w:rFonts w:ascii="Trebuchet MS" w:hAnsi="Trebuchet MS"/>
                <w:strike/>
                <w:color w:val="000000" w:themeColor="text1"/>
                <w:sz w:val="22"/>
                <w:szCs w:val="22"/>
                <w:lang w:val="ro-RO" w:eastAsia="en-US"/>
              </w:rPr>
            </w:pPr>
            <w:r w:rsidRPr="00075260">
              <w:rPr>
                <w:rFonts w:ascii="Trebuchet MS" w:hAnsi="Trebuchet MS"/>
                <w:color w:val="000000" w:themeColor="text1"/>
                <w:sz w:val="22"/>
                <w:szCs w:val="22"/>
                <w:lang w:eastAsia="en-US"/>
              </w:rPr>
              <w:t xml:space="preserve">Conform art. 42 lit. b – sector </w:t>
            </w:r>
            <w:proofErr w:type="spellStart"/>
            <w:r w:rsidRPr="00075260">
              <w:rPr>
                <w:rFonts w:ascii="Trebuchet MS" w:hAnsi="Trebuchet MS"/>
                <w:color w:val="000000" w:themeColor="text1"/>
                <w:sz w:val="22"/>
                <w:szCs w:val="22"/>
                <w:lang w:eastAsia="en-US"/>
              </w:rPr>
              <w:t>apicol</w:t>
            </w:r>
            <w:proofErr w:type="spellEnd"/>
          </w:p>
        </w:tc>
      </w:tr>
      <w:tr w:rsidR="000E4445" w:rsidRPr="00780758" w:rsidTr="000E4445">
        <w:tc>
          <w:tcPr>
            <w:tcW w:w="2563" w:type="dxa"/>
          </w:tcPr>
          <w:p w:rsidR="000E4445" w:rsidRPr="00780758" w:rsidRDefault="000E4445" w:rsidP="000E4445">
            <w:pPr>
              <w:spacing w:before="60" w:after="6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Tipul de intervenție</w:t>
            </w:r>
          </w:p>
        </w:tc>
        <w:tc>
          <w:tcPr>
            <w:tcW w:w="6453" w:type="dxa"/>
          </w:tcPr>
          <w:p w:rsidR="000E4445" w:rsidRPr="00780758" w:rsidRDefault="000E4445" w:rsidP="00D858C6">
            <w:pPr>
              <w:pStyle w:val="NormalWeb"/>
              <w:jc w:val="both"/>
              <w:rPr>
                <w:rFonts w:ascii="Trebuchet MS" w:hAnsi="Trebuchet MS"/>
                <w:b/>
                <w:i/>
                <w:color w:val="000000" w:themeColor="text1"/>
                <w:sz w:val="22"/>
                <w:szCs w:val="22"/>
              </w:rPr>
            </w:pPr>
            <w:r w:rsidRPr="00780758">
              <w:rPr>
                <w:rFonts w:ascii="Trebuchet MS" w:hAnsi="Trebuchet MS"/>
                <w:color w:val="000000" w:themeColor="text1"/>
                <w:sz w:val="22"/>
                <w:szCs w:val="22"/>
              </w:rPr>
              <w:t xml:space="preserve">Repopularea stupilor din Uniune, inclusiv ameliorarea albinelor; care se încadrează la art.55 alin (1) </w:t>
            </w:r>
            <w:proofErr w:type="spellStart"/>
            <w:r w:rsidRPr="00780758">
              <w:rPr>
                <w:rFonts w:ascii="Trebuchet MS" w:hAnsi="Trebuchet MS"/>
                <w:color w:val="000000" w:themeColor="text1"/>
                <w:sz w:val="22"/>
                <w:szCs w:val="22"/>
              </w:rPr>
              <w:t>lit</w:t>
            </w:r>
            <w:proofErr w:type="spellEnd"/>
            <w:r w:rsidRPr="00780758">
              <w:rPr>
                <w:rFonts w:ascii="Trebuchet MS" w:hAnsi="Trebuchet MS"/>
                <w:color w:val="000000" w:themeColor="text1"/>
                <w:sz w:val="22"/>
                <w:szCs w:val="22"/>
              </w:rPr>
              <w:t xml:space="preserve"> b punctul (iii) din Regulamentul (EU) 2021/2115 al Parlamentului European și al Consiliului din 2 decembrie 2021, care presupune repopularea stupilor din Uniune, inclusiv ameliorarea albinelor.</w:t>
            </w:r>
          </w:p>
        </w:tc>
      </w:tr>
      <w:tr w:rsidR="000E4445" w:rsidRPr="00780758" w:rsidTr="000E4445">
        <w:tc>
          <w:tcPr>
            <w:tcW w:w="2563" w:type="dxa"/>
          </w:tcPr>
          <w:p w:rsidR="000E4445" w:rsidRPr="00780758" w:rsidRDefault="000E4445" w:rsidP="000E4445">
            <w:pPr>
              <w:spacing w:before="60" w:after="6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Indicator de realizare</w:t>
            </w:r>
          </w:p>
        </w:tc>
        <w:tc>
          <w:tcPr>
            <w:tcW w:w="6453" w:type="dxa"/>
          </w:tcPr>
          <w:p w:rsidR="000E4445" w:rsidRPr="00780758" w:rsidRDefault="000E4445" w:rsidP="00D858C6">
            <w:pPr>
              <w:spacing w:before="60" w:after="60"/>
              <w:rPr>
                <w:rFonts w:ascii="Trebuchet MS" w:hAnsi="Trebuchet MS"/>
                <w:color w:val="FF0000"/>
                <w:sz w:val="22"/>
                <w:szCs w:val="22"/>
                <w:lang w:val="ro-RO" w:eastAsia="en-US"/>
              </w:rPr>
            </w:pPr>
            <w:r w:rsidRPr="00780758">
              <w:rPr>
                <w:rFonts w:ascii="Trebuchet MS" w:hAnsi="Trebuchet MS"/>
                <w:color w:val="000000" w:themeColor="text1"/>
                <w:sz w:val="22"/>
                <w:szCs w:val="22"/>
                <w:lang w:val="ro-RO" w:eastAsia="en-US"/>
              </w:rPr>
              <w:t xml:space="preserve">O.37 Numărul de acțiuni sau de unități destinate conservării sau îmbunătățirii apiculturii </w:t>
            </w:r>
          </w:p>
        </w:tc>
      </w:tr>
    </w:tbl>
    <w:p w:rsidR="00475463" w:rsidRPr="00780758" w:rsidRDefault="0069772B" w:rsidP="001B7ECF">
      <w:pPr>
        <w:pStyle w:val="Heading3"/>
        <w:numPr>
          <w:ilvl w:val="0"/>
          <w:numId w:val="0"/>
        </w:numPr>
        <w:ind w:left="737" w:hanging="737"/>
        <w:rPr>
          <w:rFonts w:ascii="Trebuchet MS" w:hAnsi="Trebuchet MS"/>
          <w:sz w:val="22"/>
          <w:szCs w:val="22"/>
          <w:lang w:val="ro-RO"/>
        </w:rPr>
      </w:pPr>
      <w:r w:rsidRPr="00780758">
        <w:rPr>
          <w:rFonts w:ascii="Trebuchet MS" w:hAnsi="Trebuchet MS"/>
          <w:sz w:val="22"/>
          <w:szCs w:val="22"/>
          <w:lang w:val="ro-RO"/>
        </w:rPr>
        <w:t xml:space="preserve">5.2.1 </w:t>
      </w:r>
      <w:r w:rsidR="0063799F" w:rsidRPr="00780758">
        <w:rPr>
          <w:rFonts w:ascii="Trebuchet MS" w:hAnsi="Trebuchet MS"/>
          <w:sz w:val="22"/>
          <w:szCs w:val="22"/>
          <w:lang w:val="ro-RO"/>
        </w:rPr>
        <w:t>Domeniul de aplicare teritorial</w:t>
      </w:r>
    </w:p>
    <w:p w:rsidR="00475463" w:rsidRPr="00780758" w:rsidRDefault="001B7ECF" w:rsidP="00475463">
      <w:pPr>
        <w:pStyle w:val="Guidelines"/>
        <w:pBdr>
          <w:top w:val="none" w:sz="0" w:space="0" w:color="auto"/>
          <w:left w:val="none" w:sz="0" w:space="0" w:color="auto"/>
          <w:bottom w:val="none" w:sz="0" w:space="0" w:color="auto"/>
          <w:right w:val="none" w:sz="0" w:space="0" w:color="auto"/>
        </w:pBdr>
        <w:tabs>
          <w:tab w:val="clear" w:pos="2302"/>
        </w:tabs>
        <w:spacing w:after="6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Aplicarea </w:t>
      </w:r>
      <w:r w:rsidR="00706045" w:rsidRPr="00780758">
        <w:rPr>
          <w:rFonts w:ascii="Trebuchet MS" w:hAnsi="Trebuchet MS"/>
          <w:color w:val="000000" w:themeColor="text1"/>
          <w:sz w:val="22"/>
          <w:szCs w:val="22"/>
          <w:lang w:val="ro-RO"/>
        </w:rPr>
        <w:t xml:space="preserve">transnațional este valabil[ doar pentru intervenții sectoriale, cu </w:t>
      </w:r>
      <w:proofErr w:type="spellStart"/>
      <w:r w:rsidR="00706045" w:rsidRPr="00780758">
        <w:rPr>
          <w:rFonts w:ascii="Trebuchet MS" w:hAnsi="Trebuchet MS"/>
          <w:color w:val="000000" w:themeColor="text1"/>
          <w:sz w:val="22"/>
          <w:szCs w:val="22"/>
          <w:lang w:val="ro-RO"/>
        </w:rPr>
        <w:t>exceția</w:t>
      </w:r>
      <w:proofErr w:type="spellEnd"/>
      <w:r w:rsidR="00706045" w:rsidRPr="00780758">
        <w:rPr>
          <w:rFonts w:ascii="Trebuchet MS" w:hAnsi="Trebuchet MS"/>
          <w:color w:val="000000" w:themeColor="text1"/>
          <w:sz w:val="22"/>
          <w:szCs w:val="22"/>
          <w:lang w:val="ro-RO"/>
        </w:rPr>
        <w:t xml:space="preserve"> sectoarelor vitivinicole și apicole</w:t>
      </w:r>
      <w:r w:rsidR="00475463" w:rsidRPr="00780758">
        <w:rPr>
          <w:rFonts w:ascii="Trebuchet MS" w:hAnsi="Trebuchet MS"/>
          <w:color w:val="000000" w:themeColor="text1"/>
          <w:sz w:val="22"/>
          <w:szCs w:val="22"/>
          <w:lang w:val="ro-RO"/>
        </w:rPr>
        <w:t xml:space="preserve">] </w:t>
      </w:r>
    </w:p>
    <w:p w:rsidR="00475463" w:rsidRPr="00780758" w:rsidRDefault="00475463" w:rsidP="00475463">
      <w:pPr>
        <w:pStyle w:val="Guidelines"/>
        <w:pBdr>
          <w:top w:val="single" w:sz="4" w:space="0" w:color="auto"/>
        </w:pBdr>
        <w:tabs>
          <w:tab w:val="clear" w:pos="2302"/>
          <w:tab w:val="left" w:pos="993"/>
          <w:tab w:val="left" w:pos="1843"/>
        </w:tabs>
        <w:rPr>
          <w:rFonts w:ascii="Trebuchet MS" w:hAnsi="Trebuchet MS"/>
          <w:color w:val="000000" w:themeColor="text1"/>
          <w:sz w:val="22"/>
          <w:szCs w:val="22"/>
          <w:lang w:val="ro-RO"/>
        </w:rPr>
      </w:pPr>
      <w:r w:rsidRPr="00780758" w:rsidDel="00725CDC">
        <w:rPr>
          <w:rFonts w:ascii="Trebuchet MS" w:hAnsi="Trebuchet MS"/>
          <w:color w:val="000000" w:themeColor="text1"/>
          <w:sz w:val="22"/>
          <w:szCs w:val="22"/>
          <w:lang w:val="ro-RO"/>
        </w:rPr>
        <w:t xml:space="preserve"> </w:t>
      </w:r>
      <w:r w:rsidRPr="00780758">
        <w:rPr>
          <w:rFonts w:ascii="Trebuchet MS" w:hAnsi="Trebuchet MS"/>
          <w:color w:val="000000" w:themeColor="text1"/>
          <w:sz w:val="22"/>
          <w:szCs w:val="22"/>
          <w:lang w:val="ro-RO"/>
        </w:rPr>
        <w:t xml:space="preserve"> </w:t>
      </w:r>
      <w:r w:rsidRPr="00075260">
        <w:rPr>
          <w:rFonts w:ascii="Arial" w:hAnsi="Arial" w:cs="Arial"/>
          <w:color w:val="auto"/>
          <w:sz w:val="22"/>
          <w:szCs w:val="22"/>
          <w:highlight w:val="black"/>
          <w:shd w:val="clear" w:color="auto" w:fill="FF0000"/>
          <w:lang w:val="ro-RO"/>
        </w:rPr>
        <w:t>○</w:t>
      </w:r>
      <w:r w:rsidRPr="00780758">
        <w:rPr>
          <w:rFonts w:ascii="Trebuchet MS" w:hAnsi="Trebuchet MS"/>
          <w:color w:val="000000" w:themeColor="text1"/>
          <w:sz w:val="22"/>
          <w:szCs w:val="22"/>
          <w:lang w:val="ro-RO"/>
        </w:rPr>
        <w:t xml:space="preserve">National </w:t>
      </w:r>
      <w:r w:rsidRPr="00780758">
        <w:rPr>
          <w:rFonts w:ascii="Trebuchet MS" w:hAnsi="Trebuchet MS"/>
          <w:color w:val="000000" w:themeColor="text1"/>
          <w:sz w:val="22"/>
          <w:szCs w:val="22"/>
          <w:lang w:val="ro-RO"/>
        </w:rPr>
        <w:tab/>
      </w:r>
      <w:r w:rsidRPr="00780758">
        <w:rPr>
          <w:rFonts w:ascii="Arial" w:hAnsi="Arial" w:cs="Arial"/>
          <w:color w:val="000000" w:themeColor="text1"/>
          <w:sz w:val="22"/>
          <w:szCs w:val="22"/>
          <w:lang w:val="ro-RO"/>
        </w:rPr>
        <w:t>○</w:t>
      </w:r>
      <w:r w:rsidRPr="00780758">
        <w:rPr>
          <w:rFonts w:ascii="Trebuchet MS" w:hAnsi="Trebuchet MS"/>
          <w:color w:val="000000" w:themeColor="text1"/>
          <w:sz w:val="22"/>
          <w:szCs w:val="22"/>
          <w:lang w:val="ro-RO"/>
        </w:rPr>
        <w:t xml:space="preserve"> Regional</w:t>
      </w:r>
      <w:r w:rsidRPr="00780758">
        <w:rPr>
          <w:rFonts w:ascii="Trebuchet MS" w:hAnsi="Trebuchet MS"/>
          <w:color w:val="000000" w:themeColor="text1"/>
          <w:sz w:val="22"/>
          <w:szCs w:val="22"/>
          <w:lang w:val="ro-RO"/>
        </w:rPr>
        <w:tab/>
      </w:r>
      <w:r w:rsidRPr="00780758">
        <w:rPr>
          <w:rFonts w:ascii="Arial" w:hAnsi="Arial" w:cs="Arial"/>
          <w:color w:val="000000" w:themeColor="text1"/>
          <w:sz w:val="22"/>
          <w:szCs w:val="22"/>
          <w:lang w:val="ro-RO"/>
        </w:rPr>
        <w:t>○</w:t>
      </w:r>
      <w:r w:rsidRPr="00780758">
        <w:rPr>
          <w:rFonts w:ascii="Trebuchet MS" w:hAnsi="Trebuchet MS"/>
          <w:color w:val="000000" w:themeColor="text1"/>
          <w:sz w:val="22"/>
          <w:szCs w:val="22"/>
          <w:lang w:val="ro-RO"/>
        </w:rPr>
        <w:t xml:space="preserve"> </w:t>
      </w:r>
      <w:r w:rsidR="005F411C" w:rsidRPr="00780758">
        <w:rPr>
          <w:rFonts w:ascii="Trebuchet MS" w:hAnsi="Trebuchet MS"/>
          <w:color w:val="000000" w:themeColor="text1"/>
          <w:sz w:val="22"/>
          <w:szCs w:val="22"/>
          <w:lang w:val="ro-RO"/>
        </w:rPr>
        <w:t>Național cu elemente regionale</w:t>
      </w:r>
      <w:r w:rsidRPr="00780758">
        <w:rPr>
          <w:rFonts w:ascii="Trebuchet MS" w:hAnsi="Trebuchet MS"/>
          <w:color w:val="000000" w:themeColor="text1"/>
          <w:sz w:val="22"/>
          <w:szCs w:val="22"/>
          <w:lang w:val="ro-RO"/>
        </w:rPr>
        <w:tab/>
      </w:r>
      <w:r w:rsidRPr="00780758">
        <w:rPr>
          <w:rFonts w:ascii="Arial" w:hAnsi="Arial" w:cs="Arial"/>
          <w:color w:val="000000" w:themeColor="text1"/>
          <w:sz w:val="22"/>
          <w:szCs w:val="22"/>
          <w:lang w:val="ro-RO"/>
        </w:rPr>
        <w:t>○</w:t>
      </w:r>
      <w:r w:rsidRPr="00780758">
        <w:rPr>
          <w:rFonts w:ascii="Trebuchet MS" w:hAnsi="Trebuchet MS"/>
          <w:color w:val="000000" w:themeColor="text1"/>
          <w:sz w:val="22"/>
          <w:szCs w:val="22"/>
          <w:lang w:val="ro-RO"/>
        </w:rPr>
        <w:t xml:space="preserve"> </w:t>
      </w:r>
      <w:proofErr w:type="spellStart"/>
      <w:r w:rsidRPr="00780758">
        <w:rPr>
          <w:rFonts w:ascii="Trebuchet MS" w:hAnsi="Trebuchet MS"/>
          <w:color w:val="000000" w:themeColor="text1"/>
          <w:sz w:val="22"/>
          <w:szCs w:val="22"/>
          <w:lang w:val="ro-RO"/>
        </w:rPr>
        <w:t>Transnational</w:t>
      </w:r>
      <w:proofErr w:type="spellEnd"/>
      <w:r w:rsidRPr="00780758">
        <w:rPr>
          <w:rFonts w:ascii="Trebuchet MS" w:hAnsi="Trebuchet MS"/>
          <w:color w:val="000000" w:themeColor="text1"/>
          <w:sz w:val="22"/>
          <w:szCs w:val="22"/>
          <w:lang w:val="ro-RO"/>
        </w:rPr>
        <w:t xml:space="preserve"> </w:t>
      </w:r>
      <w:r w:rsidRPr="00780758">
        <w:rPr>
          <w:rFonts w:ascii="Trebuchet MS" w:hAnsi="Trebuchet MS"/>
          <w:color w:val="000000" w:themeColor="text1"/>
          <w:sz w:val="22"/>
          <w:szCs w:val="22"/>
          <w:lang w:val="ro-RO"/>
        </w:rPr>
        <w:tab/>
      </w:r>
    </w:p>
    <w:p w:rsidR="00475463" w:rsidRPr="00780758" w:rsidRDefault="005F411C" w:rsidP="00475463">
      <w:pPr>
        <w:pStyle w:val="Text4"/>
        <w:spacing w:after="120"/>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Selectarea NUTS</w:t>
      </w:r>
    </w:p>
    <w:p w:rsidR="008E50B3" w:rsidRPr="00780758" w:rsidRDefault="00524F02" w:rsidP="00475463">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w:t>
      </w:r>
    </w:p>
    <w:p w:rsidR="00524F02" w:rsidRPr="00780758" w:rsidRDefault="005F411C" w:rsidP="001B7ECF">
      <w:pPr>
        <w:pStyle w:val="Text4"/>
        <w:spacing w:before="120" w:after="120"/>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Descrierea domeniului de aplicare teritorial</w:t>
      </w:r>
      <w:r w:rsidR="0069772B" w:rsidRPr="00780758">
        <w:rPr>
          <w:rFonts w:ascii="Trebuchet MS" w:hAnsi="Trebuchet MS"/>
          <w:color w:val="FF0000"/>
          <w:sz w:val="22"/>
          <w:szCs w:val="22"/>
          <w:lang w:val="ro-RO" w:eastAsia="en-US"/>
        </w:rPr>
        <w:t xml:space="preserve"> </w:t>
      </w:r>
    </w:p>
    <w:p w:rsidR="001B7ECF" w:rsidRPr="00780758" w:rsidRDefault="001B7ECF" w:rsidP="001B7ECF">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Intervenția are ca obiectiv îmbunătățirea performanței producătorilor din sectorul apicol din România și adaptarea lor la exigențele pieței, precum și sporirea competitivității acestora pe termen lung în ceea ce privește obținerea produselor apicole, inclusiv economiile de energie, eficiența energetică globală și procesele durabile. </w:t>
      </w:r>
    </w:p>
    <w:p w:rsidR="001B7ECF" w:rsidRPr="00780758" w:rsidRDefault="001B7ECF" w:rsidP="001B7ECF">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Este </w:t>
      </w:r>
      <w:proofErr w:type="spellStart"/>
      <w:r w:rsidRPr="00780758">
        <w:rPr>
          <w:rFonts w:ascii="Trebuchet MS" w:hAnsi="Trebuchet MS"/>
          <w:color w:val="000000" w:themeColor="text1"/>
          <w:sz w:val="22"/>
          <w:szCs w:val="22"/>
          <w:lang w:val="ro-RO"/>
        </w:rPr>
        <w:t>esenţială</w:t>
      </w:r>
      <w:proofErr w:type="spellEnd"/>
      <w:r w:rsidRPr="00780758">
        <w:rPr>
          <w:rFonts w:ascii="Trebuchet MS" w:hAnsi="Trebuchet MS"/>
          <w:color w:val="000000" w:themeColor="text1"/>
          <w:sz w:val="22"/>
          <w:szCs w:val="22"/>
          <w:lang w:val="ro-RO"/>
        </w:rPr>
        <w:t xml:space="preserve"> sprijinirea </w:t>
      </w:r>
      <w:proofErr w:type="spellStart"/>
      <w:r w:rsidRPr="00780758">
        <w:rPr>
          <w:rFonts w:ascii="Trebuchet MS" w:hAnsi="Trebuchet MS"/>
          <w:color w:val="000000" w:themeColor="text1"/>
          <w:sz w:val="22"/>
          <w:szCs w:val="22"/>
          <w:lang w:val="ro-RO"/>
        </w:rPr>
        <w:t>susţinută</w:t>
      </w:r>
      <w:proofErr w:type="spellEnd"/>
      <w:r w:rsidRPr="00780758">
        <w:rPr>
          <w:rFonts w:ascii="Trebuchet MS" w:hAnsi="Trebuchet MS"/>
          <w:color w:val="000000" w:themeColor="text1"/>
          <w:sz w:val="22"/>
          <w:szCs w:val="22"/>
          <w:lang w:val="ro-RO"/>
        </w:rPr>
        <w:t xml:space="preserve"> a acestui sector, orientarea către </w:t>
      </w:r>
      <w:proofErr w:type="spellStart"/>
      <w:r w:rsidRPr="00780758">
        <w:rPr>
          <w:rFonts w:ascii="Trebuchet MS" w:hAnsi="Trebuchet MS"/>
          <w:color w:val="000000" w:themeColor="text1"/>
          <w:sz w:val="22"/>
          <w:szCs w:val="22"/>
          <w:lang w:val="ro-RO"/>
        </w:rPr>
        <w:t>piaţă</w:t>
      </w:r>
      <w:proofErr w:type="spellEnd"/>
      <w:r w:rsidRPr="00780758">
        <w:rPr>
          <w:rFonts w:ascii="Trebuchet MS" w:hAnsi="Trebuchet MS"/>
          <w:color w:val="000000" w:themeColor="text1"/>
          <w:sz w:val="22"/>
          <w:szCs w:val="22"/>
          <w:lang w:val="ro-RO"/>
        </w:rPr>
        <w:t xml:space="preserve"> a producătorilor mici </w:t>
      </w:r>
      <w:proofErr w:type="spellStart"/>
      <w:r w:rsidRPr="00780758">
        <w:rPr>
          <w:rFonts w:ascii="Trebuchet MS" w:hAnsi="Trebuchet MS"/>
          <w:color w:val="000000" w:themeColor="text1"/>
          <w:sz w:val="22"/>
          <w:szCs w:val="22"/>
          <w:lang w:val="ro-RO"/>
        </w:rPr>
        <w:t>şi</w:t>
      </w:r>
      <w:proofErr w:type="spellEnd"/>
      <w:r w:rsidRPr="00780758">
        <w:rPr>
          <w:rFonts w:ascii="Trebuchet MS" w:hAnsi="Trebuchet MS"/>
          <w:color w:val="000000" w:themeColor="text1"/>
          <w:sz w:val="22"/>
          <w:szCs w:val="22"/>
          <w:lang w:val="ro-RO"/>
        </w:rPr>
        <w:t xml:space="preserve"> mijlocii, care produc pentru </w:t>
      </w:r>
      <w:proofErr w:type="spellStart"/>
      <w:r w:rsidRPr="00780758">
        <w:rPr>
          <w:rFonts w:ascii="Trebuchet MS" w:hAnsi="Trebuchet MS"/>
          <w:color w:val="000000" w:themeColor="text1"/>
          <w:sz w:val="22"/>
          <w:szCs w:val="22"/>
          <w:lang w:val="ro-RO"/>
        </w:rPr>
        <w:t>piaţă</w:t>
      </w:r>
      <w:proofErr w:type="spellEnd"/>
      <w:r w:rsidRPr="00780758">
        <w:rPr>
          <w:rFonts w:ascii="Trebuchet MS" w:hAnsi="Trebuchet MS"/>
          <w:color w:val="000000" w:themeColor="text1"/>
          <w:sz w:val="22"/>
          <w:szCs w:val="22"/>
          <w:lang w:val="ro-RO"/>
        </w:rPr>
        <w:t xml:space="preserve"> în sistem organizat, pentru a deveni competitivi </w:t>
      </w:r>
      <w:proofErr w:type="spellStart"/>
      <w:r w:rsidRPr="00780758">
        <w:rPr>
          <w:rFonts w:ascii="Trebuchet MS" w:hAnsi="Trebuchet MS"/>
          <w:color w:val="000000" w:themeColor="text1"/>
          <w:sz w:val="22"/>
          <w:szCs w:val="22"/>
          <w:lang w:val="ro-RO"/>
        </w:rPr>
        <w:t>şi</w:t>
      </w:r>
      <w:proofErr w:type="spellEnd"/>
      <w:r w:rsidRPr="00780758">
        <w:rPr>
          <w:rFonts w:ascii="Trebuchet MS" w:hAnsi="Trebuchet MS"/>
          <w:color w:val="000000" w:themeColor="text1"/>
          <w:sz w:val="22"/>
          <w:szCs w:val="22"/>
          <w:lang w:val="ro-RO"/>
        </w:rPr>
        <w:t xml:space="preserve"> </w:t>
      </w:r>
      <w:proofErr w:type="spellStart"/>
      <w:r w:rsidRPr="00780758">
        <w:rPr>
          <w:rFonts w:ascii="Trebuchet MS" w:hAnsi="Trebuchet MS"/>
          <w:color w:val="000000" w:themeColor="text1"/>
          <w:sz w:val="22"/>
          <w:szCs w:val="22"/>
          <w:lang w:val="ro-RO"/>
        </w:rPr>
        <w:t>adaptaţi</w:t>
      </w:r>
      <w:proofErr w:type="spellEnd"/>
      <w:r w:rsidRPr="00780758">
        <w:rPr>
          <w:rFonts w:ascii="Trebuchet MS" w:hAnsi="Trebuchet MS"/>
          <w:color w:val="000000" w:themeColor="text1"/>
          <w:sz w:val="22"/>
          <w:szCs w:val="22"/>
          <w:lang w:val="ro-RO"/>
        </w:rPr>
        <w:t xml:space="preserve"> la </w:t>
      </w:r>
      <w:proofErr w:type="spellStart"/>
      <w:r w:rsidRPr="00780758">
        <w:rPr>
          <w:rFonts w:ascii="Trebuchet MS" w:hAnsi="Trebuchet MS"/>
          <w:color w:val="000000" w:themeColor="text1"/>
          <w:sz w:val="22"/>
          <w:szCs w:val="22"/>
          <w:lang w:val="ro-RO"/>
        </w:rPr>
        <w:t>cerinţele</w:t>
      </w:r>
      <w:proofErr w:type="spellEnd"/>
      <w:r w:rsidRPr="00780758">
        <w:rPr>
          <w:rFonts w:ascii="Trebuchet MS" w:hAnsi="Trebuchet MS"/>
          <w:color w:val="000000" w:themeColor="text1"/>
          <w:sz w:val="22"/>
          <w:szCs w:val="22"/>
          <w:lang w:val="ro-RO"/>
        </w:rPr>
        <w:t xml:space="preserve"> </w:t>
      </w:r>
      <w:proofErr w:type="spellStart"/>
      <w:r w:rsidRPr="00780758">
        <w:rPr>
          <w:rFonts w:ascii="Trebuchet MS" w:hAnsi="Trebuchet MS"/>
          <w:color w:val="000000" w:themeColor="text1"/>
          <w:sz w:val="22"/>
          <w:szCs w:val="22"/>
          <w:lang w:val="ro-RO"/>
        </w:rPr>
        <w:t>pieţei</w:t>
      </w:r>
      <w:proofErr w:type="spellEnd"/>
      <w:r w:rsidRPr="00780758">
        <w:rPr>
          <w:rFonts w:ascii="Trebuchet MS" w:hAnsi="Trebuchet MS"/>
          <w:color w:val="000000" w:themeColor="text1"/>
          <w:sz w:val="22"/>
          <w:szCs w:val="22"/>
          <w:lang w:val="ro-RO"/>
        </w:rPr>
        <w:t xml:space="preserve">. </w:t>
      </w:r>
    </w:p>
    <w:p w:rsidR="001B7ECF" w:rsidRPr="00780758" w:rsidRDefault="001B7ECF" w:rsidP="002E3CDC">
      <w:pPr>
        <w:pBdr>
          <w:top w:val="single" w:sz="4" w:space="0" w:color="auto"/>
          <w:left w:val="single" w:sz="4" w:space="4" w:color="auto"/>
          <w:bottom w:val="single" w:sz="4" w:space="1" w:color="auto"/>
          <w:right w:val="single" w:sz="4" w:space="5" w:color="auto"/>
        </w:pBdr>
        <w:rPr>
          <w:rFonts w:ascii="Trebuchet MS" w:hAnsi="Trebuchet MS"/>
          <w:sz w:val="22"/>
          <w:szCs w:val="22"/>
          <w:lang w:val="ro-RO" w:eastAsia="en-US"/>
        </w:rPr>
      </w:pPr>
      <w:r w:rsidRPr="00780758">
        <w:rPr>
          <w:rFonts w:ascii="Trebuchet MS" w:hAnsi="Trebuchet MS"/>
          <w:sz w:val="22"/>
          <w:szCs w:val="22"/>
          <w:lang w:val="ro-RO" w:eastAsia="en-US"/>
        </w:rPr>
        <w:t xml:space="preserve">Apicultori, persoane fizice sau persoane juridice, persoane fizice autorizate, întreprinderi individuale </w:t>
      </w:r>
      <w:proofErr w:type="spellStart"/>
      <w:r w:rsidRPr="00780758">
        <w:rPr>
          <w:rFonts w:ascii="Trebuchet MS" w:hAnsi="Trebuchet MS"/>
          <w:sz w:val="22"/>
          <w:szCs w:val="22"/>
          <w:lang w:val="ro-RO" w:eastAsia="en-US"/>
        </w:rPr>
        <w:t>şi</w:t>
      </w:r>
      <w:proofErr w:type="spellEnd"/>
      <w:r w:rsidRPr="00780758">
        <w:rPr>
          <w:rFonts w:ascii="Trebuchet MS" w:hAnsi="Trebuchet MS"/>
          <w:sz w:val="22"/>
          <w:szCs w:val="22"/>
          <w:lang w:val="ro-RO" w:eastAsia="en-US"/>
        </w:rPr>
        <w:t xml:space="preserve"> întreprinderi familiale constituite potrivit </w:t>
      </w:r>
      <w:proofErr w:type="spellStart"/>
      <w:r w:rsidRPr="00780758">
        <w:rPr>
          <w:rFonts w:ascii="Trebuchet MS" w:hAnsi="Trebuchet MS"/>
          <w:sz w:val="22"/>
          <w:szCs w:val="22"/>
          <w:lang w:val="ro-RO" w:eastAsia="en-US"/>
        </w:rPr>
        <w:t>Ordonanţei</w:t>
      </w:r>
      <w:proofErr w:type="spellEnd"/>
      <w:r w:rsidRPr="00780758">
        <w:rPr>
          <w:rFonts w:ascii="Trebuchet MS" w:hAnsi="Trebuchet MS"/>
          <w:sz w:val="22"/>
          <w:szCs w:val="22"/>
          <w:lang w:val="ro-RO" w:eastAsia="en-US"/>
        </w:rPr>
        <w:t xml:space="preserve"> de </w:t>
      </w:r>
      <w:proofErr w:type="spellStart"/>
      <w:r w:rsidRPr="00780758">
        <w:rPr>
          <w:rFonts w:ascii="Trebuchet MS" w:hAnsi="Trebuchet MS"/>
          <w:sz w:val="22"/>
          <w:szCs w:val="22"/>
          <w:lang w:val="ro-RO" w:eastAsia="en-US"/>
        </w:rPr>
        <w:t>urgenţă</w:t>
      </w:r>
      <w:proofErr w:type="spellEnd"/>
      <w:r w:rsidRPr="00780758">
        <w:rPr>
          <w:rFonts w:ascii="Trebuchet MS" w:hAnsi="Trebuchet MS"/>
          <w:sz w:val="22"/>
          <w:szCs w:val="22"/>
          <w:lang w:val="ro-RO" w:eastAsia="en-US"/>
        </w:rPr>
        <w:t xml:space="preserve"> a Guvernului nr. 44/2008, aprobată cu modificări </w:t>
      </w:r>
      <w:proofErr w:type="spellStart"/>
      <w:r w:rsidRPr="00780758">
        <w:rPr>
          <w:rFonts w:ascii="Trebuchet MS" w:hAnsi="Trebuchet MS"/>
          <w:sz w:val="22"/>
          <w:szCs w:val="22"/>
          <w:lang w:val="ro-RO" w:eastAsia="en-US"/>
        </w:rPr>
        <w:t>şi</w:t>
      </w:r>
      <w:proofErr w:type="spellEnd"/>
      <w:r w:rsidRPr="00780758">
        <w:rPr>
          <w:rFonts w:ascii="Trebuchet MS" w:hAnsi="Trebuchet MS"/>
          <w:sz w:val="22"/>
          <w:szCs w:val="22"/>
          <w:lang w:val="ro-RO" w:eastAsia="en-US"/>
        </w:rPr>
        <w:t xml:space="preserve"> completări prin Legea nr. 182/2016.</w:t>
      </w:r>
    </w:p>
    <w:p w:rsidR="001B7ECF" w:rsidRPr="00780758" w:rsidRDefault="001B7ECF" w:rsidP="002E3CDC">
      <w:pPr>
        <w:pBdr>
          <w:top w:val="single" w:sz="4" w:space="0" w:color="auto"/>
          <w:left w:val="single" w:sz="4" w:space="4" w:color="auto"/>
          <w:bottom w:val="single" w:sz="4" w:space="1" w:color="auto"/>
          <w:right w:val="single" w:sz="4" w:space="5" w:color="auto"/>
        </w:pBdr>
        <w:rPr>
          <w:rFonts w:ascii="Trebuchet MS" w:hAnsi="Trebuchet MS"/>
          <w:sz w:val="22"/>
          <w:szCs w:val="22"/>
          <w:lang w:val="ro-RO" w:eastAsia="en-US"/>
        </w:rPr>
      </w:pPr>
      <w:r w:rsidRPr="00780758">
        <w:rPr>
          <w:rFonts w:ascii="Trebuchet MS" w:hAnsi="Trebuchet MS"/>
          <w:sz w:val="22"/>
          <w:szCs w:val="22"/>
          <w:lang w:val="ro-RO" w:eastAsia="en-US"/>
        </w:rPr>
        <w:t xml:space="preserve">Apicultorii in calitate de </w:t>
      </w:r>
      <w:proofErr w:type="spellStart"/>
      <w:r w:rsidRPr="00780758">
        <w:rPr>
          <w:rFonts w:ascii="Trebuchet MS" w:hAnsi="Trebuchet MS"/>
          <w:sz w:val="22"/>
          <w:szCs w:val="22"/>
          <w:lang w:val="ro-RO" w:eastAsia="en-US"/>
        </w:rPr>
        <w:t>solicitanti</w:t>
      </w:r>
      <w:proofErr w:type="spellEnd"/>
      <w:r w:rsidRPr="00780758">
        <w:rPr>
          <w:rFonts w:ascii="Trebuchet MS" w:hAnsi="Trebuchet MS"/>
          <w:sz w:val="22"/>
          <w:szCs w:val="22"/>
          <w:lang w:val="ro-RO" w:eastAsia="en-US"/>
        </w:rPr>
        <w:t xml:space="preserve"> ai </w:t>
      </w:r>
      <w:proofErr w:type="spellStart"/>
      <w:r w:rsidRPr="00780758">
        <w:rPr>
          <w:rFonts w:ascii="Trebuchet MS" w:hAnsi="Trebuchet MS"/>
          <w:sz w:val="22"/>
          <w:szCs w:val="22"/>
          <w:lang w:val="ro-RO" w:eastAsia="en-US"/>
        </w:rPr>
        <w:t>masurii</w:t>
      </w:r>
      <w:proofErr w:type="spellEnd"/>
      <w:r w:rsidRPr="00780758">
        <w:rPr>
          <w:rFonts w:ascii="Trebuchet MS" w:hAnsi="Trebuchet MS"/>
          <w:sz w:val="22"/>
          <w:szCs w:val="22"/>
          <w:lang w:val="ro-RO" w:eastAsia="en-US"/>
        </w:rPr>
        <w:t xml:space="preserve"> descrise mai sus, pot accesa acesta </w:t>
      </w:r>
      <w:proofErr w:type="spellStart"/>
      <w:r w:rsidRPr="00780758">
        <w:rPr>
          <w:rFonts w:ascii="Trebuchet MS" w:hAnsi="Trebuchet MS"/>
          <w:sz w:val="22"/>
          <w:szCs w:val="22"/>
          <w:lang w:val="ro-RO" w:eastAsia="en-US"/>
        </w:rPr>
        <w:t>masura</w:t>
      </w:r>
      <w:proofErr w:type="spellEnd"/>
      <w:r w:rsidRPr="00780758">
        <w:rPr>
          <w:rFonts w:ascii="Trebuchet MS" w:hAnsi="Trebuchet MS"/>
          <w:sz w:val="22"/>
          <w:szCs w:val="22"/>
          <w:lang w:val="ro-RO" w:eastAsia="en-US"/>
        </w:rPr>
        <w:t xml:space="preserve">  prin depunerea cererii de plata  centrele locale si  </w:t>
      </w:r>
      <w:proofErr w:type="spellStart"/>
      <w:r w:rsidRPr="00780758">
        <w:rPr>
          <w:rFonts w:ascii="Trebuchet MS" w:hAnsi="Trebuchet MS"/>
          <w:sz w:val="22"/>
          <w:szCs w:val="22"/>
          <w:lang w:val="ro-RO" w:eastAsia="en-US"/>
        </w:rPr>
        <w:t>judetene</w:t>
      </w:r>
      <w:proofErr w:type="spellEnd"/>
      <w:r w:rsidRPr="00780758">
        <w:rPr>
          <w:rFonts w:ascii="Trebuchet MS" w:hAnsi="Trebuchet MS"/>
          <w:sz w:val="22"/>
          <w:szCs w:val="22"/>
          <w:lang w:val="ro-RO" w:eastAsia="en-US"/>
        </w:rPr>
        <w:t xml:space="preserve"> ale APIA. Cererile </w:t>
      </w:r>
      <w:proofErr w:type="spellStart"/>
      <w:r w:rsidRPr="00780758">
        <w:rPr>
          <w:rFonts w:ascii="Trebuchet MS" w:hAnsi="Trebuchet MS"/>
          <w:sz w:val="22"/>
          <w:szCs w:val="22"/>
          <w:lang w:val="ro-RO" w:eastAsia="en-US"/>
        </w:rPr>
        <w:t>impreuna</w:t>
      </w:r>
      <w:proofErr w:type="spellEnd"/>
      <w:r w:rsidRPr="00780758">
        <w:rPr>
          <w:rFonts w:ascii="Trebuchet MS" w:hAnsi="Trebuchet MS"/>
          <w:sz w:val="22"/>
          <w:szCs w:val="22"/>
          <w:lang w:val="ro-RO" w:eastAsia="en-US"/>
        </w:rPr>
        <w:t xml:space="preserve"> cu documentele justificative sunt depuse de </w:t>
      </w:r>
      <w:proofErr w:type="spellStart"/>
      <w:r w:rsidRPr="00780758">
        <w:rPr>
          <w:rFonts w:ascii="Trebuchet MS" w:hAnsi="Trebuchet MS"/>
          <w:sz w:val="22"/>
          <w:szCs w:val="22"/>
          <w:lang w:val="ro-RO" w:eastAsia="en-US"/>
        </w:rPr>
        <w:t>solicitanti</w:t>
      </w:r>
      <w:proofErr w:type="spellEnd"/>
      <w:r w:rsidRPr="00780758">
        <w:rPr>
          <w:rFonts w:ascii="Trebuchet MS" w:hAnsi="Trebuchet MS"/>
          <w:sz w:val="22"/>
          <w:szCs w:val="22"/>
          <w:lang w:val="ro-RO" w:eastAsia="en-US"/>
        </w:rPr>
        <w:t xml:space="preserve">, fie online, fie in format </w:t>
      </w:r>
      <w:proofErr w:type="spellStart"/>
      <w:r w:rsidRPr="00780758">
        <w:rPr>
          <w:rFonts w:ascii="Trebuchet MS" w:hAnsi="Trebuchet MS"/>
          <w:sz w:val="22"/>
          <w:szCs w:val="22"/>
          <w:lang w:val="ro-RO" w:eastAsia="en-US"/>
        </w:rPr>
        <w:t>letric</w:t>
      </w:r>
      <w:proofErr w:type="spellEnd"/>
      <w:r w:rsidRPr="00780758">
        <w:rPr>
          <w:rFonts w:ascii="Trebuchet MS" w:hAnsi="Trebuchet MS"/>
          <w:sz w:val="22"/>
          <w:szCs w:val="22"/>
          <w:lang w:val="ro-RO" w:eastAsia="en-US"/>
        </w:rPr>
        <w:t xml:space="preserve">, la sediile APIA </w:t>
      </w:r>
      <w:proofErr w:type="spellStart"/>
      <w:r w:rsidRPr="00780758">
        <w:rPr>
          <w:rFonts w:ascii="Trebuchet MS" w:hAnsi="Trebuchet MS"/>
          <w:sz w:val="22"/>
          <w:szCs w:val="22"/>
          <w:lang w:val="ro-RO" w:eastAsia="en-US"/>
        </w:rPr>
        <w:t>urmand</w:t>
      </w:r>
      <w:proofErr w:type="spellEnd"/>
      <w:r w:rsidRPr="00780758">
        <w:rPr>
          <w:rFonts w:ascii="Trebuchet MS" w:hAnsi="Trebuchet MS"/>
          <w:sz w:val="22"/>
          <w:szCs w:val="22"/>
          <w:lang w:val="ro-RO" w:eastAsia="en-US"/>
        </w:rPr>
        <w:t xml:space="preserve"> sa </w:t>
      </w:r>
      <w:proofErr w:type="spellStart"/>
      <w:r w:rsidRPr="00780758">
        <w:rPr>
          <w:rFonts w:ascii="Trebuchet MS" w:hAnsi="Trebuchet MS"/>
          <w:sz w:val="22"/>
          <w:szCs w:val="22"/>
          <w:lang w:val="ro-RO" w:eastAsia="en-US"/>
        </w:rPr>
        <w:t>primeasca</w:t>
      </w:r>
      <w:proofErr w:type="spellEnd"/>
      <w:r w:rsidRPr="00780758">
        <w:rPr>
          <w:rFonts w:ascii="Trebuchet MS" w:hAnsi="Trebuchet MS"/>
          <w:sz w:val="22"/>
          <w:szCs w:val="22"/>
          <w:lang w:val="ro-RO" w:eastAsia="en-US"/>
        </w:rPr>
        <w:t xml:space="preserve"> acceptul in urma controlului administrativ. In cazul in care documentele nu sunt suficiente pentru </w:t>
      </w:r>
      <w:proofErr w:type="spellStart"/>
      <w:r w:rsidRPr="00780758">
        <w:rPr>
          <w:rFonts w:ascii="Trebuchet MS" w:hAnsi="Trebuchet MS"/>
          <w:sz w:val="22"/>
          <w:szCs w:val="22"/>
          <w:lang w:val="ro-RO" w:eastAsia="en-US"/>
        </w:rPr>
        <w:t>indeplinirea</w:t>
      </w:r>
      <w:proofErr w:type="spellEnd"/>
      <w:r w:rsidRPr="00780758">
        <w:rPr>
          <w:rFonts w:ascii="Trebuchet MS" w:hAnsi="Trebuchet MS"/>
          <w:sz w:val="22"/>
          <w:szCs w:val="22"/>
          <w:lang w:val="ro-RO" w:eastAsia="en-US"/>
        </w:rPr>
        <w:t xml:space="preserve"> </w:t>
      </w:r>
      <w:proofErr w:type="spellStart"/>
      <w:r w:rsidRPr="00780758">
        <w:rPr>
          <w:rFonts w:ascii="Trebuchet MS" w:hAnsi="Trebuchet MS"/>
          <w:sz w:val="22"/>
          <w:szCs w:val="22"/>
          <w:lang w:val="ro-RO" w:eastAsia="en-US"/>
        </w:rPr>
        <w:t>conditiilor</w:t>
      </w:r>
      <w:proofErr w:type="spellEnd"/>
      <w:r w:rsidRPr="00780758">
        <w:rPr>
          <w:rFonts w:ascii="Trebuchet MS" w:hAnsi="Trebuchet MS"/>
          <w:sz w:val="22"/>
          <w:szCs w:val="22"/>
          <w:lang w:val="ro-RO" w:eastAsia="en-US"/>
        </w:rPr>
        <w:t xml:space="preserve"> de eligibilitate, se pot solicita </w:t>
      </w:r>
      <w:proofErr w:type="spellStart"/>
      <w:r w:rsidRPr="00780758">
        <w:rPr>
          <w:rFonts w:ascii="Trebuchet MS" w:hAnsi="Trebuchet MS"/>
          <w:sz w:val="22"/>
          <w:szCs w:val="22"/>
          <w:lang w:val="ro-RO" w:eastAsia="en-US"/>
        </w:rPr>
        <w:lastRenderedPageBreak/>
        <w:t>informatii</w:t>
      </w:r>
      <w:proofErr w:type="spellEnd"/>
      <w:r w:rsidRPr="00780758">
        <w:rPr>
          <w:rFonts w:ascii="Trebuchet MS" w:hAnsi="Trebuchet MS"/>
          <w:sz w:val="22"/>
          <w:szCs w:val="22"/>
          <w:lang w:val="ro-RO" w:eastAsia="en-US"/>
        </w:rPr>
        <w:t xml:space="preserve"> suplimentare in acest sens. </w:t>
      </w:r>
      <w:proofErr w:type="spellStart"/>
      <w:r w:rsidRPr="00780758">
        <w:rPr>
          <w:rFonts w:ascii="Trebuchet MS" w:hAnsi="Trebuchet MS"/>
          <w:sz w:val="22"/>
          <w:szCs w:val="22"/>
          <w:lang w:val="ro-RO" w:eastAsia="en-US"/>
        </w:rPr>
        <w:t>Masura</w:t>
      </w:r>
      <w:proofErr w:type="spellEnd"/>
      <w:r w:rsidRPr="00780758">
        <w:rPr>
          <w:rFonts w:ascii="Trebuchet MS" w:hAnsi="Trebuchet MS"/>
          <w:sz w:val="22"/>
          <w:szCs w:val="22"/>
          <w:lang w:val="ro-RO" w:eastAsia="en-US"/>
        </w:rPr>
        <w:t xml:space="preserve"> respectiva are aplicabilitate pe </w:t>
      </w:r>
      <w:proofErr w:type="spellStart"/>
      <w:r w:rsidRPr="00780758">
        <w:rPr>
          <w:rFonts w:ascii="Trebuchet MS" w:hAnsi="Trebuchet MS"/>
          <w:sz w:val="22"/>
          <w:szCs w:val="22"/>
          <w:lang w:val="ro-RO" w:eastAsia="en-US"/>
        </w:rPr>
        <w:t>intreg</w:t>
      </w:r>
      <w:proofErr w:type="spellEnd"/>
      <w:r w:rsidRPr="00780758">
        <w:rPr>
          <w:rFonts w:ascii="Trebuchet MS" w:hAnsi="Trebuchet MS"/>
          <w:sz w:val="22"/>
          <w:szCs w:val="22"/>
          <w:lang w:val="ro-RO" w:eastAsia="en-US"/>
        </w:rPr>
        <w:t xml:space="preserve"> teritoriul tarii</w:t>
      </w:r>
    </w:p>
    <w:p w:rsidR="00475463" w:rsidRPr="00780758" w:rsidRDefault="0069772B" w:rsidP="002E3CDC">
      <w:pPr>
        <w:pStyle w:val="Heading3"/>
        <w:numPr>
          <w:ilvl w:val="0"/>
          <w:numId w:val="0"/>
        </w:numPr>
        <w:ind w:left="737" w:hanging="737"/>
        <w:rPr>
          <w:rFonts w:ascii="Trebuchet MS" w:hAnsi="Trebuchet MS"/>
          <w:sz w:val="22"/>
          <w:szCs w:val="22"/>
          <w:lang w:val="ro-RO"/>
        </w:rPr>
      </w:pPr>
      <w:bookmarkStart w:id="0" w:name="_Toc77173487"/>
      <w:bookmarkStart w:id="1" w:name="_Toc77675081"/>
      <w:bookmarkStart w:id="2" w:name="_Toc78293381"/>
      <w:bookmarkStart w:id="3" w:name="_Toc78296324"/>
      <w:bookmarkStart w:id="4" w:name="_Toc78379329"/>
      <w:bookmarkStart w:id="5" w:name="_Toc78384981"/>
      <w:bookmarkStart w:id="6" w:name="_Toc78389841"/>
      <w:bookmarkStart w:id="7" w:name="_Toc81568678"/>
      <w:bookmarkStart w:id="8" w:name="_Toc81569466"/>
      <w:bookmarkStart w:id="9" w:name="_Toc81572451"/>
      <w:bookmarkStart w:id="10" w:name="_Toc86137175"/>
      <w:r w:rsidRPr="00780758">
        <w:rPr>
          <w:rFonts w:ascii="Trebuchet MS" w:hAnsi="Trebuchet MS"/>
          <w:sz w:val="22"/>
          <w:szCs w:val="22"/>
          <w:lang w:val="ro-RO"/>
        </w:rPr>
        <w:t xml:space="preserve">5.2.2 </w:t>
      </w:r>
      <w:bookmarkEnd w:id="0"/>
      <w:bookmarkEnd w:id="1"/>
      <w:bookmarkEnd w:id="2"/>
      <w:bookmarkEnd w:id="3"/>
      <w:bookmarkEnd w:id="4"/>
      <w:bookmarkEnd w:id="5"/>
      <w:bookmarkEnd w:id="6"/>
      <w:bookmarkEnd w:id="7"/>
      <w:bookmarkEnd w:id="8"/>
      <w:bookmarkEnd w:id="9"/>
      <w:bookmarkEnd w:id="10"/>
      <w:r w:rsidR="005F411C" w:rsidRPr="00780758">
        <w:rPr>
          <w:rFonts w:ascii="Trebuchet MS" w:hAnsi="Trebuchet MS"/>
          <w:sz w:val="22"/>
          <w:szCs w:val="22"/>
          <w:lang w:val="ro-RO"/>
        </w:rPr>
        <w:t>Obiective specifice conexe, obiectivul transversal și obiectivele sectoriale relevante</w:t>
      </w:r>
    </w:p>
    <w:p w:rsidR="00960440" w:rsidRPr="00780758" w:rsidRDefault="00DF449E" w:rsidP="00960440">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780758">
        <w:rPr>
          <w:rFonts w:ascii="Trebuchet MS" w:hAnsi="Trebuchet MS"/>
          <w:b/>
          <w:color w:val="000000" w:themeColor="text1"/>
          <w:sz w:val="22"/>
          <w:szCs w:val="22"/>
          <w:lang w:val="ro-RO"/>
        </w:rPr>
        <w:t>Obiectiv general 1</w:t>
      </w:r>
      <w:r w:rsidRPr="00780758">
        <w:rPr>
          <w:rFonts w:ascii="Trebuchet MS" w:hAnsi="Trebuchet MS"/>
          <w:color w:val="000000" w:themeColor="text1"/>
          <w:sz w:val="22"/>
          <w:szCs w:val="22"/>
          <w:lang w:val="ro-RO"/>
        </w:rPr>
        <w:t xml:space="preserve"> - Promovarea unui sector agricol inteligent, </w:t>
      </w:r>
      <w:proofErr w:type="spellStart"/>
      <w:r w:rsidRPr="00780758">
        <w:rPr>
          <w:rFonts w:ascii="Trebuchet MS" w:hAnsi="Trebuchet MS"/>
          <w:color w:val="000000" w:themeColor="text1"/>
          <w:sz w:val="22"/>
          <w:szCs w:val="22"/>
          <w:lang w:val="ro-RO"/>
        </w:rPr>
        <w:t>rezilient</w:t>
      </w:r>
      <w:proofErr w:type="spellEnd"/>
      <w:r w:rsidRPr="00780758">
        <w:rPr>
          <w:rFonts w:ascii="Trebuchet MS" w:hAnsi="Trebuchet MS"/>
          <w:color w:val="000000" w:themeColor="text1"/>
          <w:sz w:val="22"/>
          <w:szCs w:val="22"/>
          <w:lang w:val="ro-RO"/>
        </w:rPr>
        <w:t xml:space="preserve"> și diversificat care să asigure securitatea alimentară</w:t>
      </w:r>
    </w:p>
    <w:p w:rsidR="00960440" w:rsidRPr="00780758" w:rsidRDefault="006076D4" w:rsidP="00960440">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proofErr w:type="spellStart"/>
      <w:r w:rsidRPr="00780758">
        <w:rPr>
          <w:rFonts w:ascii="Trebuchet MS" w:hAnsi="Trebuchet MS"/>
          <w:b/>
          <w:color w:val="000000" w:themeColor="text1"/>
          <w:sz w:val="22"/>
          <w:szCs w:val="22"/>
          <w:lang w:val="ro-RO"/>
        </w:rPr>
        <w:t>Objectiv</w:t>
      </w:r>
      <w:proofErr w:type="spellEnd"/>
      <w:r w:rsidR="00960440" w:rsidRPr="00780758">
        <w:rPr>
          <w:rFonts w:ascii="Trebuchet MS" w:hAnsi="Trebuchet MS"/>
          <w:b/>
          <w:color w:val="000000" w:themeColor="text1"/>
          <w:sz w:val="22"/>
          <w:szCs w:val="22"/>
          <w:lang w:val="ro-RO"/>
        </w:rPr>
        <w:t xml:space="preserve"> Specific 2</w:t>
      </w:r>
      <w:r w:rsidR="00960440" w:rsidRPr="00780758">
        <w:rPr>
          <w:rFonts w:ascii="Trebuchet MS" w:hAnsi="Trebuchet MS"/>
          <w:color w:val="000000" w:themeColor="text1"/>
          <w:sz w:val="22"/>
          <w:szCs w:val="22"/>
          <w:lang w:val="ro-RO"/>
        </w:rPr>
        <w:t xml:space="preserve"> - Consolidarea orientării către piață și creșterea competitivității</w:t>
      </w:r>
    </w:p>
    <w:p w:rsidR="001A3155" w:rsidRPr="00780758" w:rsidRDefault="001A3155" w:rsidP="001A3155">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780758">
        <w:rPr>
          <w:rFonts w:ascii="Trebuchet MS" w:hAnsi="Trebuchet MS"/>
          <w:b/>
          <w:color w:val="000000" w:themeColor="text1"/>
          <w:sz w:val="22"/>
          <w:szCs w:val="22"/>
          <w:lang w:val="ro-RO"/>
        </w:rPr>
        <w:t>Obiectiv Specific 6</w:t>
      </w:r>
      <w:r w:rsidRPr="00780758">
        <w:rPr>
          <w:rFonts w:ascii="Trebuchet MS" w:hAnsi="Trebuchet MS"/>
          <w:color w:val="000000" w:themeColor="text1"/>
          <w:sz w:val="22"/>
          <w:szCs w:val="22"/>
          <w:lang w:val="ro-RO"/>
        </w:rPr>
        <w:t xml:space="preserve"> -Contribuirea la </w:t>
      </w:r>
      <w:r w:rsidRPr="00780758">
        <w:rPr>
          <w:rFonts w:ascii="Trebuchet MS" w:hAnsi="Trebuchet MS"/>
          <w:b/>
          <w:i/>
          <w:color w:val="000000" w:themeColor="text1"/>
          <w:sz w:val="22"/>
          <w:szCs w:val="22"/>
          <w:lang w:val="ro-RO"/>
        </w:rPr>
        <w:t xml:space="preserve">oprirea și inversarea declinului </w:t>
      </w:r>
      <w:r w:rsidRPr="00780758">
        <w:rPr>
          <w:rFonts w:ascii="Trebuchet MS" w:hAnsi="Trebuchet MS"/>
          <w:color w:val="000000" w:themeColor="text1"/>
          <w:sz w:val="22"/>
          <w:szCs w:val="22"/>
          <w:lang w:val="ro-RO"/>
        </w:rPr>
        <w:t xml:space="preserve">biodiversității, îmbunătățirea serviciilor </w:t>
      </w:r>
      <w:proofErr w:type="spellStart"/>
      <w:r w:rsidRPr="00780758">
        <w:rPr>
          <w:rFonts w:ascii="Trebuchet MS" w:hAnsi="Trebuchet MS"/>
          <w:color w:val="000000" w:themeColor="text1"/>
          <w:sz w:val="22"/>
          <w:szCs w:val="22"/>
          <w:lang w:val="ro-RO"/>
        </w:rPr>
        <w:t>ecosistemice</w:t>
      </w:r>
      <w:proofErr w:type="spellEnd"/>
      <w:r w:rsidRPr="00780758">
        <w:rPr>
          <w:rFonts w:ascii="Trebuchet MS" w:hAnsi="Trebuchet MS"/>
          <w:color w:val="000000" w:themeColor="text1"/>
          <w:sz w:val="22"/>
          <w:szCs w:val="22"/>
          <w:lang w:val="ro-RO"/>
        </w:rPr>
        <w:t xml:space="preserve"> și conservarea habitatelor și a peisajelor;</w:t>
      </w:r>
    </w:p>
    <w:p w:rsidR="001A3155" w:rsidRPr="00780758" w:rsidRDefault="00880845" w:rsidP="001A3155">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FF0000"/>
          <w:sz w:val="22"/>
          <w:szCs w:val="22"/>
          <w:lang w:val="ro-RO"/>
        </w:rPr>
      </w:pPr>
      <w:r w:rsidRPr="00780758">
        <w:rPr>
          <w:rFonts w:ascii="Trebuchet MS" w:hAnsi="Trebuchet MS"/>
          <w:b/>
          <w:i/>
          <w:color w:val="000000" w:themeColor="text1"/>
          <w:sz w:val="22"/>
          <w:szCs w:val="22"/>
          <w:lang w:val="ro-RO"/>
        </w:rPr>
        <w:t xml:space="preserve"> </w:t>
      </w:r>
    </w:p>
    <w:p w:rsidR="00475463" w:rsidRPr="00780758" w:rsidRDefault="0069772B" w:rsidP="002E3CDC">
      <w:pPr>
        <w:pStyle w:val="Heading3"/>
        <w:numPr>
          <w:ilvl w:val="0"/>
          <w:numId w:val="0"/>
        </w:numPr>
        <w:ind w:left="737" w:hanging="737"/>
        <w:rPr>
          <w:rFonts w:ascii="Trebuchet MS" w:hAnsi="Trebuchet MS"/>
          <w:sz w:val="22"/>
          <w:szCs w:val="22"/>
          <w:lang w:val="ro-RO"/>
        </w:rPr>
      </w:pPr>
      <w:r w:rsidRPr="00780758">
        <w:rPr>
          <w:rFonts w:ascii="Trebuchet MS" w:hAnsi="Trebuchet MS"/>
          <w:sz w:val="22"/>
          <w:szCs w:val="22"/>
          <w:lang w:val="ro-RO"/>
        </w:rPr>
        <w:t xml:space="preserve">5.2.3 </w:t>
      </w:r>
      <w:r w:rsidR="006D243A" w:rsidRPr="00780758">
        <w:rPr>
          <w:rFonts w:ascii="Trebuchet MS" w:hAnsi="Trebuchet MS"/>
          <w:sz w:val="22"/>
          <w:szCs w:val="22"/>
          <w:lang w:val="ro-RO"/>
        </w:rPr>
        <w:t>Nevoi(e) abordate prin intervenție</w:t>
      </w:r>
    </w:p>
    <w:p w:rsidR="004173BE" w:rsidRPr="00780758" w:rsidRDefault="00360B43" w:rsidP="002E3CDC">
      <w:pPr>
        <w:pStyle w:val="Text4"/>
        <w:pBdr>
          <w:top w:val="single" w:sz="4" w:space="1" w:color="auto"/>
          <w:left w:val="single" w:sz="4" w:space="4" w:color="auto"/>
          <w:bottom w:val="single" w:sz="4" w:space="1" w:color="auto"/>
          <w:right w:val="single" w:sz="4" w:space="4" w:color="auto"/>
        </w:pBdr>
        <w:tabs>
          <w:tab w:val="left" w:pos="284"/>
        </w:tabs>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w:t>
      </w:r>
      <w:r w:rsidRPr="00780758">
        <w:rPr>
          <w:rFonts w:ascii="Trebuchet MS" w:hAnsi="Trebuchet MS"/>
          <w:color w:val="000000" w:themeColor="text1"/>
          <w:sz w:val="22"/>
          <w:szCs w:val="22"/>
          <w:lang w:val="ro-RO"/>
        </w:rPr>
        <w:tab/>
        <w:t>N08</w:t>
      </w:r>
      <w:r w:rsidR="000E4445" w:rsidRPr="00780758">
        <w:rPr>
          <w:rFonts w:ascii="Trebuchet MS" w:hAnsi="Trebuchet MS"/>
          <w:color w:val="000000" w:themeColor="text1"/>
          <w:sz w:val="22"/>
          <w:szCs w:val="22"/>
          <w:lang w:val="ro-RO"/>
        </w:rPr>
        <w:t xml:space="preserve"> -</w:t>
      </w:r>
      <w:r w:rsidRPr="00780758">
        <w:rPr>
          <w:rFonts w:ascii="Trebuchet MS" w:hAnsi="Trebuchet MS"/>
          <w:color w:val="000000" w:themeColor="text1"/>
          <w:sz w:val="22"/>
          <w:szCs w:val="22"/>
          <w:lang w:val="ro-RO"/>
        </w:rPr>
        <w:t xml:space="preserve"> Creșterea competitivității si sustenabilității sectoarelor vitivinicol, pomicol, legumicol, apicol, plante medicinale </w:t>
      </w:r>
      <w:proofErr w:type="spellStart"/>
      <w:r w:rsidRPr="00780758">
        <w:rPr>
          <w:rFonts w:ascii="Trebuchet MS" w:hAnsi="Trebuchet MS"/>
          <w:color w:val="000000" w:themeColor="text1"/>
          <w:sz w:val="22"/>
          <w:szCs w:val="22"/>
          <w:lang w:val="ro-RO"/>
        </w:rPr>
        <w:t>şi</w:t>
      </w:r>
      <w:proofErr w:type="spellEnd"/>
      <w:r w:rsidRPr="00780758">
        <w:rPr>
          <w:rFonts w:ascii="Trebuchet MS" w:hAnsi="Trebuchet MS"/>
          <w:color w:val="000000" w:themeColor="text1"/>
          <w:sz w:val="22"/>
          <w:szCs w:val="22"/>
          <w:lang w:val="ro-RO"/>
        </w:rPr>
        <w:t xml:space="preserve"> aromatice</w:t>
      </w:r>
    </w:p>
    <w:p w:rsidR="00360B43" w:rsidRPr="00780758" w:rsidRDefault="00360B43" w:rsidP="002E3CDC">
      <w:pPr>
        <w:pStyle w:val="Text4"/>
        <w:pBdr>
          <w:top w:val="single" w:sz="4" w:space="1" w:color="auto"/>
          <w:left w:val="single" w:sz="4" w:space="4" w:color="auto"/>
          <w:bottom w:val="single" w:sz="4" w:space="1" w:color="auto"/>
          <w:right w:val="single" w:sz="4" w:space="4" w:color="auto"/>
        </w:pBdr>
        <w:tabs>
          <w:tab w:val="left" w:pos="284"/>
        </w:tabs>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w:t>
      </w:r>
      <w:r w:rsidRPr="00780758">
        <w:rPr>
          <w:rFonts w:ascii="Trebuchet MS" w:hAnsi="Trebuchet MS"/>
          <w:color w:val="000000" w:themeColor="text1"/>
          <w:sz w:val="22"/>
          <w:szCs w:val="22"/>
          <w:lang w:val="ro-RO"/>
        </w:rPr>
        <w:tab/>
        <w:t>N21</w:t>
      </w:r>
      <w:r w:rsidR="000E4445" w:rsidRPr="00780758">
        <w:rPr>
          <w:rFonts w:ascii="Trebuchet MS" w:hAnsi="Trebuchet MS"/>
          <w:color w:val="000000" w:themeColor="text1"/>
          <w:sz w:val="22"/>
          <w:szCs w:val="22"/>
          <w:lang w:val="ro-RO"/>
        </w:rPr>
        <w:t xml:space="preserve"> - </w:t>
      </w:r>
      <w:r w:rsidRPr="00780758">
        <w:rPr>
          <w:rFonts w:ascii="Trebuchet MS" w:hAnsi="Trebuchet MS"/>
          <w:color w:val="000000" w:themeColor="text1"/>
          <w:sz w:val="22"/>
          <w:szCs w:val="22"/>
          <w:lang w:val="ro-RO"/>
        </w:rPr>
        <w:t>Încurajarea menținerii și aplicării practicilor agricole tradiționale.</w:t>
      </w:r>
    </w:p>
    <w:p w:rsidR="00475463" w:rsidRPr="00780758" w:rsidRDefault="0069772B" w:rsidP="002E3CDC">
      <w:pPr>
        <w:pStyle w:val="Heading3"/>
        <w:numPr>
          <w:ilvl w:val="0"/>
          <w:numId w:val="0"/>
        </w:numPr>
        <w:ind w:left="737" w:hanging="737"/>
        <w:rPr>
          <w:rFonts w:ascii="Trebuchet MS" w:hAnsi="Trebuchet MS"/>
          <w:sz w:val="22"/>
          <w:szCs w:val="22"/>
          <w:lang w:val="ro-RO"/>
        </w:rPr>
      </w:pPr>
      <w:r w:rsidRPr="00780758">
        <w:rPr>
          <w:rFonts w:ascii="Trebuchet MS" w:hAnsi="Trebuchet MS"/>
          <w:sz w:val="22"/>
          <w:szCs w:val="22"/>
          <w:lang w:val="ro-RO"/>
        </w:rPr>
        <w:t xml:space="preserve">5.2.4 </w:t>
      </w:r>
      <w:r w:rsidR="00742E9F" w:rsidRPr="00780758">
        <w:rPr>
          <w:rFonts w:ascii="Trebuchet MS" w:hAnsi="Trebuchet MS"/>
          <w:sz w:val="22"/>
          <w:szCs w:val="22"/>
          <w:lang w:val="ro-RO"/>
        </w:rPr>
        <w:t>Indicator(i) de rezultat</w:t>
      </w:r>
    </w:p>
    <w:p w:rsidR="00475463" w:rsidRPr="00780758" w:rsidRDefault="00B52C41" w:rsidP="00475463">
      <w:pPr>
        <w:pStyle w:val="Text4"/>
        <w:pBdr>
          <w:top w:val="single" w:sz="4" w:space="1" w:color="auto"/>
          <w:left w:val="single" w:sz="4" w:space="4" w:color="auto"/>
          <w:bottom w:val="single" w:sz="4" w:space="1" w:color="auto"/>
          <w:right w:val="single" w:sz="4" w:space="4" w:color="auto"/>
        </w:pBdr>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 </w:t>
      </w:r>
      <w:r w:rsidR="00725A0F" w:rsidRPr="00780758">
        <w:rPr>
          <w:rFonts w:ascii="Trebuchet MS" w:hAnsi="Trebuchet MS"/>
          <w:b/>
          <w:i/>
          <w:color w:val="000000" w:themeColor="text1"/>
          <w:sz w:val="22"/>
          <w:szCs w:val="22"/>
          <w:lang w:val="ro-RO"/>
        </w:rPr>
        <w:t>R.35 Conservarea stupilor: Ponderea stupilor care beneficiază de sprijin din PAC</w:t>
      </w:r>
    </w:p>
    <w:p w:rsidR="00475463" w:rsidRPr="00780758" w:rsidRDefault="0069772B" w:rsidP="002E3CDC">
      <w:pPr>
        <w:pStyle w:val="Heading3"/>
        <w:numPr>
          <w:ilvl w:val="0"/>
          <w:numId w:val="0"/>
        </w:numPr>
        <w:rPr>
          <w:rFonts w:ascii="Trebuchet MS" w:hAnsi="Trebuchet MS"/>
          <w:sz w:val="22"/>
          <w:szCs w:val="22"/>
          <w:lang w:val="ro-RO"/>
        </w:rPr>
      </w:pPr>
      <w:r w:rsidRPr="00780758">
        <w:rPr>
          <w:rFonts w:ascii="Trebuchet MS" w:hAnsi="Trebuchet MS"/>
          <w:sz w:val="22"/>
          <w:szCs w:val="22"/>
          <w:lang w:val="ro-RO"/>
        </w:rPr>
        <w:t xml:space="preserve">5.2.5 </w:t>
      </w:r>
      <w:r w:rsidR="005601DE" w:rsidRPr="00780758">
        <w:rPr>
          <w:rFonts w:ascii="Trebuchet MS" w:hAnsi="Trebuchet MS"/>
          <w:sz w:val="22"/>
          <w:szCs w:val="22"/>
          <w:lang w:val="ro-RO"/>
        </w:rPr>
        <w:t xml:space="preserve">Descrierea </w:t>
      </w:r>
      <w:r w:rsidR="00572ABE" w:rsidRPr="00780758">
        <w:rPr>
          <w:rFonts w:ascii="Trebuchet MS" w:hAnsi="Trebuchet MS"/>
          <w:sz w:val="22"/>
          <w:szCs w:val="22"/>
          <w:lang w:val="ro-RO"/>
        </w:rPr>
        <w:t>intervenției</w:t>
      </w:r>
      <w:r w:rsidR="005601DE" w:rsidRPr="00780758">
        <w:rPr>
          <w:rFonts w:ascii="Trebuchet MS" w:hAnsi="Trebuchet MS"/>
          <w:sz w:val="22"/>
          <w:szCs w:val="22"/>
          <w:lang w:val="ro-RO"/>
        </w:rPr>
        <w:t>/cerințelor intervenției care asigură contribuția efectivă la obiectivul(e) specific(e)/Obiectivul transversal</w:t>
      </w:r>
    </w:p>
    <w:p w:rsidR="00FE63DB" w:rsidRPr="00780758" w:rsidRDefault="00720B44" w:rsidP="005532CB">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Scopul </w:t>
      </w:r>
      <w:r w:rsidR="001C5A68" w:rsidRPr="00780758">
        <w:rPr>
          <w:rFonts w:ascii="Trebuchet MS" w:hAnsi="Trebuchet MS"/>
          <w:color w:val="000000" w:themeColor="text1"/>
          <w:sz w:val="22"/>
          <w:szCs w:val="22"/>
          <w:lang w:val="ro-RO"/>
        </w:rPr>
        <w:t xml:space="preserve">măsurii </w:t>
      </w:r>
      <w:r w:rsidRPr="00780758">
        <w:rPr>
          <w:rFonts w:ascii="Trebuchet MS" w:hAnsi="Trebuchet MS"/>
          <w:color w:val="000000" w:themeColor="text1"/>
          <w:sz w:val="22"/>
          <w:szCs w:val="22"/>
          <w:lang w:val="ro-RO"/>
        </w:rPr>
        <w:t xml:space="preserve">este de  acordarea de sprijin </w:t>
      </w:r>
      <w:r w:rsidR="002A0D15" w:rsidRPr="00780758">
        <w:rPr>
          <w:rFonts w:ascii="Trebuchet MS" w:hAnsi="Trebuchet MS"/>
          <w:color w:val="000000" w:themeColor="text1"/>
          <w:sz w:val="22"/>
          <w:szCs w:val="22"/>
          <w:lang w:val="ro-RO"/>
        </w:rPr>
        <w:t xml:space="preserve"> apicultorilor pentru repopulare prin achiziționarea de </w:t>
      </w:r>
      <w:proofErr w:type="spellStart"/>
      <w:r w:rsidR="002A0D15" w:rsidRPr="00780758">
        <w:rPr>
          <w:rFonts w:ascii="Trebuchet MS" w:hAnsi="Trebuchet MS"/>
          <w:color w:val="000000" w:themeColor="text1"/>
          <w:sz w:val="22"/>
          <w:szCs w:val="22"/>
          <w:lang w:val="ro-RO"/>
        </w:rPr>
        <w:t>matci</w:t>
      </w:r>
      <w:proofErr w:type="spellEnd"/>
      <w:r w:rsidR="002A0D15" w:rsidRPr="00780758">
        <w:rPr>
          <w:rFonts w:ascii="Trebuchet MS" w:hAnsi="Trebuchet MS"/>
          <w:color w:val="000000" w:themeColor="text1"/>
          <w:sz w:val="22"/>
          <w:szCs w:val="22"/>
          <w:lang w:val="ro-RO"/>
        </w:rPr>
        <w:t xml:space="preserve"> și/sau familii de albine, acordarea de sprijin  </w:t>
      </w:r>
      <w:proofErr w:type="spellStart"/>
      <w:r w:rsidRPr="00780758">
        <w:rPr>
          <w:rFonts w:ascii="Trebuchet MS" w:hAnsi="Trebuchet MS"/>
          <w:color w:val="000000" w:themeColor="text1"/>
          <w:sz w:val="22"/>
          <w:szCs w:val="22"/>
          <w:lang w:val="ro-RO"/>
        </w:rPr>
        <w:t>deţinătorilor</w:t>
      </w:r>
      <w:proofErr w:type="spellEnd"/>
      <w:r w:rsidRPr="00780758">
        <w:rPr>
          <w:rFonts w:ascii="Trebuchet MS" w:hAnsi="Trebuchet MS"/>
          <w:color w:val="000000" w:themeColor="text1"/>
          <w:sz w:val="22"/>
          <w:szCs w:val="22"/>
          <w:lang w:val="ro-RO"/>
        </w:rPr>
        <w:t xml:space="preserve"> de stupine</w:t>
      </w:r>
      <w:r w:rsidR="002A0D15" w:rsidRPr="00780758">
        <w:rPr>
          <w:rFonts w:ascii="Trebuchet MS" w:hAnsi="Trebuchet MS"/>
          <w:color w:val="000000" w:themeColor="text1"/>
          <w:sz w:val="22"/>
          <w:szCs w:val="22"/>
          <w:lang w:val="ro-RO"/>
        </w:rPr>
        <w:t xml:space="preserve"> </w:t>
      </w:r>
      <w:r w:rsidRPr="00780758">
        <w:rPr>
          <w:rFonts w:ascii="Trebuchet MS" w:hAnsi="Trebuchet MS"/>
          <w:color w:val="000000" w:themeColor="text1"/>
          <w:sz w:val="22"/>
          <w:szCs w:val="22"/>
          <w:lang w:val="ro-RO"/>
        </w:rPr>
        <w:t xml:space="preserve"> de multiplicare/elită pentru </w:t>
      </w:r>
      <w:proofErr w:type="spellStart"/>
      <w:r w:rsidRPr="00780758">
        <w:rPr>
          <w:rFonts w:ascii="Trebuchet MS" w:hAnsi="Trebuchet MS"/>
          <w:color w:val="000000" w:themeColor="text1"/>
          <w:sz w:val="22"/>
          <w:szCs w:val="22"/>
          <w:lang w:val="ro-RO"/>
        </w:rPr>
        <w:t>achiziţionarea</w:t>
      </w:r>
      <w:proofErr w:type="spellEnd"/>
      <w:r w:rsidRPr="00780758">
        <w:rPr>
          <w:rFonts w:ascii="Trebuchet MS" w:hAnsi="Trebuchet MS"/>
          <w:color w:val="000000" w:themeColor="text1"/>
          <w:sz w:val="22"/>
          <w:szCs w:val="22"/>
          <w:lang w:val="ro-RO"/>
        </w:rPr>
        <w:t xml:space="preserve"> de produse</w:t>
      </w:r>
      <w:r w:rsidR="00FE63DB" w:rsidRPr="00780758">
        <w:rPr>
          <w:rFonts w:ascii="Trebuchet MS" w:hAnsi="Trebuchet MS"/>
          <w:color w:val="000000" w:themeColor="text1"/>
          <w:sz w:val="22"/>
          <w:szCs w:val="22"/>
          <w:lang w:val="ro-RO"/>
        </w:rPr>
        <w:t xml:space="preserve"> proteice solide și achiziționarea de accesorii apicole.</w:t>
      </w:r>
    </w:p>
    <w:p w:rsidR="00B0267B" w:rsidRPr="00780758" w:rsidRDefault="00B0267B" w:rsidP="00B0267B">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Acțiunile eligibile sunt cele prevăzute la art. 55 alin. 1 lit. b) punctul (iii) din Regulamentul (EU) 2021/2115;</w:t>
      </w:r>
    </w:p>
    <w:p w:rsidR="00B0267B" w:rsidRPr="00780758" w:rsidRDefault="00B0267B" w:rsidP="00B0267B">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Toți solicitanți care îndeplinesc condițiile de </w:t>
      </w:r>
      <w:proofErr w:type="spellStart"/>
      <w:r w:rsidRPr="00780758">
        <w:rPr>
          <w:rFonts w:ascii="Trebuchet MS" w:hAnsi="Trebuchet MS"/>
          <w:color w:val="000000" w:themeColor="text1"/>
          <w:sz w:val="22"/>
          <w:szCs w:val="22"/>
          <w:lang w:val="ro-RO"/>
        </w:rPr>
        <w:t>eligibiliate</w:t>
      </w:r>
      <w:proofErr w:type="spellEnd"/>
      <w:r w:rsidRPr="00780758">
        <w:rPr>
          <w:rFonts w:ascii="Trebuchet MS" w:hAnsi="Trebuchet MS"/>
          <w:color w:val="000000" w:themeColor="text1"/>
          <w:sz w:val="22"/>
          <w:szCs w:val="22"/>
          <w:lang w:val="ro-RO"/>
        </w:rPr>
        <w:t xml:space="preserve"> au dreptul la o plată</w:t>
      </w:r>
    </w:p>
    <w:p w:rsidR="00B0267B" w:rsidRPr="00780758" w:rsidRDefault="009366A8" w:rsidP="005532CB">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Măsuri de </w:t>
      </w:r>
      <w:proofErr w:type="spellStart"/>
      <w:r w:rsidRPr="00780758">
        <w:rPr>
          <w:rFonts w:ascii="Trebuchet MS" w:hAnsi="Trebuchet MS"/>
          <w:color w:val="000000" w:themeColor="text1"/>
          <w:sz w:val="22"/>
          <w:szCs w:val="22"/>
          <w:lang w:val="ro-RO"/>
        </w:rPr>
        <w:t>asistenţă</w:t>
      </w:r>
      <w:proofErr w:type="spellEnd"/>
      <w:r w:rsidRPr="00780758">
        <w:rPr>
          <w:rFonts w:ascii="Trebuchet MS" w:hAnsi="Trebuchet MS"/>
          <w:color w:val="000000" w:themeColor="text1"/>
          <w:sz w:val="22"/>
          <w:szCs w:val="22"/>
          <w:lang w:val="ro-RO"/>
        </w:rPr>
        <w:t xml:space="preserve"> pentru repopularea </w:t>
      </w:r>
      <w:proofErr w:type="spellStart"/>
      <w:r w:rsidRPr="00780758">
        <w:rPr>
          <w:rFonts w:ascii="Trebuchet MS" w:hAnsi="Trebuchet MS"/>
          <w:color w:val="000000" w:themeColor="text1"/>
          <w:sz w:val="22"/>
          <w:szCs w:val="22"/>
          <w:lang w:val="ro-RO"/>
        </w:rPr>
        <w:t>şeptelului</w:t>
      </w:r>
      <w:proofErr w:type="spellEnd"/>
      <w:r w:rsidRPr="00780758">
        <w:rPr>
          <w:rFonts w:ascii="Trebuchet MS" w:hAnsi="Trebuchet MS"/>
          <w:color w:val="000000" w:themeColor="text1"/>
          <w:sz w:val="22"/>
          <w:szCs w:val="22"/>
          <w:lang w:val="ro-RO"/>
        </w:rPr>
        <w:t xml:space="preserve"> apicol din Uniune cuprinde următoarele activități:</w:t>
      </w:r>
    </w:p>
    <w:p w:rsidR="00B0267B" w:rsidRPr="00780758" w:rsidRDefault="0085273D" w:rsidP="005532CB">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1.Achizitionarea de </w:t>
      </w:r>
      <w:proofErr w:type="spellStart"/>
      <w:r w:rsidRPr="00780758">
        <w:rPr>
          <w:rFonts w:ascii="Trebuchet MS" w:hAnsi="Trebuchet MS"/>
          <w:color w:val="000000" w:themeColor="text1"/>
          <w:sz w:val="22"/>
          <w:szCs w:val="22"/>
          <w:lang w:val="ro-RO"/>
        </w:rPr>
        <w:t>matci</w:t>
      </w:r>
      <w:proofErr w:type="spellEnd"/>
      <w:r w:rsidRPr="00780758">
        <w:rPr>
          <w:rFonts w:ascii="Trebuchet MS" w:hAnsi="Trebuchet MS"/>
          <w:color w:val="000000" w:themeColor="text1"/>
          <w:sz w:val="22"/>
          <w:szCs w:val="22"/>
          <w:lang w:val="ro-RO"/>
        </w:rPr>
        <w:t xml:space="preserve"> si/sau familii de albine pentru apicultura;</w:t>
      </w:r>
    </w:p>
    <w:p w:rsidR="0085273D" w:rsidRPr="00780758" w:rsidRDefault="0085273D" w:rsidP="005532CB">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2.Achizitionarea de produse proteice solide pentru familii de albine de </w:t>
      </w:r>
      <w:proofErr w:type="spellStart"/>
      <w:r w:rsidRPr="00780758">
        <w:rPr>
          <w:rFonts w:ascii="Trebuchet MS" w:hAnsi="Trebuchet MS"/>
          <w:color w:val="000000" w:themeColor="text1"/>
          <w:sz w:val="22"/>
          <w:szCs w:val="22"/>
          <w:lang w:val="ro-RO"/>
        </w:rPr>
        <w:t>catre</w:t>
      </w:r>
      <w:proofErr w:type="spellEnd"/>
      <w:r w:rsidRPr="00780758">
        <w:rPr>
          <w:rFonts w:ascii="Trebuchet MS" w:hAnsi="Trebuchet MS"/>
          <w:color w:val="000000" w:themeColor="text1"/>
          <w:sz w:val="22"/>
          <w:szCs w:val="22"/>
          <w:lang w:val="ro-RO"/>
        </w:rPr>
        <w:t xml:space="preserve"> stupinele de elita si multiplicare;</w:t>
      </w:r>
    </w:p>
    <w:p w:rsidR="0085273D" w:rsidRPr="00780758" w:rsidRDefault="0085273D" w:rsidP="005532CB">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3.Achizitionarea de accesorii apicole de </w:t>
      </w:r>
      <w:proofErr w:type="spellStart"/>
      <w:r w:rsidRPr="00780758">
        <w:rPr>
          <w:rFonts w:ascii="Trebuchet MS" w:hAnsi="Trebuchet MS"/>
          <w:color w:val="000000" w:themeColor="text1"/>
          <w:sz w:val="22"/>
          <w:szCs w:val="22"/>
          <w:lang w:val="ro-RO"/>
        </w:rPr>
        <w:t>catre</w:t>
      </w:r>
      <w:proofErr w:type="spellEnd"/>
      <w:r w:rsidRPr="00780758">
        <w:rPr>
          <w:rFonts w:ascii="Trebuchet MS" w:hAnsi="Trebuchet MS"/>
          <w:color w:val="000000" w:themeColor="text1"/>
          <w:sz w:val="22"/>
          <w:szCs w:val="22"/>
          <w:lang w:val="ro-RO"/>
        </w:rPr>
        <w:t xml:space="preserve"> stupinele de elita/multiplicare.</w:t>
      </w:r>
    </w:p>
    <w:p w:rsidR="00475463" w:rsidRPr="00780758" w:rsidRDefault="002B09D7" w:rsidP="002E3CDC">
      <w:pPr>
        <w:pStyle w:val="Heading3"/>
        <w:numPr>
          <w:ilvl w:val="0"/>
          <w:numId w:val="0"/>
        </w:numPr>
        <w:rPr>
          <w:rFonts w:ascii="Trebuchet MS" w:hAnsi="Trebuchet MS"/>
          <w:sz w:val="22"/>
          <w:szCs w:val="22"/>
          <w:lang w:val="ro-RO"/>
        </w:rPr>
      </w:pPr>
      <w:r w:rsidRPr="00780758">
        <w:rPr>
          <w:rFonts w:ascii="Trebuchet MS" w:hAnsi="Trebuchet MS"/>
          <w:sz w:val="22"/>
          <w:szCs w:val="22"/>
          <w:lang w:val="ro-RO"/>
        </w:rPr>
        <w:t>Condiții de eligibilitate</w:t>
      </w:r>
    </w:p>
    <w:p w:rsidR="001C5A68" w:rsidRPr="00780758" w:rsidRDefault="001C5A68" w:rsidP="00E761D8">
      <w:pPr>
        <w:pStyle w:val="Guidelines"/>
        <w:pBdr>
          <w:top w:val="single" w:sz="4" w:space="0" w:color="auto"/>
          <w:right w:val="single" w:sz="4" w:space="0" w:color="auto"/>
        </w:pBdr>
        <w:tabs>
          <w:tab w:val="clear" w:pos="2302"/>
        </w:tabs>
        <w:spacing w:after="0"/>
        <w:rPr>
          <w:rFonts w:ascii="Trebuchet MS" w:hAnsi="Trebuchet MS"/>
          <w:b/>
          <w:color w:val="000000" w:themeColor="text1"/>
          <w:sz w:val="22"/>
          <w:szCs w:val="22"/>
          <w:lang w:val="ro-RO"/>
        </w:rPr>
      </w:pPr>
      <w:r w:rsidRPr="00780758">
        <w:rPr>
          <w:rFonts w:ascii="Trebuchet MS" w:hAnsi="Trebuchet MS"/>
          <w:b/>
          <w:color w:val="000000" w:themeColor="text1"/>
          <w:sz w:val="22"/>
          <w:szCs w:val="22"/>
          <w:lang w:val="ro-RO"/>
        </w:rPr>
        <w:t xml:space="preserve">Măsuri de </w:t>
      </w:r>
      <w:proofErr w:type="spellStart"/>
      <w:r w:rsidRPr="00780758">
        <w:rPr>
          <w:rFonts w:ascii="Trebuchet MS" w:hAnsi="Trebuchet MS"/>
          <w:b/>
          <w:color w:val="000000" w:themeColor="text1"/>
          <w:sz w:val="22"/>
          <w:szCs w:val="22"/>
          <w:lang w:val="ro-RO"/>
        </w:rPr>
        <w:t>asistenţă</w:t>
      </w:r>
      <w:proofErr w:type="spellEnd"/>
      <w:r w:rsidRPr="00780758">
        <w:rPr>
          <w:rFonts w:ascii="Trebuchet MS" w:hAnsi="Trebuchet MS"/>
          <w:b/>
          <w:color w:val="000000" w:themeColor="text1"/>
          <w:sz w:val="22"/>
          <w:szCs w:val="22"/>
          <w:lang w:val="ro-RO"/>
        </w:rPr>
        <w:t xml:space="preserve"> pentru repopularea  </w:t>
      </w:r>
      <w:proofErr w:type="spellStart"/>
      <w:r w:rsidRPr="00780758">
        <w:rPr>
          <w:rFonts w:ascii="Trebuchet MS" w:hAnsi="Trebuchet MS"/>
          <w:b/>
          <w:color w:val="000000" w:themeColor="text1"/>
          <w:sz w:val="22"/>
          <w:szCs w:val="22"/>
          <w:lang w:val="ro-RO"/>
        </w:rPr>
        <w:t>şeptelului</w:t>
      </w:r>
      <w:proofErr w:type="spellEnd"/>
      <w:r w:rsidRPr="00780758">
        <w:rPr>
          <w:rFonts w:ascii="Trebuchet MS" w:hAnsi="Trebuchet MS"/>
          <w:b/>
          <w:color w:val="000000" w:themeColor="text1"/>
          <w:sz w:val="22"/>
          <w:szCs w:val="22"/>
          <w:lang w:val="ro-RO"/>
        </w:rPr>
        <w:t xml:space="preserve"> apicol din Uniune</w:t>
      </w:r>
    </w:p>
    <w:p w:rsidR="001C5A68" w:rsidRPr="00780758" w:rsidRDefault="001C5A68" w:rsidP="001C5A68">
      <w:pPr>
        <w:pStyle w:val="Guidelines"/>
        <w:pBdr>
          <w:top w:val="single" w:sz="4" w:space="0" w:color="auto"/>
          <w:right w:val="single" w:sz="4" w:space="0" w:color="auto"/>
        </w:pBdr>
        <w:tabs>
          <w:tab w:val="clear" w:pos="2302"/>
        </w:tabs>
        <w:spacing w:after="0"/>
        <w:rPr>
          <w:rFonts w:ascii="Trebuchet MS" w:hAnsi="Trebuchet MS"/>
          <w:i/>
          <w:color w:val="000000" w:themeColor="text1"/>
          <w:sz w:val="22"/>
          <w:szCs w:val="22"/>
          <w:lang w:val="ro-RO"/>
        </w:rPr>
      </w:pPr>
      <w:r w:rsidRPr="00780758">
        <w:rPr>
          <w:rFonts w:ascii="Trebuchet MS" w:hAnsi="Trebuchet MS"/>
          <w:i/>
          <w:color w:val="000000" w:themeColor="text1"/>
          <w:sz w:val="22"/>
          <w:szCs w:val="22"/>
          <w:lang w:val="ro-RO"/>
        </w:rPr>
        <w:t xml:space="preserve">1. </w:t>
      </w:r>
      <w:proofErr w:type="spellStart"/>
      <w:r w:rsidRPr="00780758">
        <w:rPr>
          <w:rFonts w:ascii="Trebuchet MS" w:hAnsi="Trebuchet MS"/>
          <w:i/>
          <w:color w:val="000000" w:themeColor="text1"/>
          <w:sz w:val="22"/>
          <w:szCs w:val="22"/>
          <w:lang w:val="ro-RO"/>
        </w:rPr>
        <w:t>Achiziţionarea</w:t>
      </w:r>
      <w:proofErr w:type="spellEnd"/>
      <w:r w:rsidRPr="00780758">
        <w:rPr>
          <w:rFonts w:ascii="Trebuchet MS" w:hAnsi="Trebuchet MS"/>
          <w:i/>
          <w:color w:val="000000" w:themeColor="text1"/>
          <w:sz w:val="22"/>
          <w:szCs w:val="22"/>
          <w:lang w:val="ro-RO"/>
        </w:rPr>
        <w:t xml:space="preserve"> de mătci </w:t>
      </w:r>
      <w:proofErr w:type="spellStart"/>
      <w:r w:rsidRPr="00780758">
        <w:rPr>
          <w:rFonts w:ascii="Trebuchet MS" w:hAnsi="Trebuchet MS"/>
          <w:i/>
          <w:color w:val="000000" w:themeColor="text1"/>
          <w:sz w:val="22"/>
          <w:szCs w:val="22"/>
          <w:lang w:val="ro-RO"/>
        </w:rPr>
        <w:t>şi</w:t>
      </w:r>
      <w:proofErr w:type="spellEnd"/>
      <w:r w:rsidRPr="00780758">
        <w:rPr>
          <w:rFonts w:ascii="Trebuchet MS" w:hAnsi="Trebuchet MS"/>
          <w:i/>
          <w:color w:val="000000" w:themeColor="text1"/>
          <w:sz w:val="22"/>
          <w:szCs w:val="22"/>
          <w:lang w:val="ro-RO"/>
        </w:rPr>
        <w:t>/sau familii de albine pentru apicultură</w:t>
      </w:r>
    </w:p>
    <w:p w:rsidR="001C5A68" w:rsidRPr="00780758" w:rsidRDefault="001C5A68" w:rsidP="00E761D8">
      <w:pPr>
        <w:pStyle w:val="Guidelines"/>
        <w:pBdr>
          <w:top w:val="single" w:sz="4" w:space="0" w:color="auto"/>
          <w:right w:val="single" w:sz="4" w:space="0" w:color="auto"/>
        </w:pBdr>
        <w:tabs>
          <w:tab w:val="clear" w:pos="2302"/>
        </w:tabs>
        <w:spacing w:after="0"/>
        <w:rPr>
          <w:rFonts w:ascii="Trebuchet MS" w:hAnsi="Trebuchet MS"/>
          <w:i/>
          <w:color w:val="000000" w:themeColor="text1"/>
          <w:sz w:val="22"/>
          <w:szCs w:val="22"/>
          <w:lang w:val="ro-RO"/>
        </w:rPr>
      </w:pPr>
      <w:proofErr w:type="spellStart"/>
      <w:r w:rsidRPr="00780758">
        <w:rPr>
          <w:rFonts w:ascii="Trebuchet MS" w:hAnsi="Trebuchet MS"/>
          <w:i/>
          <w:color w:val="000000" w:themeColor="text1"/>
          <w:sz w:val="22"/>
          <w:szCs w:val="22"/>
          <w:lang w:val="ro-RO"/>
        </w:rPr>
        <w:t>Condiţii</w:t>
      </w:r>
      <w:proofErr w:type="spellEnd"/>
      <w:r w:rsidRPr="00780758">
        <w:rPr>
          <w:rFonts w:ascii="Trebuchet MS" w:hAnsi="Trebuchet MS"/>
          <w:i/>
          <w:color w:val="000000" w:themeColor="text1"/>
          <w:sz w:val="22"/>
          <w:szCs w:val="22"/>
          <w:lang w:val="ro-RO"/>
        </w:rPr>
        <w:t xml:space="preserve"> de eligibilitate:</w:t>
      </w:r>
    </w:p>
    <w:p w:rsidR="001C5A68" w:rsidRPr="00780758" w:rsidRDefault="001C5A68" w:rsidP="00E761D8">
      <w:pPr>
        <w:pStyle w:val="Guidelines"/>
        <w:pBdr>
          <w:top w:val="single" w:sz="4" w:space="0" w:color="auto"/>
          <w:right w:val="single" w:sz="4" w:space="0" w:color="auto"/>
        </w:pBdr>
        <w:tabs>
          <w:tab w:val="clear" w:pos="2302"/>
        </w:tabs>
        <w:spacing w:after="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a) apicultorul trebuie să </w:t>
      </w:r>
      <w:proofErr w:type="spellStart"/>
      <w:r w:rsidRPr="00780758">
        <w:rPr>
          <w:rFonts w:ascii="Trebuchet MS" w:hAnsi="Trebuchet MS"/>
          <w:color w:val="000000" w:themeColor="text1"/>
          <w:sz w:val="22"/>
          <w:szCs w:val="22"/>
          <w:lang w:val="ro-RO"/>
        </w:rPr>
        <w:t>deţină</w:t>
      </w:r>
      <w:proofErr w:type="spellEnd"/>
      <w:r w:rsidRPr="00780758">
        <w:rPr>
          <w:rFonts w:ascii="Trebuchet MS" w:hAnsi="Trebuchet MS"/>
          <w:color w:val="000000" w:themeColor="text1"/>
          <w:sz w:val="22"/>
          <w:szCs w:val="22"/>
          <w:lang w:val="ro-RO"/>
        </w:rPr>
        <w:t xml:space="preserve"> </w:t>
      </w:r>
      <w:proofErr w:type="spellStart"/>
      <w:r w:rsidRPr="00780758">
        <w:rPr>
          <w:rFonts w:ascii="Trebuchet MS" w:hAnsi="Trebuchet MS"/>
          <w:color w:val="000000" w:themeColor="text1"/>
          <w:sz w:val="22"/>
          <w:szCs w:val="22"/>
          <w:lang w:val="ro-RO"/>
        </w:rPr>
        <w:t>competenţe</w:t>
      </w:r>
      <w:proofErr w:type="spellEnd"/>
      <w:r w:rsidRPr="00780758">
        <w:rPr>
          <w:rFonts w:ascii="Trebuchet MS" w:hAnsi="Trebuchet MS"/>
          <w:color w:val="000000" w:themeColor="text1"/>
          <w:sz w:val="22"/>
          <w:szCs w:val="22"/>
          <w:lang w:val="ro-RO"/>
        </w:rPr>
        <w:t xml:space="preserve"> în domeniul apiculturii;</w:t>
      </w:r>
    </w:p>
    <w:p w:rsidR="007C74D7" w:rsidRPr="00780758" w:rsidRDefault="007C74D7" w:rsidP="00E761D8">
      <w:pPr>
        <w:pStyle w:val="Guidelines"/>
        <w:pBdr>
          <w:top w:val="single" w:sz="4" w:space="0" w:color="auto"/>
          <w:right w:val="single" w:sz="4" w:space="0" w:color="auto"/>
        </w:pBdr>
        <w:tabs>
          <w:tab w:val="clear" w:pos="2302"/>
        </w:tabs>
        <w:spacing w:after="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b</w:t>
      </w:r>
      <w:r w:rsidR="001C5A68" w:rsidRPr="00780758">
        <w:rPr>
          <w:rFonts w:ascii="Trebuchet MS" w:hAnsi="Trebuchet MS"/>
          <w:color w:val="000000" w:themeColor="text1"/>
          <w:sz w:val="22"/>
          <w:szCs w:val="22"/>
          <w:lang w:val="ro-RO"/>
        </w:rPr>
        <w:t xml:space="preserve">) să </w:t>
      </w:r>
      <w:proofErr w:type="spellStart"/>
      <w:r w:rsidR="001C5A68" w:rsidRPr="00780758">
        <w:rPr>
          <w:rFonts w:ascii="Trebuchet MS" w:hAnsi="Trebuchet MS"/>
          <w:color w:val="000000" w:themeColor="text1"/>
          <w:sz w:val="22"/>
          <w:szCs w:val="22"/>
          <w:lang w:val="ro-RO"/>
        </w:rPr>
        <w:t>achiziţioneze</w:t>
      </w:r>
      <w:proofErr w:type="spellEnd"/>
      <w:r w:rsidR="001C5A68" w:rsidRPr="00780758">
        <w:rPr>
          <w:rFonts w:ascii="Trebuchet MS" w:hAnsi="Trebuchet MS"/>
          <w:color w:val="000000" w:themeColor="text1"/>
          <w:sz w:val="22"/>
          <w:szCs w:val="22"/>
          <w:lang w:val="ro-RO"/>
        </w:rPr>
        <w:t xml:space="preserve"> mătci, începând din data de 15 martie a fiecărui an, din stupine de elită </w:t>
      </w:r>
      <w:proofErr w:type="spellStart"/>
      <w:r w:rsidR="001C5A68" w:rsidRPr="00780758">
        <w:rPr>
          <w:rFonts w:ascii="Trebuchet MS" w:hAnsi="Trebuchet MS"/>
          <w:color w:val="000000" w:themeColor="text1"/>
          <w:sz w:val="22"/>
          <w:szCs w:val="22"/>
          <w:lang w:val="ro-RO"/>
        </w:rPr>
        <w:t>şi</w:t>
      </w:r>
      <w:proofErr w:type="spellEnd"/>
      <w:r w:rsidR="001C5A68" w:rsidRPr="00780758">
        <w:rPr>
          <w:rFonts w:ascii="Trebuchet MS" w:hAnsi="Trebuchet MS"/>
          <w:color w:val="000000" w:themeColor="text1"/>
          <w:sz w:val="22"/>
          <w:szCs w:val="22"/>
          <w:lang w:val="ro-RO"/>
        </w:rPr>
        <w:t xml:space="preserve">/sau multiplicare, </w:t>
      </w:r>
    </w:p>
    <w:p w:rsidR="007C74D7" w:rsidRPr="00780758" w:rsidRDefault="001C5A68" w:rsidP="00E761D8">
      <w:pPr>
        <w:pStyle w:val="Guidelines"/>
        <w:pBdr>
          <w:top w:val="single" w:sz="4" w:space="0" w:color="auto"/>
          <w:right w:val="single" w:sz="4" w:space="0" w:color="auto"/>
        </w:pBdr>
        <w:tabs>
          <w:tab w:val="clear" w:pos="2302"/>
        </w:tabs>
        <w:spacing w:after="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d) să </w:t>
      </w:r>
      <w:proofErr w:type="spellStart"/>
      <w:r w:rsidRPr="00780758">
        <w:rPr>
          <w:rFonts w:ascii="Trebuchet MS" w:hAnsi="Trebuchet MS"/>
          <w:color w:val="000000" w:themeColor="text1"/>
          <w:sz w:val="22"/>
          <w:szCs w:val="22"/>
          <w:lang w:val="ro-RO"/>
        </w:rPr>
        <w:t>achiziţioneze</w:t>
      </w:r>
      <w:proofErr w:type="spellEnd"/>
      <w:r w:rsidRPr="00780758">
        <w:rPr>
          <w:rFonts w:ascii="Trebuchet MS" w:hAnsi="Trebuchet MS"/>
          <w:color w:val="000000" w:themeColor="text1"/>
          <w:sz w:val="22"/>
          <w:szCs w:val="22"/>
          <w:lang w:val="ro-RO"/>
        </w:rPr>
        <w:t xml:space="preserve"> familii de albine, începând din data de 15 martie a fiecărui an, din stupine identificate </w:t>
      </w:r>
    </w:p>
    <w:p w:rsidR="001C5A68" w:rsidRPr="00780758" w:rsidRDefault="001C5A68" w:rsidP="00E761D8">
      <w:pPr>
        <w:pStyle w:val="Guidelines"/>
        <w:pBdr>
          <w:top w:val="single" w:sz="4" w:space="0" w:color="auto"/>
          <w:right w:val="single" w:sz="4" w:space="0" w:color="auto"/>
        </w:pBdr>
        <w:tabs>
          <w:tab w:val="clear" w:pos="2302"/>
        </w:tabs>
        <w:spacing w:after="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e) familiile de a</w:t>
      </w:r>
      <w:r w:rsidR="007C74D7" w:rsidRPr="00780758">
        <w:rPr>
          <w:rFonts w:ascii="Trebuchet MS" w:hAnsi="Trebuchet MS"/>
          <w:color w:val="000000" w:themeColor="text1"/>
          <w:sz w:val="22"/>
          <w:szCs w:val="22"/>
          <w:lang w:val="ro-RO"/>
        </w:rPr>
        <w:t xml:space="preserve">lbine </w:t>
      </w:r>
      <w:proofErr w:type="spellStart"/>
      <w:r w:rsidR="007C74D7" w:rsidRPr="00780758">
        <w:rPr>
          <w:rFonts w:ascii="Trebuchet MS" w:hAnsi="Trebuchet MS"/>
          <w:color w:val="000000" w:themeColor="text1"/>
          <w:sz w:val="22"/>
          <w:szCs w:val="22"/>
          <w:lang w:val="ro-RO"/>
        </w:rPr>
        <w:t>achiziţionate</w:t>
      </w:r>
      <w:proofErr w:type="spellEnd"/>
      <w:r w:rsidR="007C74D7" w:rsidRPr="00780758">
        <w:rPr>
          <w:rFonts w:ascii="Trebuchet MS" w:hAnsi="Trebuchet MS"/>
          <w:color w:val="000000" w:themeColor="text1"/>
          <w:sz w:val="22"/>
          <w:szCs w:val="22"/>
          <w:lang w:val="ro-RO"/>
        </w:rPr>
        <w:t xml:space="preserve"> prin </w:t>
      </w:r>
      <w:proofErr w:type="spellStart"/>
      <w:r w:rsidR="007C74D7" w:rsidRPr="00780758">
        <w:rPr>
          <w:rFonts w:ascii="Trebuchet MS" w:hAnsi="Trebuchet MS"/>
          <w:color w:val="000000" w:themeColor="text1"/>
          <w:sz w:val="22"/>
          <w:szCs w:val="22"/>
          <w:lang w:val="ro-RO"/>
        </w:rPr>
        <w:t>masură</w:t>
      </w:r>
      <w:proofErr w:type="spellEnd"/>
      <w:r w:rsidRPr="00780758">
        <w:rPr>
          <w:rFonts w:ascii="Trebuchet MS" w:hAnsi="Trebuchet MS"/>
          <w:color w:val="000000" w:themeColor="text1"/>
          <w:sz w:val="22"/>
          <w:szCs w:val="22"/>
          <w:lang w:val="ro-RO"/>
        </w:rPr>
        <w:t xml:space="preserve"> trebuie să </w:t>
      </w:r>
      <w:proofErr w:type="spellStart"/>
      <w:r w:rsidRPr="00780758">
        <w:rPr>
          <w:rFonts w:ascii="Trebuchet MS" w:hAnsi="Trebuchet MS"/>
          <w:color w:val="000000" w:themeColor="text1"/>
          <w:sz w:val="22"/>
          <w:szCs w:val="22"/>
          <w:lang w:val="ro-RO"/>
        </w:rPr>
        <w:t>conţină</w:t>
      </w:r>
      <w:proofErr w:type="spellEnd"/>
      <w:r w:rsidRPr="00780758">
        <w:rPr>
          <w:rFonts w:ascii="Trebuchet MS" w:hAnsi="Trebuchet MS"/>
          <w:color w:val="000000" w:themeColor="text1"/>
          <w:sz w:val="22"/>
          <w:szCs w:val="22"/>
          <w:lang w:val="ro-RO"/>
        </w:rPr>
        <w:t xml:space="preserve"> mătci </w:t>
      </w:r>
      <w:proofErr w:type="spellStart"/>
      <w:r w:rsidRPr="00780758">
        <w:rPr>
          <w:rFonts w:ascii="Trebuchet MS" w:hAnsi="Trebuchet MS"/>
          <w:color w:val="000000" w:themeColor="text1"/>
          <w:sz w:val="22"/>
          <w:szCs w:val="22"/>
          <w:lang w:val="ro-RO"/>
        </w:rPr>
        <w:t>achiziţionate</w:t>
      </w:r>
      <w:proofErr w:type="spellEnd"/>
      <w:r w:rsidRPr="00780758">
        <w:rPr>
          <w:rFonts w:ascii="Trebuchet MS" w:hAnsi="Trebuchet MS"/>
          <w:color w:val="000000" w:themeColor="text1"/>
          <w:sz w:val="22"/>
          <w:szCs w:val="22"/>
          <w:lang w:val="ro-RO"/>
        </w:rPr>
        <w:t xml:space="preserve"> de la stupine de elită </w:t>
      </w:r>
      <w:proofErr w:type="spellStart"/>
      <w:r w:rsidRPr="00780758">
        <w:rPr>
          <w:rFonts w:ascii="Trebuchet MS" w:hAnsi="Trebuchet MS"/>
          <w:color w:val="000000" w:themeColor="text1"/>
          <w:sz w:val="22"/>
          <w:szCs w:val="22"/>
          <w:lang w:val="ro-RO"/>
        </w:rPr>
        <w:t>şi</w:t>
      </w:r>
      <w:proofErr w:type="spellEnd"/>
      <w:r w:rsidRPr="00780758">
        <w:rPr>
          <w:rFonts w:ascii="Trebuchet MS" w:hAnsi="Trebuchet MS"/>
          <w:color w:val="000000" w:themeColor="text1"/>
          <w:sz w:val="22"/>
          <w:szCs w:val="22"/>
          <w:lang w:val="ro-RO"/>
        </w:rPr>
        <w:t>/sau multiplicare</w:t>
      </w:r>
    </w:p>
    <w:p w:rsidR="001C5A68" w:rsidRPr="00780758" w:rsidRDefault="007C74D7" w:rsidP="00E761D8">
      <w:pPr>
        <w:pStyle w:val="Guidelines"/>
        <w:pBdr>
          <w:top w:val="single" w:sz="4" w:space="0" w:color="auto"/>
          <w:right w:val="single" w:sz="4" w:space="0" w:color="auto"/>
        </w:pBdr>
        <w:tabs>
          <w:tab w:val="clear" w:pos="2302"/>
        </w:tabs>
        <w:spacing w:after="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 </w:t>
      </w:r>
      <w:r w:rsidR="001C5A68" w:rsidRPr="00780758">
        <w:rPr>
          <w:rFonts w:ascii="Trebuchet MS" w:hAnsi="Trebuchet MS"/>
          <w:color w:val="000000" w:themeColor="text1"/>
          <w:sz w:val="22"/>
          <w:szCs w:val="22"/>
          <w:lang w:val="ro-RO"/>
        </w:rPr>
        <w:t xml:space="preserve">g) pentru a fi eligibilă </w:t>
      </w:r>
      <w:proofErr w:type="spellStart"/>
      <w:r w:rsidR="001C5A68" w:rsidRPr="00780758">
        <w:rPr>
          <w:rFonts w:ascii="Trebuchet MS" w:hAnsi="Trebuchet MS"/>
          <w:color w:val="000000" w:themeColor="text1"/>
          <w:sz w:val="22"/>
          <w:szCs w:val="22"/>
          <w:lang w:val="ro-RO"/>
        </w:rPr>
        <w:t>achiziţia</w:t>
      </w:r>
      <w:proofErr w:type="spellEnd"/>
      <w:r w:rsidR="001C5A68" w:rsidRPr="00780758">
        <w:rPr>
          <w:rFonts w:ascii="Trebuchet MS" w:hAnsi="Trebuchet MS"/>
          <w:color w:val="000000" w:themeColor="text1"/>
          <w:sz w:val="22"/>
          <w:szCs w:val="22"/>
          <w:lang w:val="ro-RO"/>
        </w:rPr>
        <w:t xml:space="preserve"> de material biologic, beneficiarul trebuie să </w:t>
      </w:r>
      <w:proofErr w:type="spellStart"/>
      <w:r w:rsidR="001C5A68" w:rsidRPr="00780758">
        <w:rPr>
          <w:rFonts w:ascii="Trebuchet MS" w:hAnsi="Trebuchet MS"/>
          <w:color w:val="000000" w:themeColor="text1"/>
          <w:sz w:val="22"/>
          <w:szCs w:val="22"/>
          <w:lang w:val="ro-RO"/>
        </w:rPr>
        <w:t>achiziţioneze</w:t>
      </w:r>
      <w:proofErr w:type="spellEnd"/>
      <w:r w:rsidR="001C5A68" w:rsidRPr="00780758">
        <w:rPr>
          <w:rFonts w:ascii="Trebuchet MS" w:hAnsi="Trebuchet MS"/>
          <w:color w:val="000000" w:themeColor="text1"/>
          <w:sz w:val="22"/>
          <w:szCs w:val="22"/>
          <w:lang w:val="ro-RO"/>
        </w:rPr>
        <w:t xml:space="preserve"> </w:t>
      </w:r>
      <w:proofErr w:type="spellStart"/>
      <w:r w:rsidR="001C5A68" w:rsidRPr="00780758">
        <w:rPr>
          <w:rFonts w:ascii="Trebuchet MS" w:hAnsi="Trebuchet MS"/>
          <w:color w:val="000000" w:themeColor="text1"/>
          <w:sz w:val="22"/>
          <w:szCs w:val="22"/>
          <w:lang w:val="ro-RO"/>
        </w:rPr>
        <w:t>şi</w:t>
      </w:r>
      <w:proofErr w:type="spellEnd"/>
      <w:r w:rsidR="001C5A68" w:rsidRPr="00780758">
        <w:rPr>
          <w:rFonts w:ascii="Trebuchet MS" w:hAnsi="Trebuchet MS"/>
          <w:color w:val="000000" w:themeColor="text1"/>
          <w:sz w:val="22"/>
          <w:szCs w:val="22"/>
          <w:lang w:val="ro-RO"/>
        </w:rPr>
        <w:t xml:space="preserve"> tratamentul pentru tratarea </w:t>
      </w:r>
      <w:proofErr w:type="spellStart"/>
      <w:r w:rsidR="001C5A68" w:rsidRPr="00780758">
        <w:rPr>
          <w:rFonts w:ascii="Trebuchet MS" w:hAnsi="Trebuchet MS"/>
          <w:color w:val="000000" w:themeColor="text1"/>
          <w:sz w:val="22"/>
          <w:szCs w:val="22"/>
          <w:lang w:val="ro-RO"/>
        </w:rPr>
        <w:t>varoozei</w:t>
      </w:r>
      <w:proofErr w:type="spellEnd"/>
      <w:r w:rsidR="001C5A68" w:rsidRPr="00780758">
        <w:rPr>
          <w:rFonts w:ascii="Trebuchet MS" w:hAnsi="Trebuchet MS"/>
          <w:color w:val="000000" w:themeColor="text1"/>
          <w:sz w:val="22"/>
          <w:szCs w:val="22"/>
          <w:lang w:val="ro-RO"/>
        </w:rPr>
        <w:t xml:space="preserve"> necesar întregului efectiv de familii de albine, atât cel </w:t>
      </w:r>
      <w:proofErr w:type="spellStart"/>
      <w:r w:rsidR="001C5A68" w:rsidRPr="00780758">
        <w:rPr>
          <w:rFonts w:ascii="Trebuchet MS" w:hAnsi="Trebuchet MS"/>
          <w:color w:val="000000" w:themeColor="text1"/>
          <w:sz w:val="22"/>
          <w:szCs w:val="22"/>
          <w:lang w:val="ro-RO"/>
        </w:rPr>
        <w:t>deţinut</w:t>
      </w:r>
      <w:proofErr w:type="spellEnd"/>
      <w:r w:rsidR="001C5A68" w:rsidRPr="00780758">
        <w:rPr>
          <w:rFonts w:ascii="Trebuchet MS" w:hAnsi="Trebuchet MS"/>
          <w:color w:val="000000" w:themeColor="text1"/>
          <w:sz w:val="22"/>
          <w:szCs w:val="22"/>
          <w:lang w:val="ro-RO"/>
        </w:rPr>
        <w:t xml:space="preserve">, cât </w:t>
      </w:r>
      <w:proofErr w:type="spellStart"/>
      <w:r w:rsidR="001C5A68" w:rsidRPr="00780758">
        <w:rPr>
          <w:rFonts w:ascii="Trebuchet MS" w:hAnsi="Trebuchet MS"/>
          <w:color w:val="000000" w:themeColor="text1"/>
          <w:sz w:val="22"/>
          <w:szCs w:val="22"/>
          <w:lang w:val="ro-RO"/>
        </w:rPr>
        <w:t>şi</w:t>
      </w:r>
      <w:proofErr w:type="spellEnd"/>
      <w:r w:rsidR="001C5A68" w:rsidRPr="00780758">
        <w:rPr>
          <w:rFonts w:ascii="Trebuchet MS" w:hAnsi="Trebuchet MS"/>
          <w:color w:val="000000" w:themeColor="text1"/>
          <w:sz w:val="22"/>
          <w:szCs w:val="22"/>
          <w:lang w:val="ro-RO"/>
        </w:rPr>
        <w:t xml:space="preserve"> cel </w:t>
      </w:r>
      <w:proofErr w:type="spellStart"/>
      <w:r w:rsidR="001C5A68" w:rsidRPr="00780758">
        <w:rPr>
          <w:rFonts w:ascii="Trebuchet MS" w:hAnsi="Trebuchet MS"/>
          <w:color w:val="000000" w:themeColor="text1"/>
          <w:sz w:val="22"/>
          <w:szCs w:val="22"/>
          <w:lang w:val="ro-RO"/>
        </w:rPr>
        <w:t>achiziţionat</w:t>
      </w:r>
      <w:proofErr w:type="spellEnd"/>
      <w:r w:rsidR="001C5A68" w:rsidRPr="00780758">
        <w:rPr>
          <w:rFonts w:ascii="Trebuchet MS" w:hAnsi="Trebuchet MS"/>
          <w:color w:val="000000" w:themeColor="text1"/>
          <w:sz w:val="22"/>
          <w:szCs w:val="22"/>
          <w:lang w:val="ro-RO"/>
        </w:rPr>
        <w:t>;</w:t>
      </w:r>
    </w:p>
    <w:p w:rsidR="007C74D7" w:rsidRPr="00780758" w:rsidRDefault="001C5A68" w:rsidP="00E761D8">
      <w:pPr>
        <w:pStyle w:val="Guidelines"/>
        <w:pBdr>
          <w:top w:val="single" w:sz="4" w:space="0" w:color="auto"/>
          <w:right w:val="single" w:sz="4" w:space="0" w:color="auto"/>
        </w:pBdr>
        <w:tabs>
          <w:tab w:val="clear" w:pos="2302"/>
        </w:tabs>
        <w:spacing w:after="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h) apicultorul trebuie să </w:t>
      </w:r>
      <w:proofErr w:type="spellStart"/>
      <w:r w:rsidRPr="00780758">
        <w:rPr>
          <w:rFonts w:ascii="Trebuchet MS" w:hAnsi="Trebuchet MS"/>
          <w:color w:val="000000" w:themeColor="text1"/>
          <w:sz w:val="22"/>
          <w:szCs w:val="22"/>
          <w:lang w:val="ro-RO"/>
        </w:rPr>
        <w:t>deţină</w:t>
      </w:r>
      <w:proofErr w:type="spellEnd"/>
      <w:r w:rsidRPr="00780758">
        <w:rPr>
          <w:rFonts w:ascii="Trebuchet MS" w:hAnsi="Trebuchet MS"/>
          <w:color w:val="000000" w:themeColor="text1"/>
          <w:sz w:val="22"/>
          <w:szCs w:val="22"/>
          <w:lang w:val="ro-RO"/>
        </w:rPr>
        <w:t xml:space="preserve"> stupii </w:t>
      </w:r>
      <w:proofErr w:type="spellStart"/>
      <w:r w:rsidRPr="00780758">
        <w:rPr>
          <w:rFonts w:ascii="Trebuchet MS" w:hAnsi="Trebuchet MS"/>
          <w:color w:val="000000" w:themeColor="text1"/>
          <w:sz w:val="22"/>
          <w:szCs w:val="22"/>
          <w:lang w:val="ro-RO"/>
        </w:rPr>
        <w:t>identificaţi</w:t>
      </w:r>
      <w:proofErr w:type="spellEnd"/>
      <w:r w:rsidRPr="00780758">
        <w:rPr>
          <w:rFonts w:ascii="Trebuchet MS" w:hAnsi="Trebuchet MS"/>
          <w:color w:val="000000" w:themeColor="text1"/>
          <w:sz w:val="22"/>
          <w:szCs w:val="22"/>
          <w:lang w:val="ro-RO"/>
        </w:rPr>
        <w:t xml:space="preserve"> </w:t>
      </w:r>
    </w:p>
    <w:p w:rsidR="001C5A68" w:rsidRPr="00780758" w:rsidRDefault="001C5A68" w:rsidP="00E761D8">
      <w:pPr>
        <w:pStyle w:val="Guidelines"/>
        <w:pBdr>
          <w:top w:val="single" w:sz="4" w:space="0" w:color="auto"/>
          <w:right w:val="single" w:sz="4" w:space="0" w:color="auto"/>
        </w:pBdr>
        <w:tabs>
          <w:tab w:val="clear" w:pos="2302"/>
        </w:tabs>
        <w:spacing w:after="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lastRenderedPageBreak/>
        <w:t xml:space="preserve">i). mătcile </w:t>
      </w:r>
      <w:proofErr w:type="spellStart"/>
      <w:r w:rsidRPr="00780758">
        <w:rPr>
          <w:rFonts w:ascii="Trebuchet MS" w:hAnsi="Trebuchet MS"/>
          <w:color w:val="000000" w:themeColor="text1"/>
          <w:sz w:val="22"/>
          <w:szCs w:val="22"/>
          <w:lang w:val="ro-RO"/>
        </w:rPr>
        <w:t>achiziţionate</w:t>
      </w:r>
      <w:proofErr w:type="spellEnd"/>
      <w:r w:rsidRPr="00780758">
        <w:rPr>
          <w:rFonts w:ascii="Trebuchet MS" w:hAnsi="Trebuchet MS"/>
          <w:color w:val="000000" w:themeColor="text1"/>
          <w:sz w:val="22"/>
          <w:szCs w:val="22"/>
          <w:lang w:val="ro-RO"/>
        </w:rPr>
        <w:t xml:space="preserve"> trebuie să fie marcate în conformitate cu Codul </w:t>
      </w:r>
      <w:proofErr w:type="spellStart"/>
      <w:r w:rsidRPr="00780758">
        <w:rPr>
          <w:rFonts w:ascii="Trebuchet MS" w:hAnsi="Trebuchet MS"/>
          <w:color w:val="000000" w:themeColor="text1"/>
          <w:sz w:val="22"/>
          <w:szCs w:val="22"/>
          <w:lang w:val="ro-RO"/>
        </w:rPr>
        <w:t>internaţional</w:t>
      </w:r>
      <w:proofErr w:type="spellEnd"/>
      <w:r w:rsidRPr="00780758">
        <w:rPr>
          <w:rFonts w:ascii="Trebuchet MS" w:hAnsi="Trebuchet MS"/>
          <w:color w:val="000000" w:themeColor="text1"/>
          <w:sz w:val="22"/>
          <w:szCs w:val="22"/>
          <w:lang w:val="ro-RO"/>
        </w:rPr>
        <w:t xml:space="preserve"> de marcare a mătcilor pentru anul apicol în care acestea se </w:t>
      </w:r>
      <w:proofErr w:type="spellStart"/>
      <w:r w:rsidRPr="00780758">
        <w:rPr>
          <w:rFonts w:ascii="Trebuchet MS" w:hAnsi="Trebuchet MS"/>
          <w:color w:val="000000" w:themeColor="text1"/>
          <w:sz w:val="22"/>
          <w:szCs w:val="22"/>
          <w:lang w:val="ro-RO"/>
        </w:rPr>
        <w:t>achiziţionează</w:t>
      </w:r>
      <w:proofErr w:type="spellEnd"/>
      <w:r w:rsidRPr="00780758">
        <w:rPr>
          <w:rFonts w:ascii="Trebuchet MS" w:hAnsi="Trebuchet MS"/>
          <w:color w:val="000000" w:themeColor="text1"/>
          <w:sz w:val="22"/>
          <w:szCs w:val="22"/>
          <w:lang w:val="ro-RO"/>
        </w:rPr>
        <w:t>;</w:t>
      </w:r>
    </w:p>
    <w:p w:rsidR="007C74D7" w:rsidRPr="00780758" w:rsidRDefault="007C74D7" w:rsidP="00E761D8">
      <w:pPr>
        <w:pStyle w:val="Guidelines"/>
        <w:pBdr>
          <w:top w:val="single" w:sz="4" w:space="0" w:color="auto"/>
          <w:right w:val="single" w:sz="4" w:space="0" w:color="auto"/>
        </w:pBdr>
        <w:tabs>
          <w:tab w:val="clear" w:pos="2302"/>
        </w:tabs>
        <w:spacing w:after="0"/>
        <w:rPr>
          <w:rFonts w:ascii="Trebuchet MS" w:hAnsi="Trebuchet MS"/>
          <w:color w:val="000000" w:themeColor="text1"/>
          <w:sz w:val="22"/>
          <w:szCs w:val="22"/>
          <w:lang w:val="ro-RO"/>
        </w:rPr>
      </w:pPr>
    </w:p>
    <w:p w:rsidR="001C5A68" w:rsidRPr="00780758" w:rsidRDefault="000E4445" w:rsidP="001C5A68">
      <w:pPr>
        <w:pStyle w:val="Guidelines"/>
        <w:pBdr>
          <w:top w:val="single" w:sz="4" w:space="0" w:color="auto"/>
          <w:right w:val="single" w:sz="4" w:space="0" w:color="auto"/>
        </w:pBdr>
        <w:rPr>
          <w:rFonts w:ascii="Trebuchet MS" w:hAnsi="Trebuchet MS"/>
          <w:i/>
          <w:noProof/>
          <w:color w:val="000000" w:themeColor="text1"/>
          <w:sz w:val="22"/>
          <w:szCs w:val="22"/>
          <w:lang w:val="ro-RO" w:eastAsia="ro-RO"/>
        </w:rPr>
      </w:pPr>
      <w:r w:rsidRPr="00780758">
        <w:rPr>
          <w:rFonts w:ascii="Trebuchet MS" w:hAnsi="Trebuchet MS"/>
          <w:i/>
          <w:noProof/>
          <w:color w:val="000000" w:themeColor="text1"/>
          <w:sz w:val="22"/>
          <w:szCs w:val="22"/>
          <w:lang w:val="ro-RO" w:eastAsia="ro-RO"/>
        </w:rPr>
        <w:t xml:space="preserve">2. </w:t>
      </w:r>
      <w:r w:rsidR="001C5A68" w:rsidRPr="00780758">
        <w:rPr>
          <w:rFonts w:ascii="Trebuchet MS" w:hAnsi="Trebuchet MS"/>
          <w:i/>
          <w:noProof/>
          <w:color w:val="000000" w:themeColor="text1"/>
          <w:sz w:val="22"/>
          <w:szCs w:val="22"/>
          <w:lang w:val="ro-RO" w:eastAsia="ro-RO"/>
        </w:rPr>
        <w:t xml:space="preserve">Achiziţionarea de produse proteice solide pentru familii de albine de către stupinele de elită şi multiplicare </w:t>
      </w:r>
    </w:p>
    <w:p w:rsidR="007C74D7" w:rsidRPr="00780758" w:rsidRDefault="007C74D7" w:rsidP="001C5A68">
      <w:pPr>
        <w:pStyle w:val="Guidelines"/>
        <w:pBdr>
          <w:top w:val="single" w:sz="4" w:space="0" w:color="auto"/>
          <w:right w:val="single" w:sz="4" w:space="0" w:color="auto"/>
        </w:pBdr>
        <w:rPr>
          <w:rFonts w:ascii="Trebuchet MS" w:hAnsi="Trebuchet MS"/>
          <w:i/>
          <w:noProof/>
          <w:color w:val="auto"/>
          <w:sz w:val="22"/>
          <w:szCs w:val="22"/>
          <w:lang w:val="ro-RO" w:eastAsia="ro-RO"/>
        </w:rPr>
      </w:pPr>
      <w:r w:rsidRPr="00780758">
        <w:rPr>
          <w:rFonts w:ascii="Trebuchet MS" w:hAnsi="Trebuchet MS"/>
          <w:i/>
          <w:noProof/>
          <w:color w:val="auto"/>
          <w:sz w:val="22"/>
          <w:szCs w:val="22"/>
          <w:lang w:val="ro-RO" w:eastAsia="ro-RO"/>
        </w:rPr>
        <w:t>Condiţii de eligibilitate</w:t>
      </w:r>
      <w:r w:rsidR="000E4445" w:rsidRPr="00780758">
        <w:rPr>
          <w:rFonts w:ascii="Trebuchet MS" w:hAnsi="Trebuchet MS"/>
          <w:i/>
          <w:noProof/>
          <w:color w:val="auto"/>
          <w:sz w:val="22"/>
          <w:szCs w:val="22"/>
          <w:lang w:val="ro-RO" w:eastAsia="ro-RO"/>
        </w:rPr>
        <w:t>:</w:t>
      </w:r>
    </w:p>
    <w:p w:rsidR="007C74D7" w:rsidRPr="00780758" w:rsidRDefault="000E4445" w:rsidP="00D858C6">
      <w:pPr>
        <w:pStyle w:val="Guidelines"/>
        <w:pBdr>
          <w:top w:val="single" w:sz="4" w:space="0" w:color="auto"/>
          <w:right w:val="single" w:sz="4" w:space="0" w:color="auto"/>
        </w:pBdr>
        <w:spacing w:after="0"/>
        <w:rPr>
          <w:rFonts w:ascii="Trebuchet MS" w:hAnsi="Trebuchet MS"/>
          <w:noProof/>
          <w:color w:val="auto"/>
          <w:sz w:val="22"/>
          <w:szCs w:val="22"/>
          <w:lang w:val="ro-RO" w:eastAsia="ro-RO"/>
        </w:rPr>
      </w:pPr>
      <w:r w:rsidRPr="00780758">
        <w:rPr>
          <w:rFonts w:ascii="Trebuchet MS" w:hAnsi="Trebuchet MS"/>
          <w:noProof/>
          <w:color w:val="auto"/>
          <w:sz w:val="22"/>
          <w:szCs w:val="22"/>
          <w:lang w:val="ro-RO" w:eastAsia="ro-RO"/>
        </w:rPr>
        <w:t>a)</w:t>
      </w:r>
      <w:r w:rsidR="001C5A68" w:rsidRPr="00780758">
        <w:rPr>
          <w:rFonts w:ascii="Trebuchet MS" w:hAnsi="Trebuchet MS"/>
          <w:noProof/>
          <w:color w:val="auto"/>
          <w:sz w:val="22"/>
          <w:szCs w:val="22"/>
          <w:lang w:val="ro-RO" w:eastAsia="ro-RO"/>
        </w:rPr>
        <w:t xml:space="preserve"> apicultorul trebuie să deţină competenţe în domeniul apiculturii;</w:t>
      </w:r>
    </w:p>
    <w:p w:rsidR="007C74D7" w:rsidRPr="00780758" w:rsidRDefault="000E4445" w:rsidP="00D858C6">
      <w:pPr>
        <w:pStyle w:val="Guidelines"/>
        <w:pBdr>
          <w:top w:val="single" w:sz="4" w:space="0" w:color="auto"/>
          <w:right w:val="single" w:sz="4" w:space="0" w:color="auto"/>
        </w:pBdr>
        <w:spacing w:after="0"/>
        <w:rPr>
          <w:rFonts w:ascii="Trebuchet MS" w:hAnsi="Trebuchet MS"/>
          <w:noProof/>
          <w:color w:val="auto"/>
          <w:sz w:val="22"/>
          <w:szCs w:val="22"/>
          <w:lang w:val="ro-RO" w:eastAsia="ro-RO"/>
        </w:rPr>
      </w:pPr>
      <w:r w:rsidRPr="00780758">
        <w:rPr>
          <w:rFonts w:ascii="Trebuchet MS" w:hAnsi="Trebuchet MS"/>
          <w:noProof/>
          <w:color w:val="auto"/>
          <w:sz w:val="22"/>
          <w:szCs w:val="22"/>
          <w:lang w:val="ro-RO" w:eastAsia="ro-RO"/>
        </w:rPr>
        <w:t>b)</w:t>
      </w:r>
      <w:r w:rsidR="001C5A68" w:rsidRPr="00780758">
        <w:rPr>
          <w:rFonts w:ascii="Trebuchet MS" w:hAnsi="Trebuchet MS"/>
          <w:noProof/>
          <w:color w:val="auto"/>
          <w:sz w:val="22"/>
          <w:szCs w:val="22"/>
          <w:lang w:val="ro-RO" w:eastAsia="ro-RO"/>
        </w:rPr>
        <w:t xml:space="preserve"> apicultorii trebuie să deţină stupii identificaţi </w:t>
      </w:r>
    </w:p>
    <w:p w:rsidR="001C5A68" w:rsidRPr="00780758" w:rsidRDefault="000E4445" w:rsidP="00D858C6">
      <w:pPr>
        <w:pStyle w:val="Guidelines"/>
        <w:pBdr>
          <w:top w:val="single" w:sz="4" w:space="0" w:color="auto"/>
          <w:right w:val="single" w:sz="4" w:space="0" w:color="auto"/>
        </w:pBdr>
        <w:spacing w:after="0"/>
        <w:rPr>
          <w:rFonts w:ascii="Trebuchet MS" w:hAnsi="Trebuchet MS"/>
          <w:noProof/>
          <w:color w:val="auto"/>
          <w:sz w:val="22"/>
          <w:szCs w:val="22"/>
          <w:lang w:val="ro-RO" w:eastAsia="ro-RO"/>
        </w:rPr>
      </w:pPr>
      <w:r w:rsidRPr="00780758">
        <w:rPr>
          <w:rFonts w:ascii="Trebuchet MS" w:hAnsi="Trebuchet MS"/>
          <w:noProof/>
          <w:color w:val="auto"/>
          <w:sz w:val="22"/>
          <w:szCs w:val="22"/>
          <w:lang w:val="ro-RO" w:eastAsia="ro-RO"/>
        </w:rPr>
        <w:t>c</w:t>
      </w:r>
      <w:r w:rsidR="00E01A02" w:rsidRPr="00780758">
        <w:rPr>
          <w:rFonts w:ascii="Trebuchet MS" w:hAnsi="Trebuchet MS"/>
          <w:noProof/>
          <w:color w:val="auto"/>
          <w:sz w:val="22"/>
          <w:szCs w:val="22"/>
          <w:lang w:val="ro-RO" w:eastAsia="ro-RO"/>
        </w:rPr>
        <w:t>)</w:t>
      </w:r>
      <w:r w:rsidR="001C5A68" w:rsidRPr="00780758">
        <w:rPr>
          <w:rFonts w:ascii="Trebuchet MS" w:hAnsi="Trebuchet MS"/>
          <w:noProof/>
          <w:color w:val="auto"/>
          <w:sz w:val="22"/>
          <w:szCs w:val="22"/>
          <w:lang w:val="ro-RO" w:eastAsia="ro-RO"/>
        </w:rPr>
        <w:t xml:space="preserve"> stupina de elită/multiplicare să fie autorizată </w:t>
      </w:r>
    </w:p>
    <w:p w:rsidR="000E4445" w:rsidRPr="00780758" w:rsidRDefault="000E4445" w:rsidP="002E3CDC">
      <w:pPr>
        <w:pStyle w:val="Guidelines"/>
        <w:pBdr>
          <w:top w:val="single" w:sz="4" w:space="0" w:color="auto"/>
          <w:right w:val="single" w:sz="4" w:space="0" w:color="auto"/>
        </w:pBdr>
        <w:spacing w:after="0"/>
        <w:rPr>
          <w:rFonts w:ascii="Trebuchet MS" w:hAnsi="Trebuchet MS"/>
          <w:noProof/>
          <w:color w:val="auto"/>
          <w:sz w:val="22"/>
          <w:szCs w:val="22"/>
          <w:lang w:val="ro-RO" w:eastAsia="ro-RO"/>
        </w:rPr>
      </w:pPr>
      <w:r w:rsidRPr="00780758">
        <w:rPr>
          <w:rFonts w:ascii="Trebuchet MS" w:hAnsi="Trebuchet MS"/>
          <w:noProof/>
          <w:color w:val="auto"/>
          <w:sz w:val="22"/>
          <w:szCs w:val="22"/>
          <w:lang w:val="ro-RO" w:eastAsia="ro-RO"/>
        </w:rPr>
        <w:t>d</w:t>
      </w:r>
      <w:r w:rsidR="00E01A02" w:rsidRPr="00780758">
        <w:rPr>
          <w:rFonts w:ascii="Trebuchet MS" w:hAnsi="Trebuchet MS"/>
          <w:noProof/>
          <w:color w:val="auto"/>
          <w:sz w:val="22"/>
          <w:szCs w:val="22"/>
          <w:lang w:val="ro-RO" w:eastAsia="ro-RO"/>
        </w:rPr>
        <w:t>)</w:t>
      </w:r>
      <w:r w:rsidR="007C74D7" w:rsidRPr="00780758">
        <w:rPr>
          <w:rFonts w:ascii="Trebuchet MS" w:hAnsi="Trebuchet MS"/>
          <w:noProof/>
          <w:color w:val="auto"/>
          <w:sz w:val="22"/>
          <w:szCs w:val="22"/>
          <w:lang w:val="ro-RO" w:eastAsia="ro-RO"/>
        </w:rPr>
        <w:t xml:space="preserve"> în cadrul măsurii</w:t>
      </w:r>
      <w:r w:rsidR="001C5A68" w:rsidRPr="00780758">
        <w:rPr>
          <w:rFonts w:ascii="Trebuchet MS" w:hAnsi="Trebuchet MS"/>
          <w:noProof/>
          <w:color w:val="auto"/>
          <w:sz w:val="22"/>
          <w:szCs w:val="22"/>
          <w:lang w:val="ro-RO" w:eastAsia="ro-RO"/>
        </w:rPr>
        <w:t xml:space="preserve"> se decontează maximum 10 kg de produse proteice solide/familie de albine în cazul stupinelor de multiplicare şi maximum 20 kg de produse proteice solide/familie de albine în cazul stupinelor de elită, în funcţie de numărul de familii de albine deţinut;</w:t>
      </w:r>
    </w:p>
    <w:p w:rsidR="002E3CDC" w:rsidRPr="00780758" w:rsidRDefault="002E3CDC" w:rsidP="002E3CDC">
      <w:pPr>
        <w:pStyle w:val="Guidelines"/>
        <w:pBdr>
          <w:top w:val="single" w:sz="4" w:space="0" w:color="auto"/>
          <w:right w:val="single" w:sz="4" w:space="0" w:color="auto"/>
        </w:pBdr>
        <w:spacing w:after="0"/>
        <w:rPr>
          <w:rFonts w:ascii="Trebuchet MS" w:hAnsi="Trebuchet MS"/>
          <w:noProof/>
          <w:color w:val="auto"/>
          <w:sz w:val="22"/>
          <w:szCs w:val="22"/>
          <w:lang w:val="ro-RO" w:eastAsia="ro-RO"/>
        </w:rPr>
      </w:pPr>
    </w:p>
    <w:p w:rsidR="00E01A02" w:rsidRPr="00780758" w:rsidRDefault="000E4445" w:rsidP="00E01A02">
      <w:pPr>
        <w:pStyle w:val="Guidelines"/>
        <w:pBdr>
          <w:top w:val="single" w:sz="4" w:space="0" w:color="auto"/>
          <w:right w:val="single" w:sz="4" w:space="0" w:color="auto"/>
        </w:pBdr>
        <w:rPr>
          <w:rFonts w:ascii="Trebuchet MS" w:hAnsi="Trebuchet MS"/>
          <w:i/>
          <w:color w:val="auto"/>
          <w:sz w:val="22"/>
          <w:szCs w:val="22"/>
          <w:lang w:val="ro-RO"/>
        </w:rPr>
      </w:pPr>
      <w:r w:rsidRPr="00780758">
        <w:rPr>
          <w:rFonts w:ascii="Trebuchet MS" w:hAnsi="Trebuchet MS"/>
          <w:i/>
          <w:color w:val="auto"/>
          <w:sz w:val="22"/>
          <w:szCs w:val="22"/>
          <w:lang w:val="ro-RO"/>
        </w:rPr>
        <w:t xml:space="preserve">3. </w:t>
      </w:r>
      <w:proofErr w:type="spellStart"/>
      <w:r w:rsidR="00E01A02" w:rsidRPr="00780758">
        <w:rPr>
          <w:rFonts w:ascii="Trebuchet MS" w:hAnsi="Trebuchet MS"/>
          <w:i/>
          <w:color w:val="auto"/>
          <w:sz w:val="22"/>
          <w:szCs w:val="22"/>
          <w:lang w:val="ro-RO"/>
        </w:rPr>
        <w:t>Achiziţionar</w:t>
      </w:r>
      <w:r w:rsidR="000B4B7A" w:rsidRPr="00780758">
        <w:rPr>
          <w:rFonts w:ascii="Trebuchet MS" w:hAnsi="Trebuchet MS"/>
          <w:i/>
          <w:color w:val="auto"/>
          <w:sz w:val="22"/>
          <w:szCs w:val="22"/>
          <w:lang w:val="ro-RO"/>
        </w:rPr>
        <w:t>ea</w:t>
      </w:r>
      <w:proofErr w:type="spellEnd"/>
      <w:r w:rsidR="000B4B7A" w:rsidRPr="00780758">
        <w:rPr>
          <w:rFonts w:ascii="Trebuchet MS" w:hAnsi="Trebuchet MS"/>
          <w:i/>
          <w:color w:val="auto"/>
          <w:sz w:val="22"/>
          <w:szCs w:val="22"/>
          <w:lang w:val="ro-RO"/>
        </w:rPr>
        <w:t xml:space="preserve"> de accesorii apicole de către</w:t>
      </w:r>
      <w:r w:rsidR="00E01A02" w:rsidRPr="00780758">
        <w:rPr>
          <w:rFonts w:ascii="Trebuchet MS" w:hAnsi="Trebuchet MS"/>
          <w:i/>
          <w:color w:val="auto"/>
          <w:sz w:val="22"/>
          <w:szCs w:val="22"/>
          <w:lang w:val="ro-RO"/>
        </w:rPr>
        <w:t xml:space="preserve"> stupinele de elită/multiplicare</w:t>
      </w:r>
    </w:p>
    <w:p w:rsidR="00E01A02" w:rsidRPr="00780758" w:rsidRDefault="00E01A02" w:rsidP="00D858C6">
      <w:pPr>
        <w:pStyle w:val="Guidelines"/>
        <w:pBdr>
          <w:top w:val="single" w:sz="4" w:space="0" w:color="auto"/>
          <w:right w:val="single" w:sz="4" w:space="0" w:color="auto"/>
        </w:pBdr>
        <w:spacing w:after="0"/>
        <w:rPr>
          <w:rFonts w:ascii="Trebuchet MS" w:hAnsi="Trebuchet MS"/>
          <w:color w:val="auto"/>
          <w:sz w:val="22"/>
          <w:szCs w:val="22"/>
          <w:lang w:val="ro-RO"/>
        </w:rPr>
      </w:pPr>
      <w:r w:rsidRPr="00780758">
        <w:rPr>
          <w:rFonts w:ascii="Trebuchet MS" w:hAnsi="Trebuchet MS"/>
          <w:color w:val="auto"/>
          <w:sz w:val="22"/>
          <w:szCs w:val="22"/>
          <w:lang w:val="ro-RO"/>
        </w:rPr>
        <w:t xml:space="preserve"> </w:t>
      </w:r>
      <w:proofErr w:type="spellStart"/>
      <w:r w:rsidRPr="00780758">
        <w:rPr>
          <w:rFonts w:ascii="Trebuchet MS" w:hAnsi="Trebuchet MS"/>
          <w:color w:val="auto"/>
          <w:sz w:val="22"/>
          <w:szCs w:val="22"/>
          <w:lang w:val="ro-RO"/>
        </w:rPr>
        <w:t>Condiţii</w:t>
      </w:r>
      <w:proofErr w:type="spellEnd"/>
      <w:r w:rsidRPr="00780758">
        <w:rPr>
          <w:rFonts w:ascii="Trebuchet MS" w:hAnsi="Trebuchet MS"/>
          <w:color w:val="auto"/>
          <w:sz w:val="22"/>
          <w:szCs w:val="22"/>
          <w:lang w:val="ro-RO"/>
        </w:rPr>
        <w:t xml:space="preserve"> de eligibilitate:</w:t>
      </w:r>
    </w:p>
    <w:p w:rsidR="00E01A02" w:rsidRPr="00780758" w:rsidRDefault="00E01A02" w:rsidP="00D858C6">
      <w:pPr>
        <w:pStyle w:val="Guidelines"/>
        <w:pBdr>
          <w:top w:val="single" w:sz="4" w:space="0" w:color="auto"/>
          <w:right w:val="single" w:sz="4" w:space="0" w:color="auto"/>
        </w:pBdr>
        <w:spacing w:after="0"/>
        <w:rPr>
          <w:rFonts w:ascii="Trebuchet MS" w:hAnsi="Trebuchet MS"/>
          <w:color w:val="auto"/>
          <w:sz w:val="22"/>
          <w:szCs w:val="22"/>
          <w:lang w:val="ro-RO"/>
        </w:rPr>
      </w:pPr>
      <w:r w:rsidRPr="00780758">
        <w:rPr>
          <w:rFonts w:ascii="Trebuchet MS" w:hAnsi="Trebuchet MS"/>
          <w:bCs/>
          <w:color w:val="auto"/>
          <w:sz w:val="22"/>
          <w:szCs w:val="22"/>
          <w:lang w:val="ro-RO"/>
        </w:rPr>
        <w:t>a)</w:t>
      </w:r>
      <w:r w:rsidRPr="00780758">
        <w:rPr>
          <w:rFonts w:ascii="Trebuchet MS" w:hAnsi="Trebuchet MS"/>
          <w:color w:val="auto"/>
          <w:sz w:val="22"/>
          <w:szCs w:val="22"/>
          <w:lang w:val="ro-RO"/>
        </w:rPr>
        <w:t xml:space="preserve"> apicultorul trebuie să </w:t>
      </w:r>
      <w:proofErr w:type="spellStart"/>
      <w:r w:rsidRPr="00780758">
        <w:rPr>
          <w:rFonts w:ascii="Trebuchet MS" w:hAnsi="Trebuchet MS"/>
          <w:color w:val="auto"/>
          <w:sz w:val="22"/>
          <w:szCs w:val="22"/>
          <w:lang w:val="ro-RO"/>
        </w:rPr>
        <w:t>deţină</w:t>
      </w:r>
      <w:proofErr w:type="spellEnd"/>
      <w:r w:rsidRPr="00780758">
        <w:rPr>
          <w:rFonts w:ascii="Trebuchet MS" w:hAnsi="Trebuchet MS"/>
          <w:color w:val="auto"/>
          <w:sz w:val="22"/>
          <w:szCs w:val="22"/>
          <w:lang w:val="ro-RO"/>
        </w:rPr>
        <w:t xml:space="preserve"> </w:t>
      </w:r>
      <w:proofErr w:type="spellStart"/>
      <w:r w:rsidRPr="00780758">
        <w:rPr>
          <w:rFonts w:ascii="Trebuchet MS" w:hAnsi="Trebuchet MS"/>
          <w:color w:val="auto"/>
          <w:sz w:val="22"/>
          <w:szCs w:val="22"/>
          <w:lang w:val="ro-RO"/>
        </w:rPr>
        <w:t>competenţe</w:t>
      </w:r>
      <w:proofErr w:type="spellEnd"/>
      <w:r w:rsidRPr="00780758">
        <w:rPr>
          <w:rFonts w:ascii="Trebuchet MS" w:hAnsi="Trebuchet MS"/>
          <w:color w:val="auto"/>
          <w:sz w:val="22"/>
          <w:szCs w:val="22"/>
          <w:lang w:val="ro-RO"/>
        </w:rPr>
        <w:t xml:space="preserve"> în domeniul apiculturii;</w:t>
      </w:r>
    </w:p>
    <w:p w:rsidR="007C74D7" w:rsidRPr="00780758" w:rsidRDefault="00E01A02" w:rsidP="00D858C6">
      <w:pPr>
        <w:pStyle w:val="Guidelines"/>
        <w:pBdr>
          <w:top w:val="single" w:sz="4" w:space="0" w:color="auto"/>
          <w:right w:val="single" w:sz="4" w:space="0" w:color="auto"/>
        </w:pBdr>
        <w:spacing w:after="0"/>
        <w:rPr>
          <w:rFonts w:ascii="Trebuchet MS" w:hAnsi="Trebuchet MS"/>
          <w:color w:val="auto"/>
          <w:sz w:val="22"/>
          <w:szCs w:val="22"/>
          <w:lang w:val="ro-RO"/>
        </w:rPr>
      </w:pPr>
      <w:r w:rsidRPr="00780758">
        <w:rPr>
          <w:rFonts w:ascii="Trebuchet MS" w:hAnsi="Trebuchet MS"/>
          <w:bCs/>
          <w:color w:val="auto"/>
          <w:sz w:val="22"/>
          <w:szCs w:val="22"/>
          <w:lang w:val="ro-RO"/>
        </w:rPr>
        <w:t>b)</w:t>
      </w:r>
      <w:r w:rsidRPr="00780758">
        <w:rPr>
          <w:rFonts w:ascii="Trebuchet MS" w:hAnsi="Trebuchet MS"/>
          <w:color w:val="auto"/>
          <w:sz w:val="22"/>
          <w:szCs w:val="22"/>
          <w:lang w:val="ro-RO"/>
        </w:rPr>
        <w:t xml:space="preserve"> apicultorii trebuie să </w:t>
      </w:r>
      <w:proofErr w:type="spellStart"/>
      <w:r w:rsidRPr="00780758">
        <w:rPr>
          <w:rFonts w:ascii="Trebuchet MS" w:hAnsi="Trebuchet MS"/>
          <w:color w:val="auto"/>
          <w:sz w:val="22"/>
          <w:szCs w:val="22"/>
          <w:lang w:val="ro-RO"/>
        </w:rPr>
        <w:t>deţină</w:t>
      </w:r>
      <w:proofErr w:type="spellEnd"/>
      <w:r w:rsidRPr="00780758">
        <w:rPr>
          <w:rFonts w:ascii="Trebuchet MS" w:hAnsi="Trebuchet MS"/>
          <w:color w:val="auto"/>
          <w:sz w:val="22"/>
          <w:szCs w:val="22"/>
          <w:lang w:val="ro-RO"/>
        </w:rPr>
        <w:t xml:space="preserve"> stupii </w:t>
      </w:r>
      <w:proofErr w:type="spellStart"/>
      <w:r w:rsidRPr="00780758">
        <w:rPr>
          <w:rFonts w:ascii="Trebuchet MS" w:hAnsi="Trebuchet MS"/>
          <w:color w:val="auto"/>
          <w:sz w:val="22"/>
          <w:szCs w:val="22"/>
          <w:lang w:val="ro-RO"/>
        </w:rPr>
        <w:t>identificaţi</w:t>
      </w:r>
      <w:proofErr w:type="spellEnd"/>
      <w:r w:rsidRPr="00780758">
        <w:rPr>
          <w:rFonts w:ascii="Trebuchet MS" w:hAnsi="Trebuchet MS"/>
          <w:color w:val="auto"/>
          <w:sz w:val="22"/>
          <w:szCs w:val="22"/>
          <w:lang w:val="ro-RO"/>
        </w:rPr>
        <w:t xml:space="preserve"> </w:t>
      </w:r>
    </w:p>
    <w:p w:rsidR="00634460" w:rsidRPr="00780758" w:rsidRDefault="00E01A02" w:rsidP="00D858C6">
      <w:pPr>
        <w:pStyle w:val="Guidelines"/>
        <w:pBdr>
          <w:top w:val="single" w:sz="4" w:space="0" w:color="auto"/>
          <w:right w:val="single" w:sz="4" w:space="0" w:color="auto"/>
        </w:pBdr>
        <w:spacing w:after="0"/>
        <w:rPr>
          <w:rFonts w:ascii="Trebuchet MS" w:hAnsi="Trebuchet MS"/>
          <w:color w:val="auto"/>
          <w:sz w:val="22"/>
          <w:szCs w:val="22"/>
          <w:lang w:val="ro-RO"/>
        </w:rPr>
      </w:pPr>
      <w:r w:rsidRPr="00780758">
        <w:rPr>
          <w:rFonts w:ascii="Trebuchet MS" w:hAnsi="Trebuchet MS"/>
          <w:bCs/>
          <w:color w:val="auto"/>
          <w:sz w:val="22"/>
          <w:szCs w:val="22"/>
          <w:lang w:val="ro-RO"/>
        </w:rPr>
        <w:t>c)</w:t>
      </w:r>
      <w:r w:rsidRPr="00780758">
        <w:rPr>
          <w:rFonts w:ascii="Trebuchet MS" w:hAnsi="Trebuchet MS"/>
          <w:color w:val="auto"/>
          <w:sz w:val="22"/>
          <w:szCs w:val="22"/>
          <w:lang w:val="ro-RO"/>
        </w:rPr>
        <w:t xml:space="preserve"> stupina de elită/multiplicare să fie autorizată </w:t>
      </w:r>
    </w:p>
    <w:p w:rsidR="00E01A02" w:rsidRPr="00780758" w:rsidRDefault="00E01A02" w:rsidP="00D858C6">
      <w:pPr>
        <w:pStyle w:val="Guidelines"/>
        <w:pBdr>
          <w:top w:val="single" w:sz="4" w:space="0" w:color="auto"/>
          <w:right w:val="single" w:sz="4" w:space="0" w:color="auto"/>
        </w:pBdr>
        <w:spacing w:after="0"/>
        <w:rPr>
          <w:rFonts w:ascii="Trebuchet MS" w:hAnsi="Trebuchet MS"/>
          <w:color w:val="auto"/>
          <w:sz w:val="22"/>
          <w:szCs w:val="22"/>
          <w:lang w:val="ro-RO"/>
        </w:rPr>
      </w:pPr>
      <w:r w:rsidRPr="00780758">
        <w:rPr>
          <w:rFonts w:ascii="Trebuchet MS" w:hAnsi="Trebuchet MS"/>
          <w:bCs/>
          <w:color w:val="auto"/>
          <w:sz w:val="22"/>
          <w:szCs w:val="22"/>
          <w:lang w:val="ro-RO"/>
        </w:rPr>
        <w:t>d)</w:t>
      </w:r>
      <w:r w:rsidRPr="00780758">
        <w:rPr>
          <w:rFonts w:ascii="Trebuchet MS" w:hAnsi="Trebuchet MS"/>
          <w:color w:val="auto"/>
          <w:sz w:val="22"/>
          <w:szCs w:val="22"/>
          <w:lang w:val="ro-RO"/>
        </w:rPr>
        <w:t xml:space="preserve"> apicultorul, </w:t>
      </w:r>
      <w:proofErr w:type="spellStart"/>
      <w:r w:rsidRPr="00780758">
        <w:rPr>
          <w:rFonts w:ascii="Trebuchet MS" w:hAnsi="Trebuchet MS"/>
          <w:color w:val="auto"/>
          <w:sz w:val="22"/>
          <w:szCs w:val="22"/>
          <w:lang w:val="ro-RO"/>
        </w:rPr>
        <w:t>deţinător</w:t>
      </w:r>
      <w:proofErr w:type="spellEnd"/>
      <w:r w:rsidRPr="00780758">
        <w:rPr>
          <w:rFonts w:ascii="Trebuchet MS" w:hAnsi="Trebuchet MS"/>
          <w:color w:val="auto"/>
          <w:sz w:val="22"/>
          <w:szCs w:val="22"/>
          <w:lang w:val="ro-RO"/>
        </w:rPr>
        <w:t xml:space="preserve"> al stupinei de multiplicare/stupinei de elită, poate să </w:t>
      </w:r>
      <w:proofErr w:type="spellStart"/>
      <w:r w:rsidRPr="00780758">
        <w:rPr>
          <w:rFonts w:ascii="Trebuchet MS" w:hAnsi="Trebuchet MS"/>
          <w:color w:val="auto"/>
          <w:sz w:val="22"/>
          <w:szCs w:val="22"/>
          <w:lang w:val="ro-RO"/>
        </w:rPr>
        <w:t>achiziţioneze</w:t>
      </w:r>
      <w:proofErr w:type="spellEnd"/>
      <w:r w:rsidRPr="00780758">
        <w:rPr>
          <w:rFonts w:ascii="Trebuchet MS" w:hAnsi="Trebuchet MS"/>
          <w:color w:val="auto"/>
          <w:sz w:val="22"/>
          <w:szCs w:val="22"/>
          <w:lang w:val="ro-RO"/>
        </w:rPr>
        <w:t xml:space="preserve"> următoarele accesorii apicole: incubator de </w:t>
      </w:r>
      <w:proofErr w:type="spellStart"/>
      <w:r w:rsidRPr="00780758">
        <w:rPr>
          <w:rFonts w:ascii="Trebuchet MS" w:hAnsi="Trebuchet MS"/>
          <w:color w:val="auto"/>
          <w:sz w:val="22"/>
          <w:szCs w:val="22"/>
          <w:lang w:val="ro-RO"/>
        </w:rPr>
        <w:t>creştere</w:t>
      </w:r>
      <w:proofErr w:type="spellEnd"/>
      <w:r w:rsidRPr="00780758">
        <w:rPr>
          <w:rFonts w:ascii="Trebuchet MS" w:hAnsi="Trebuchet MS"/>
          <w:color w:val="auto"/>
          <w:sz w:val="22"/>
          <w:szCs w:val="22"/>
          <w:lang w:val="ro-RO"/>
        </w:rPr>
        <w:t xml:space="preserve"> a mătcilor, incubator de transport </w:t>
      </w:r>
      <w:proofErr w:type="spellStart"/>
      <w:r w:rsidRPr="00780758">
        <w:rPr>
          <w:rFonts w:ascii="Trebuchet MS" w:hAnsi="Trebuchet MS"/>
          <w:color w:val="auto"/>
          <w:sz w:val="22"/>
          <w:szCs w:val="22"/>
          <w:lang w:val="ro-RO"/>
        </w:rPr>
        <w:t>botci</w:t>
      </w:r>
      <w:proofErr w:type="spellEnd"/>
      <w:r w:rsidRPr="00780758">
        <w:rPr>
          <w:rFonts w:ascii="Trebuchet MS" w:hAnsi="Trebuchet MS"/>
          <w:color w:val="auto"/>
          <w:sz w:val="22"/>
          <w:szCs w:val="22"/>
          <w:lang w:val="ro-RO"/>
        </w:rPr>
        <w:t xml:space="preserve"> </w:t>
      </w:r>
      <w:proofErr w:type="spellStart"/>
      <w:r w:rsidRPr="00780758">
        <w:rPr>
          <w:rFonts w:ascii="Trebuchet MS" w:hAnsi="Trebuchet MS"/>
          <w:color w:val="auto"/>
          <w:sz w:val="22"/>
          <w:szCs w:val="22"/>
          <w:lang w:val="ro-RO"/>
        </w:rPr>
        <w:t>şi</w:t>
      </w:r>
      <w:proofErr w:type="spellEnd"/>
      <w:r w:rsidRPr="00780758">
        <w:rPr>
          <w:rFonts w:ascii="Trebuchet MS" w:hAnsi="Trebuchet MS"/>
          <w:color w:val="auto"/>
          <w:sz w:val="22"/>
          <w:szCs w:val="22"/>
          <w:lang w:val="ro-RO"/>
        </w:rPr>
        <w:t xml:space="preserve"> kit de </w:t>
      </w:r>
      <w:proofErr w:type="spellStart"/>
      <w:r w:rsidRPr="00780758">
        <w:rPr>
          <w:rFonts w:ascii="Trebuchet MS" w:hAnsi="Trebuchet MS"/>
          <w:color w:val="auto"/>
          <w:sz w:val="22"/>
          <w:szCs w:val="22"/>
          <w:lang w:val="ro-RO"/>
        </w:rPr>
        <w:t>inseminare</w:t>
      </w:r>
      <w:proofErr w:type="spellEnd"/>
      <w:r w:rsidRPr="00780758">
        <w:rPr>
          <w:rFonts w:ascii="Trebuchet MS" w:hAnsi="Trebuchet MS"/>
          <w:color w:val="auto"/>
          <w:sz w:val="22"/>
          <w:szCs w:val="22"/>
          <w:lang w:val="ro-RO"/>
        </w:rPr>
        <w:t>;</w:t>
      </w:r>
    </w:p>
    <w:p w:rsidR="00E01A02" w:rsidRPr="00780758" w:rsidRDefault="00E01A02" w:rsidP="00D858C6">
      <w:pPr>
        <w:pStyle w:val="Guidelines"/>
        <w:pBdr>
          <w:top w:val="single" w:sz="4" w:space="0" w:color="auto"/>
          <w:right w:val="single" w:sz="4" w:space="0" w:color="auto"/>
        </w:pBdr>
        <w:spacing w:after="0"/>
        <w:rPr>
          <w:rFonts w:ascii="Trebuchet MS" w:hAnsi="Trebuchet MS"/>
          <w:color w:val="auto"/>
          <w:sz w:val="22"/>
          <w:szCs w:val="22"/>
          <w:lang w:val="ro-RO"/>
        </w:rPr>
      </w:pPr>
      <w:r w:rsidRPr="00780758">
        <w:rPr>
          <w:rFonts w:ascii="Trebuchet MS" w:hAnsi="Trebuchet MS"/>
          <w:bCs/>
          <w:color w:val="auto"/>
          <w:sz w:val="22"/>
          <w:szCs w:val="22"/>
          <w:lang w:val="ro-RO"/>
        </w:rPr>
        <w:t xml:space="preserve">e) </w:t>
      </w:r>
      <w:r w:rsidRPr="00780758">
        <w:rPr>
          <w:rFonts w:ascii="Trebuchet MS" w:hAnsi="Trebuchet MS"/>
          <w:color w:val="auto"/>
          <w:sz w:val="22"/>
          <w:szCs w:val="22"/>
          <w:lang w:val="ro-RO"/>
        </w:rPr>
        <w:t xml:space="preserve">să </w:t>
      </w:r>
      <w:proofErr w:type="spellStart"/>
      <w:r w:rsidRPr="00780758">
        <w:rPr>
          <w:rFonts w:ascii="Trebuchet MS" w:hAnsi="Trebuchet MS"/>
          <w:color w:val="auto"/>
          <w:sz w:val="22"/>
          <w:szCs w:val="22"/>
          <w:lang w:val="ro-RO"/>
        </w:rPr>
        <w:t>achiziţioneze</w:t>
      </w:r>
      <w:proofErr w:type="spellEnd"/>
      <w:r w:rsidRPr="00780758">
        <w:rPr>
          <w:rFonts w:ascii="Trebuchet MS" w:hAnsi="Trebuchet MS"/>
          <w:color w:val="auto"/>
          <w:sz w:val="22"/>
          <w:szCs w:val="22"/>
          <w:lang w:val="ro-RO"/>
        </w:rPr>
        <w:t xml:space="preserve"> accesoriile o singură dată p</w:t>
      </w:r>
      <w:r w:rsidR="00634460" w:rsidRPr="00780758">
        <w:rPr>
          <w:rFonts w:ascii="Trebuchet MS" w:hAnsi="Trebuchet MS"/>
          <w:color w:val="auto"/>
          <w:sz w:val="22"/>
          <w:szCs w:val="22"/>
          <w:lang w:val="ro-RO"/>
        </w:rPr>
        <w:t>e perioada derulării măsurii</w:t>
      </w:r>
      <w:r w:rsidRPr="00780758">
        <w:rPr>
          <w:rFonts w:ascii="Trebuchet MS" w:hAnsi="Trebuchet MS"/>
          <w:color w:val="auto"/>
          <w:sz w:val="22"/>
          <w:szCs w:val="22"/>
          <w:lang w:val="ro-RO"/>
        </w:rPr>
        <w:t>/beneficiar, dar maximum un produs din fiecare;</w:t>
      </w:r>
    </w:p>
    <w:p w:rsidR="00E01A02" w:rsidRPr="00780758" w:rsidRDefault="00E01A02" w:rsidP="00D858C6">
      <w:pPr>
        <w:pStyle w:val="Guidelines"/>
        <w:pBdr>
          <w:top w:val="single" w:sz="4" w:space="0" w:color="auto"/>
          <w:right w:val="single" w:sz="4" w:space="0" w:color="auto"/>
        </w:pBdr>
        <w:spacing w:after="0"/>
        <w:rPr>
          <w:rFonts w:ascii="Trebuchet MS" w:hAnsi="Trebuchet MS"/>
          <w:color w:val="auto"/>
          <w:sz w:val="22"/>
          <w:szCs w:val="22"/>
          <w:lang w:val="ro-RO"/>
        </w:rPr>
      </w:pPr>
      <w:r w:rsidRPr="00780758">
        <w:rPr>
          <w:rFonts w:ascii="Trebuchet MS" w:hAnsi="Trebuchet MS"/>
          <w:bCs/>
          <w:color w:val="auto"/>
          <w:sz w:val="22"/>
          <w:szCs w:val="22"/>
          <w:lang w:val="ro-RO"/>
        </w:rPr>
        <w:t>f)</w:t>
      </w:r>
      <w:r w:rsidRPr="00780758">
        <w:rPr>
          <w:rFonts w:ascii="Trebuchet MS" w:hAnsi="Trebuchet MS"/>
          <w:color w:val="auto"/>
          <w:sz w:val="22"/>
          <w:szCs w:val="22"/>
          <w:lang w:val="ro-RO"/>
        </w:rPr>
        <w:t xml:space="preserve"> accesoriile </w:t>
      </w:r>
      <w:proofErr w:type="spellStart"/>
      <w:r w:rsidRPr="00780758">
        <w:rPr>
          <w:rFonts w:ascii="Trebuchet MS" w:hAnsi="Trebuchet MS"/>
          <w:color w:val="auto"/>
          <w:sz w:val="22"/>
          <w:szCs w:val="22"/>
          <w:lang w:val="ro-RO"/>
        </w:rPr>
        <w:t>achiziţionate</w:t>
      </w:r>
      <w:proofErr w:type="spellEnd"/>
      <w:r w:rsidRPr="00780758">
        <w:rPr>
          <w:rFonts w:ascii="Trebuchet MS" w:hAnsi="Trebuchet MS"/>
          <w:color w:val="auto"/>
          <w:sz w:val="22"/>
          <w:szCs w:val="22"/>
          <w:lang w:val="ro-RO"/>
        </w:rPr>
        <w:t xml:space="preserve"> trebuie să fie noi la momentul </w:t>
      </w:r>
      <w:proofErr w:type="spellStart"/>
      <w:r w:rsidRPr="00780758">
        <w:rPr>
          <w:rFonts w:ascii="Trebuchet MS" w:hAnsi="Trebuchet MS"/>
          <w:color w:val="auto"/>
          <w:sz w:val="22"/>
          <w:szCs w:val="22"/>
          <w:lang w:val="ro-RO"/>
        </w:rPr>
        <w:t>achiziţiei</w:t>
      </w:r>
      <w:proofErr w:type="spellEnd"/>
      <w:r w:rsidRPr="00780758">
        <w:rPr>
          <w:rFonts w:ascii="Trebuchet MS" w:hAnsi="Trebuchet MS"/>
          <w:color w:val="auto"/>
          <w:sz w:val="22"/>
          <w:szCs w:val="22"/>
          <w:lang w:val="ro-RO"/>
        </w:rPr>
        <w:t>.</w:t>
      </w:r>
    </w:p>
    <w:p w:rsidR="002A5613" w:rsidRPr="00780758" w:rsidRDefault="002A5613" w:rsidP="00E761D8">
      <w:pPr>
        <w:pStyle w:val="Guidelines"/>
        <w:pBdr>
          <w:top w:val="single" w:sz="4" w:space="0" w:color="auto"/>
          <w:right w:val="single" w:sz="4" w:space="0" w:color="auto"/>
        </w:pBdr>
        <w:tabs>
          <w:tab w:val="clear" w:pos="2302"/>
        </w:tabs>
        <w:spacing w:after="0"/>
        <w:rPr>
          <w:rFonts w:ascii="Trebuchet MS" w:hAnsi="Trebuchet MS"/>
          <w:color w:val="auto"/>
          <w:sz w:val="22"/>
          <w:szCs w:val="22"/>
          <w:lang w:val="ro-RO"/>
        </w:rPr>
      </w:pPr>
    </w:p>
    <w:p w:rsidR="00DA01D5" w:rsidRPr="00780758" w:rsidRDefault="0069772B" w:rsidP="002E3CDC">
      <w:pPr>
        <w:pStyle w:val="Heading3"/>
        <w:numPr>
          <w:ilvl w:val="0"/>
          <w:numId w:val="0"/>
        </w:numPr>
        <w:ind w:left="737" w:hanging="737"/>
        <w:rPr>
          <w:rFonts w:ascii="Trebuchet MS" w:hAnsi="Trebuchet MS"/>
          <w:sz w:val="22"/>
          <w:szCs w:val="22"/>
          <w:lang w:val="ro-RO"/>
        </w:rPr>
      </w:pPr>
      <w:r w:rsidRPr="00780758">
        <w:rPr>
          <w:rFonts w:ascii="Trebuchet MS" w:hAnsi="Trebuchet MS"/>
          <w:sz w:val="22"/>
          <w:szCs w:val="22"/>
          <w:lang w:val="ro-RO"/>
        </w:rPr>
        <w:t>5.2.6</w:t>
      </w:r>
      <w:r w:rsidR="002E3CDC" w:rsidRPr="00780758">
        <w:rPr>
          <w:rFonts w:ascii="Trebuchet MS" w:hAnsi="Trebuchet MS"/>
          <w:sz w:val="22"/>
          <w:szCs w:val="22"/>
          <w:lang w:val="ro-RO"/>
        </w:rPr>
        <w:t xml:space="preserve"> </w:t>
      </w:r>
      <w:r w:rsidR="002B09D7" w:rsidRPr="00780758">
        <w:rPr>
          <w:rFonts w:ascii="Trebuchet MS" w:hAnsi="Trebuchet MS"/>
          <w:sz w:val="22"/>
          <w:szCs w:val="22"/>
          <w:lang w:val="ro-RO"/>
        </w:rPr>
        <w:t>Forma și rata sprijinului/sume/metode de calcul</w:t>
      </w:r>
    </w:p>
    <w:p w:rsidR="002E3CDC" w:rsidRPr="00780758" w:rsidRDefault="002E3CDC" w:rsidP="002E3CDC">
      <w:pPr>
        <w:pStyle w:val="Guidelines"/>
        <w:pBdr>
          <w:top w:val="single" w:sz="4" w:space="0" w:color="auto"/>
          <w:right w:val="single" w:sz="4" w:space="0" w:color="auto"/>
        </w:pBdr>
        <w:rPr>
          <w:rFonts w:ascii="Trebuchet MS" w:hAnsi="Trebuchet MS"/>
          <w:color w:val="auto"/>
          <w:sz w:val="22"/>
          <w:szCs w:val="22"/>
          <w:lang w:val="ro-RO"/>
        </w:rPr>
      </w:pPr>
      <w:r w:rsidRPr="00780758">
        <w:rPr>
          <w:rFonts w:ascii="Trebuchet MS" w:hAnsi="Trebuchet MS"/>
          <w:color w:val="auto"/>
          <w:sz w:val="22"/>
          <w:szCs w:val="22"/>
          <w:lang w:val="ro-RO"/>
        </w:rPr>
        <w:t>Forma și cuantumul sprijinului:</w:t>
      </w:r>
    </w:p>
    <w:p w:rsidR="002E3CDC" w:rsidRPr="00780758" w:rsidRDefault="002E3CDC" w:rsidP="002E3CDC">
      <w:pPr>
        <w:pStyle w:val="Guidelines"/>
        <w:pBdr>
          <w:top w:val="single" w:sz="4" w:space="0" w:color="auto"/>
          <w:right w:val="single" w:sz="4" w:space="0" w:color="auto"/>
        </w:pBdr>
        <w:rPr>
          <w:rFonts w:ascii="Trebuchet MS" w:hAnsi="Trebuchet MS"/>
          <w:color w:val="auto"/>
          <w:sz w:val="22"/>
          <w:szCs w:val="22"/>
          <w:lang w:val="ro-RO"/>
        </w:rPr>
      </w:pPr>
      <w:r w:rsidRPr="00780758">
        <w:rPr>
          <w:rFonts w:ascii="Trebuchet MS" w:hAnsi="Trebuchet MS"/>
          <w:color w:val="auto"/>
          <w:sz w:val="22"/>
          <w:szCs w:val="22"/>
          <w:lang w:val="ro-RO"/>
        </w:rPr>
        <w:t xml:space="preserve">Rambursarea </w:t>
      </w:r>
      <w:proofErr w:type="spellStart"/>
      <w:r w:rsidRPr="00780758">
        <w:rPr>
          <w:rFonts w:ascii="Trebuchet MS" w:hAnsi="Trebuchet MS"/>
          <w:color w:val="auto"/>
          <w:sz w:val="22"/>
          <w:szCs w:val="22"/>
          <w:lang w:val="ro-RO"/>
        </w:rPr>
        <w:t>preţului</w:t>
      </w:r>
      <w:proofErr w:type="spellEnd"/>
      <w:r w:rsidRPr="00780758">
        <w:rPr>
          <w:rFonts w:ascii="Trebuchet MS" w:hAnsi="Trebuchet MS"/>
          <w:color w:val="auto"/>
          <w:sz w:val="22"/>
          <w:szCs w:val="22"/>
          <w:lang w:val="ro-RO"/>
        </w:rPr>
        <w:t xml:space="preserve"> fără TVA pentru achiziția unui număr maxim de 75 de familii de albine în cazul apicultorilor care dețin maximum 75 de familii de albine la data eliberării adeverinței ANZ;</w:t>
      </w:r>
    </w:p>
    <w:p w:rsidR="002E3CDC" w:rsidRPr="00780758" w:rsidRDefault="002E3CDC" w:rsidP="002E3CDC">
      <w:pPr>
        <w:pStyle w:val="Guidelines"/>
        <w:pBdr>
          <w:top w:val="single" w:sz="4" w:space="0" w:color="auto"/>
          <w:right w:val="single" w:sz="4" w:space="0" w:color="auto"/>
        </w:pBdr>
        <w:rPr>
          <w:rFonts w:ascii="Trebuchet MS" w:hAnsi="Trebuchet MS"/>
          <w:color w:val="auto"/>
          <w:sz w:val="22"/>
          <w:szCs w:val="22"/>
          <w:lang w:val="ro-RO"/>
        </w:rPr>
      </w:pPr>
      <w:r w:rsidRPr="00780758">
        <w:rPr>
          <w:rFonts w:ascii="Trebuchet MS" w:hAnsi="Trebuchet MS"/>
          <w:color w:val="auto"/>
          <w:sz w:val="22"/>
          <w:szCs w:val="22"/>
          <w:lang w:val="ro-RO"/>
        </w:rPr>
        <w:t xml:space="preserve">Rambursarea </w:t>
      </w:r>
      <w:proofErr w:type="spellStart"/>
      <w:r w:rsidRPr="00780758">
        <w:rPr>
          <w:rFonts w:ascii="Trebuchet MS" w:hAnsi="Trebuchet MS"/>
          <w:color w:val="auto"/>
          <w:sz w:val="22"/>
          <w:szCs w:val="22"/>
          <w:lang w:val="ro-RO"/>
        </w:rPr>
        <w:t>preţului</w:t>
      </w:r>
      <w:proofErr w:type="spellEnd"/>
      <w:r w:rsidRPr="00780758">
        <w:rPr>
          <w:rFonts w:ascii="Trebuchet MS" w:hAnsi="Trebuchet MS"/>
          <w:color w:val="auto"/>
          <w:sz w:val="22"/>
          <w:szCs w:val="22"/>
          <w:lang w:val="ro-RO"/>
        </w:rPr>
        <w:t xml:space="preserve"> fără TVA pentru achiziția unui număr maxim de familii de albine egal cu 75% din familiile de albine deținute de către apicultor la data eliberării adeverinței ANZ, dar nu mai mult de 100 de familii, în cazul apicultorilor care dețin peste 75 de familii de albine;</w:t>
      </w:r>
    </w:p>
    <w:p w:rsidR="00C944BA" w:rsidRPr="00780758" w:rsidRDefault="002E3CDC" w:rsidP="002E3CDC">
      <w:pPr>
        <w:pStyle w:val="Guidelines"/>
        <w:pBdr>
          <w:top w:val="single" w:sz="4" w:space="0" w:color="auto"/>
          <w:right w:val="single" w:sz="4" w:space="0" w:color="auto"/>
        </w:pBdr>
        <w:rPr>
          <w:rFonts w:ascii="Trebuchet MS" w:hAnsi="Trebuchet MS"/>
          <w:color w:val="auto"/>
          <w:sz w:val="22"/>
          <w:szCs w:val="22"/>
          <w:lang w:val="ro-RO"/>
        </w:rPr>
      </w:pPr>
      <w:r w:rsidRPr="00780758">
        <w:rPr>
          <w:rFonts w:ascii="Trebuchet MS" w:hAnsi="Trebuchet MS"/>
          <w:color w:val="auto"/>
          <w:sz w:val="22"/>
          <w:szCs w:val="22"/>
          <w:lang w:val="ro-RO"/>
        </w:rPr>
        <w:t xml:space="preserve">Rambursarea </w:t>
      </w:r>
      <w:proofErr w:type="spellStart"/>
      <w:r w:rsidRPr="00780758">
        <w:rPr>
          <w:rFonts w:ascii="Trebuchet MS" w:hAnsi="Trebuchet MS"/>
          <w:color w:val="auto"/>
          <w:sz w:val="22"/>
          <w:szCs w:val="22"/>
          <w:lang w:val="ro-RO"/>
        </w:rPr>
        <w:t>preţului</w:t>
      </w:r>
      <w:proofErr w:type="spellEnd"/>
      <w:r w:rsidRPr="00780758">
        <w:rPr>
          <w:rFonts w:ascii="Trebuchet MS" w:hAnsi="Trebuchet MS"/>
          <w:color w:val="auto"/>
          <w:sz w:val="22"/>
          <w:szCs w:val="22"/>
          <w:lang w:val="ro-RO"/>
        </w:rPr>
        <w:t xml:space="preserve"> fără TVA pentru achiziția unui număr maxim de mătci egal cu numărul de familii de albine deținute;</w:t>
      </w:r>
    </w:p>
    <w:p w:rsidR="002E3CDC" w:rsidRPr="00780758" w:rsidRDefault="002E3CDC" w:rsidP="002E3CDC">
      <w:pPr>
        <w:pStyle w:val="Guidelines"/>
        <w:pBdr>
          <w:top w:val="single" w:sz="4" w:space="0" w:color="auto"/>
          <w:right w:val="single" w:sz="4" w:space="0" w:color="auto"/>
        </w:pBdr>
        <w:rPr>
          <w:rFonts w:ascii="Trebuchet MS" w:hAnsi="Trebuchet MS"/>
          <w:color w:val="auto"/>
          <w:sz w:val="22"/>
          <w:szCs w:val="22"/>
          <w:lang w:val="ro-RO"/>
        </w:rPr>
      </w:pPr>
      <w:r w:rsidRPr="00780758">
        <w:rPr>
          <w:rFonts w:ascii="Trebuchet MS" w:hAnsi="Trebuchet MS"/>
          <w:color w:val="auto"/>
          <w:sz w:val="22"/>
          <w:szCs w:val="22"/>
          <w:lang w:val="ro-RO"/>
        </w:rPr>
        <w:t xml:space="preserve">Rambursarea </w:t>
      </w:r>
      <w:proofErr w:type="spellStart"/>
      <w:r w:rsidRPr="00780758">
        <w:rPr>
          <w:rFonts w:ascii="Trebuchet MS" w:hAnsi="Trebuchet MS"/>
          <w:color w:val="auto"/>
          <w:sz w:val="22"/>
          <w:szCs w:val="22"/>
          <w:lang w:val="ro-RO"/>
        </w:rPr>
        <w:t>preţului</w:t>
      </w:r>
      <w:proofErr w:type="spellEnd"/>
      <w:r w:rsidRPr="00780758">
        <w:rPr>
          <w:rFonts w:ascii="Trebuchet MS" w:hAnsi="Trebuchet MS"/>
          <w:color w:val="auto"/>
          <w:sz w:val="22"/>
          <w:szCs w:val="22"/>
          <w:lang w:val="ro-RO"/>
        </w:rPr>
        <w:t xml:space="preserve"> fără TVA al produselor proteice solide achiziționate pentru familii de albine în cursul anului apicol, de la furnizori autorizați sanitar-veterinar de către Autoritatea Națională Sanitară Veterinară și pentru Siguranța Alimentelor (ANSVSA), conform legislației în domeniu, utilizate pentru efectivul de familii de albine deținut conform adeverinței eliberate de ANZ, emisă înainte de efectuarea achizițiilor;</w:t>
      </w:r>
    </w:p>
    <w:p w:rsidR="002E3CDC" w:rsidRPr="00780758" w:rsidRDefault="002E3CDC" w:rsidP="002E3CDC">
      <w:pPr>
        <w:pStyle w:val="Guidelines"/>
        <w:pBdr>
          <w:top w:val="single" w:sz="4" w:space="0" w:color="auto"/>
          <w:right w:val="single" w:sz="4" w:space="0" w:color="auto"/>
        </w:pBdr>
        <w:rPr>
          <w:rFonts w:ascii="Trebuchet MS" w:hAnsi="Trebuchet MS"/>
          <w:color w:val="auto"/>
          <w:sz w:val="22"/>
          <w:szCs w:val="22"/>
          <w:lang w:val="ro-RO"/>
        </w:rPr>
      </w:pPr>
      <w:r w:rsidRPr="00780758">
        <w:rPr>
          <w:rFonts w:ascii="Trebuchet MS" w:hAnsi="Trebuchet MS"/>
          <w:color w:val="auto"/>
          <w:sz w:val="22"/>
          <w:szCs w:val="22"/>
          <w:lang w:val="ro-RO"/>
        </w:rPr>
        <w:t xml:space="preserve">Rambursarea </w:t>
      </w:r>
      <w:proofErr w:type="spellStart"/>
      <w:r w:rsidRPr="00780758">
        <w:rPr>
          <w:rFonts w:ascii="Trebuchet MS" w:hAnsi="Trebuchet MS"/>
          <w:color w:val="auto"/>
          <w:sz w:val="22"/>
          <w:szCs w:val="22"/>
          <w:lang w:val="ro-RO"/>
        </w:rPr>
        <w:t>preţului</w:t>
      </w:r>
      <w:proofErr w:type="spellEnd"/>
      <w:r w:rsidRPr="00780758">
        <w:rPr>
          <w:rFonts w:ascii="Trebuchet MS" w:hAnsi="Trebuchet MS"/>
          <w:color w:val="auto"/>
          <w:sz w:val="22"/>
          <w:szCs w:val="22"/>
          <w:lang w:val="ro-RO"/>
        </w:rPr>
        <w:t xml:space="preserve"> fără TVA pentru decontarea achiziției de incubator de creștere a mătcilor, incubator de transport </w:t>
      </w:r>
      <w:proofErr w:type="spellStart"/>
      <w:r w:rsidRPr="00780758">
        <w:rPr>
          <w:rFonts w:ascii="Trebuchet MS" w:hAnsi="Trebuchet MS"/>
          <w:color w:val="auto"/>
          <w:sz w:val="22"/>
          <w:szCs w:val="22"/>
          <w:lang w:val="ro-RO"/>
        </w:rPr>
        <w:t>botci</w:t>
      </w:r>
      <w:proofErr w:type="spellEnd"/>
      <w:r w:rsidRPr="00780758">
        <w:rPr>
          <w:rFonts w:ascii="Trebuchet MS" w:hAnsi="Trebuchet MS"/>
          <w:color w:val="auto"/>
          <w:sz w:val="22"/>
          <w:szCs w:val="22"/>
          <w:lang w:val="ro-RO"/>
        </w:rPr>
        <w:t xml:space="preserve"> și kit de </w:t>
      </w:r>
      <w:proofErr w:type="spellStart"/>
      <w:r w:rsidRPr="00780758">
        <w:rPr>
          <w:rFonts w:ascii="Trebuchet MS" w:hAnsi="Trebuchet MS"/>
          <w:color w:val="auto"/>
          <w:sz w:val="22"/>
          <w:szCs w:val="22"/>
          <w:lang w:val="ro-RO"/>
        </w:rPr>
        <w:t>inseminare</w:t>
      </w:r>
      <w:proofErr w:type="spellEnd"/>
      <w:r w:rsidRPr="00780758">
        <w:rPr>
          <w:rFonts w:ascii="Trebuchet MS" w:hAnsi="Trebuchet MS"/>
          <w:color w:val="auto"/>
          <w:sz w:val="22"/>
          <w:szCs w:val="22"/>
          <w:lang w:val="ro-RO"/>
        </w:rPr>
        <w:t xml:space="preserve"> artificială a mătcilor care să </w:t>
      </w:r>
      <w:r w:rsidRPr="00780758">
        <w:rPr>
          <w:rFonts w:ascii="Trebuchet MS" w:hAnsi="Trebuchet MS"/>
          <w:color w:val="auto"/>
          <w:sz w:val="22"/>
          <w:szCs w:val="22"/>
          <w:lang w:val="ro-RO"/>
        </w:rPr>
        <w:lastRenderedPageBreak/>
        <w:t xml:space="preserve">conțină cel puțin microscop, butelie CO_2, aparat de </w:t>
      </w:r>
      <w:proofErr w:type="spellStart"/>
      <w:r w:rsidRPr="00780758">
        <w:rPr>
          <w:rFonts w:ascii="Trebuchet MS" w:hAnsi="Trebuchet MS"/>
          <w:color w:val="auto"/>
          <w:sz w:val="22"/>
          <w:szCs w:val="22"/>
          <w:lang w:val="ro-RO"/>
        </w:rPr>
        <w:t>inseminare</w:t>
      </w:r>
      <w:proofErr w:type="spellEnd"/>
      <w:r w:rsidRPr="00780758">
        <w:rPr>
          <w:rFonts w:ascii="Trebuchet MS" w:hAnsi="Trebuchet MS"/>
          <w:color w:val="auto"/>
          <w:sz w:val="22"/>
          <w:szCs w:val="22"/>
          <w:lang w:val="ro-RO"/>
        </w:rPr>
        <w:t xml:space="preserve"> și seringă </w:t>
      </w:r>
      <w:proofErr w:type="spellStart"/>
      <w:r w:rsidRPr="00780758">
        <w:rPr>
          <w:rFonts w:ascii="Trebuchet MS" w:hAnsi="Trebuchet MS"/>
          <w:color w:val="auto"/>
          <w:sz w:val="22"/>
          <w:szCs w:val="22"/>
          <w:lang w:val="ro-RO"/>
        </w:rPr>
        <w:t>inseminare</w:t>
      </w:r>
      <w:proofErr w:type="spellEnd"/>
      <w:r w:rsidRPr="00780758">
        <w:rPr>
          <w:rFonts w:ascii="Trebuchet MS" w:hAnsi="Trebuchet MS"/>
          <w:color w:val="auto"/>
          <w:sz w:val="22"/>
          <w:szCs w:val="22"/>
          <w:lang w:val="ro-RO"/>
        </w:rPr>
        <w:t>, cu condiția să păstreze minimum 3 ani accesoriile achiziționate, începând de la data achiziției</w:t>
      </w:r>
    </w:p>
    <w:p w:rsidR="00475463" w:rsidRPr="00780758" w:rsidRDefault="0069772B" w:rsidP="00C75B79">
      <w:pPr>
        <w:pStyle w:val="Heading3"/>
        <w:numPr>
          <w:ilvl w:val="0"/>
          <w:numId w:val="0"/>
        </w:numPr>
        <w:ind w:left="737" w:hanging="737"/>
        <w:rPr>
          <w:rFonts w:ascii="Trebuchet MS" w:hAnsi="Trebuchet MS"/>
          <w:sz w:val="22"/>
          <w:szCs w:val="22"/>
          <w:lang w:val="ro-RO"/>
        </w:rPr>
      </w:pPr>
      <w:r w:rsidRPr="00780758">
        <w:rPr>
          <w:rFonts w:ascii="Trebuchet MS" w:hAnsi="Trebuchet MS"/>
          <w:sz w:val="22"/>
          <w:szCs w:val="22"/>
          <w:lang w:val="ro-RO"/>
        </w:rPr>
        <w:t xml:space="preserve">5.2.7 </w:t>
      </w:r>
      <w:r w:rsidR="002B09D7" w:rsidRPr="00780758">
        <w:rPr>
          <w:rFonts w:ascii="Trebuchet MS" w:hAnsi="Trebuchet MS"/>
          <w:sz w:val="22"/>
          <w:szCs w:val="22"/>
          <w:lang w:val="ro-RO"/>
        </w:rPr>
        <w:t>Informații suplimentare specifice Tipului de Intervenție</w:t>
      </w:r>
    </w:p>
    <w:p w:rsidR="00194843" w:rsidRPr="00780758" w:rsidRDefault="002C5621" w:rsidP="003538F0">
      <w:pPr>
        <w:pStyle w:val="Guidelines"/>
        <w:pBdr>
          <w:top w:val="single" w:sz="4" w:space="0" w:color="auto"/>
          <w:left w:val="single" w:sz="4" w:space="0" w:color="auto"/>
          <w:bottom w:val="single" w:sz="4" w:space="13" w:color="auto"/>
          <w:right w:val="single" w:sz="4" w:space="0" w:color="auto"/>
        </w:pBdr>
        <w:spacing w:after="0"/>
        <w:rPr>
          <w:rFonts w:ascii="Trebuchet MS" w:hAnsi="Trebuchet MS"/>
          <w:i/>
          <w:color w:val="000000" w:themeColor="text1"/>
          <w:sz w:val="22"/>
          <w:szCs w:val="22"/>
          <w:u w:val="single"/>
          <w:lang w:val="ro-RO"/>
        </w:rPr>
      </w:pPr>
      <w:r w:rsidRPr="00780758">
        <w:rPr>
          <w:rFonts w:ascii="Trebuchet MS" w:hAnsi="Trebuchet MS"/>
          <w:i/>
          <w:color w:val="000000" w:themeColor="text1"/>
          <w:sz w:val="22"/>
          <w:szCs w:val="22"/>
          <w:u w:val="single"/>
          <w:lang w:val="ro-RO"/>
        </w:rPr>
        <w:t>Beneficiari:</w:t>
      </w:r>
    </w:p>
    <w:p w:rsidR="00B50451" w:rsidRPr="00780758" w:rsidRDefault="00454CDC" w:rsidP="00C75B79">
      <w:pPr>
        <w:pStyle w:val="Guidelines"/>
        <w:pBdr>
          <w:top w:val="single" w:sz="4" w:space="0" w:color="auto"/>
          <w:left w:val="single" w:sz="4" w:space="0" w:color="auto"/>
          <w:bottom w:val="single" w:sz="4" w:space="13" w:color="auto"/>
          <w:right w:val="single" w:sz="4" w:space="0" w:color="auto"/>
        </w:pBdr>
        <w:spacing w:after="12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Apicultori, persoane fizice sau persoane juridice, persoane fizice autorizate, întreprinderi individuale și întreprinderi familiale constituite potrivit Ordonanței de urgență a Guvernului nr. 44/2008, aprobată cu modificări și completări prin Legea nr. 182/2016.</w:t>
      </w:r>
    </w:p>
    <w:p w:rsidR="00475463" w:rsidRPr="00780758" w:rsidRDefault="0069772B" w:rsidP="00C75B79">
      <w:pPr>
        <w:pStyle w:val="Heading3"/>
        <w:numPr>
          <w:ilvl w:val="0"/>
          <w:numId w:val="0"/>
        </w:numPr>
        <w:ind w:left="737" w:hanging="737"/>
        <w:rPr>
          <w:rFonts w:ascii="Trebuchet MS" w:hAnsi="Trebuchet MS"/>
          <w:sz w:val="22"/>
          <w:szCs w:val="22"/>
          <w:lang w:val="ro-RO"/>
        </w:rPr>
      </w:pPr>
      <w:r w:rsidRPr="00780758">
        <w:rPr>
          <w:rFonts w:ascii="Trebuchet MS" w:hAnsi="Trebuchet MS"/>
          <w:sz w:val="22"/>
          <w:szCs w:val="22"/>
          <w:lang w:val="ro-RO"/>
        </w:rPr>
        <w:t xml:space="preserve">5.2.8 </w:t>
      </w:r>
      <w:r w:rsidR="002B09D7" w:rsidRPr="00780758">
        <w:rPr>
          <w:rFonts w:ascii="Trebuchet MS" w:hAnsi="Trebuchet MS"/>
          <w:sz w:val="22"/>
          <w:szCs w:val="22"/>
          <w:lang w:val="ro-RO"/>
        </w:rPr>
        <w:t>Conformitatea cu OMC</w:t>
      </w:r>
    </w:p>
    <w:p w:rsidR="00475463" w:rsidRPr="00780758" w:rsidRDefault="00AA634A" w:rsidP="00475463">
      <w:pPr>
        <w:pStyle w:val="Guidelines"/>
        <w:pBdr>
          <w:top w:val="none" w:sz="0" w:space="0" w:color="auto"/>
          <w:left w:val="none" w:sz="0" w:space="0" w:color="auto"/>
          <w:bottom w:val="none" w:sz="0" w:space="0" w:color="auto"/>
          <w:right w:val="none" w:sz="0" w:space="0" w:color="auto"/>
        </w:pBdr>
        <w:tabs>
          <w:tab w:val="clear" w:pos="2302"/>
        </w:tabs>
        <w:spacing w:after="12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Selectarea paragrafului corespunzător din anexa 2 a OMC pentru măsurile „cutie verde”.</w:t>
      </w:r>
    </w:p>
    <w:p w:rsidR="0069772B" w:rsidRPr="00780758" w:rsidRDefault="008342AB" w:rsidP="00A221BB">
      <w:pPr>
        <w:pStyle w:val="Guidelines"/>
        <w:pBdr>
          <w:top w:val="single" w:sz="4" w:space="0" w:color="auto"/>
          <w:right w:val="single" w:sz="4" w:space="0" w:color="auto"/>
        </w:pBdr>
        <w:tabs>
          <w:tab w:val="clear" w:pos="2302"/>
        </w:tabs>
        <w:rPr>
          <w:rFonts w:ascii="Trebuchet MS" w:hAnsi="Trebuchet MS"/>
          <w:color w:val="auto"/>
          <w:sz w:val="22"/>
          <w:szCs w:val="22"/>
          <w:lang w:val="ro-RO"/>
        </w:rPr>
      </w:pPr>
      <w:r w:rsidRPr="00780758">
        <w:rPr>
          <w:rFonts w:ascii="Trebuchet MS" w:hAnsi="Trebuchet MS"/>
          <w:color w:val="auto"/>
          <w:sz w:val="22"/>
          <w:szCs w:val="22"/>
          <w:lang w:val="ro-RO"/>
        </w:rPr>
        <w:t xml:space="preserve">Punctul 8, 11 sau 12 din anexa 2 la Acordul OMC privind </w:t>
      </w:r>
      <w:proofErr w:type="spellStart"/>
      <w:r w:rsidRPr="00780758">
        <w:rPr>
          <w:rFonts w:ascii="Trebuchet MS" w:hAnsi="Trebuchet MS"/>
          <w:color w:val="auto"/>
          <w:sz w:val="22"/>
          <w:szCs w:val="22"/>
          <w:lang w:val="ro-RO"/>
        </w:rPr>
        <w:t>agricultrura</w:t>
      </w:r>
      <w:proofErr w:type="spellEnd"/>
      <w:r w:rsidRPr="00780758">
        <w:rPr>
          <w:rFonts w:ascii="Trebuchet MS" w:hAnsi="Trebuchet MS"/>
          <w:color w:val="auto"/>
          <w:sz w:val="22"/>
          <w:szCs w:val="22"/>
          <w:lang w:val="ro-RO"/>
        </w:rPr>
        <w:t xml:space="preserve"> (cutia verde)</w:t>
      </w:r>
    </w:p>
    <w:p w:rsidR="00C75B79" w:rsidRPr="00780758" w:rsidRDefault="00C75B79" w:rsidP="00A221BB">
      <w:pPr>
        <w:pStyle w:val="Guidelines"/>
        <w:pBdr>
          <w:top w:val="single" w:sz="4" w:space="0" w:color="auto"/>
          <w:right w:val="single" w:sz="4" w:space="0" w:color="auto"/>
        </w:pBdr>
        <w:tabs>
          <w:tab w:val="clear" w:pos="2302"/>
        </w:tabs>
        <w:rPr>
          <w:rFonts w:ascii="Trebuchet MS" w:hAnsi="Trebuchet MS"/>
          <w:color w:val="auto"/>
          <w:sz w:val="22"/>
          <w:szCs w:val="22"/>
          <w:lang w:val="ro-RO"/>
        </w:rPr>
      </w:pPr>
      <w:r w:rsidRPr="00780758">
        <w:rPr>
          <w:rFonts w:ascii="Trebuchet MS" w:hAnsi="Trebuchet MS"/>
          <w:color w:val="auto"/>
          <w:sz w:val="22"/>
          <w:szCs w:val="22"/>
          <w:lang w:val="ro-RO"/>
        </w:rPr>
        <w:t>Nu e cazul</w:t>
      </w:r>
    </w:p>
    <w:p w:rsidR="00C75B79" w:rsidRPr="00780758" w:rsidRDefault="00C75B79" w:rsidP="00A221BB">
      <w:pPr>
        <w:pStyle w:val="Guidelines"/>
        <w:pBdr>
          <w:top w:val="single" w:sz="4" w:space="0" w:color="auto"/>
          <w:right w:val="single" w:sz="4" w:space="0" w:color="auto"/>
        </w:pBdr>
        <w:tabs>
          <w:tab w:val="clear" w:pos="2302"/>
        </w:tabs>
        <w:rPr>
          <w:rFonts w:ascii="Trebuchet MS" w:hAnsi="Trebuchet MS"/>
          <w:color w:val="auto"/>
          <w:sz w:val="22"/>
          <w:szCs w:val="22"/>
          <w:lang w:val="ro-RO"/>
        </w:rPr>
      </w:pPr>
      <w:r w:rsidRPr="00780758">
        <w:rPr>
          <w:rFonts w:ascii="Trebuchet MS" w:hAnsi="Trebuchet MS"/>
          <w:color w:val="auto"/>
          <w:sz w:val="22"/>
          <w:szCs w:val="22"/>
          <w:lang w:val="ro-RO"/>
        </w:rPr>
        <w:t xml:space="preserve"> </w:t>
      </w:r>
    </w:p>
    <w:p w:rsidR="00C75B79" w:rsidRPr="00780758" w:rsidRDefault="0069772B" w:rsidP="00C75B79">
      <w:pPr>
        <w:pStyle w:val="Heading4"/>
        <w:numPr>
          <w:ilvl w:val="0"/>
          <w:numId w:val="0"/>
        </w:numPr>
        <w:ind w:left="850" w:hanging="850"/>
        <w:rPr>
          <w:rFonts w:ascii="Trebuchet MS" w:hAnsi="Trebuchet MS"/>
          <w:color w:val="000000" w:themeColor="text1"/>
          <w:sz w:val="22"/>
          <w:szCs w:val="22"/>
          <w:lang w:val="ro-RO"/>
        </w:rPr>
      </w:pPr>
      <w:r w:rsidRPr="00780758">
        <w:rPr>
          <w:rFonts w:ascii="Trebuchet MS" w:hAnsi="Trebuchet MS"/>
          <w:sz w:val="22"/>
          <w:szCs w:val="22"/>
          <w:lang w:val="ro-RO"/>
        </w:rPr>
        <w:t>5.2.8</w:t>
      </w:r>
      <w:r w:rsidR="00C75B79" w:rsidRPr="00780758">
        <w:rPr>
          <w:rFonts w:ascii="Trebuchet MS" w:hAnsi="Trebuchet MS"/>
          <w:sz w:val="22"/>
          <w:szCs w:val="22"/>
          <w:lang w:val="ro-RO"/>
        </w:rPr>
        <w:t>.1</w:t>
      </w:r>
      <w:r w:rsidRPr="00780758">
        <w:rPr>
          <w:rFonts w:ascii="Trebuchet MS" w:hAnsi="Trebuchet MS"/>
          <w:sz w:val="22"/>
          <w:szCs w:val="22"/>
          <w:lang w:val="ro-RO"/>
        </w:rPr>
        <w:t xml:space="preserve"> </w:t>
      </w:r>
      <w:r w:rsidR="00C75B79" w:rsidRPr="00780758">
        <w:rPr>
          <w:rFonts w:ascii="Trebuchet MS" w:hAnsi="Trebuchet MS"/>
          <w:color w:val="000000" w:themeColor="text1"/>
          <w:sz w:val="22"/>
          <w:szCs w:val="22"/>
          <w:lang w:val="ro-RO"/>
        </w:rPr>
        <w:t xml:space="preserve">Programul UE OMC privind semințele oleaginoase (Implementarea memorandumului de înțelegere privind semințele oleaginoase - Blair </w:t>
      </w:r>
      <w:proofErr w:type="spellStart"/>
      <w:r w:rsidR="00C75B79" w:rsidRPr="00780758">
        <w:rPr>
          <w:rFonts w:ascii="Trebuchet MS" w:hAnsi="Trebuchet MS"/>
          <w:color w:val="000000" w:themeColor="text1"/>
          <w:sz w:val="22"/>
          <w:szCs w:val="22"/>
          <w:lang w:val="ro-RO"/>
        </w:rPr>
        <w:t>House</w:t>
      </w:r>
      <w:proofErr w:type="spellEnd"/>
      <w:r w:rsidR="00C75B79" w:rsidRPr="00780758">
        <w:rPr>
          <w:rFonts w:ascii="Trebuchet MS" w:hAnsi="Trebuchet MS"/>
          <w:color w:val="000000" w:themeColor="text1"/>
          <w:sz w:val="22"/>
          <w:szCs w:val="22"/>
          <w:lang w:val="ro-RO"/>
        </w:rPr>
        <w:t>)</w:t>
      </w:r>
    </w:p>
    <w:p w:rsidR="00C75B79" w:rsidRPr="00780758" w:rsidRDefault="00C75B79" w:rsidP="00C75B79">
      <w:pPr>
        <w:pStyle w:val="Heading4"/>
        <w:numPr>
          <w:ilvl w:val="0"/>
          <w:numId w:val="0"/>
        </w:numPr>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[Această subsecțiune este doar pentru intervenția din Anexa XIII]</w:t>
      </w:r>
    </w:p>
    <w:p w:rsidR="00C75B79" w:rsidRPr="00780758" w:rsidRDefault="00C75B79" w:rsidP="00C75B79">
      <w:pPr>
        <w:pStyle w:val="Heading4"/>
        <w:numPr>
          <w:ilvl w:val="0"/>
          <w:numId w:val="0"/>
        </w:numPr>
        <w:ind w:left="850" w:hanging="850"/>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Se prevede vreuna dintre intervențiile sectoriale programate bazate pe suprafață care nu sunt conforme cu criteriile OMC Green Box (nu sunt enumerate în anexa II la PAC SPR) vreun sprijin pentru semințe de rapiță, semințe de floarea soarelui sau boabe de soia? DA/ NU</w:t>
      </w:r>
    </w:p>
    <w:p w:rsidR="00C75B79" w:rsidRPr="00780758" w:rsidRDefault="00C75B79" w:rsidP="00C75B79">
      <w:pPr>
        <w:pStyle w:val="Heading4"/>
        <w:numPr>
          <w:ilvl w:val="0"/>
          <w:numId w:val="0"/>
        </w:numPr>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Dacă DA, Vă rugăm să completați următorul tabel cu suprafața anuală de sprijin planificată pentru aceste culturi</w:t>
      </w:r>
    </w:p>
    <w:p w:rsidR="00C75B79" w:rsidRPr="00780758" w:rsidRDefault="00C75B79" w:rsidP="00C75B79">
      <w:pPr>
        <w:pStyle w:val="Heading4"/>
        <w:numPr>
          <w:ilvl w:val="0"/>
          <w:numId w:val="0"/>
        </w:numPr>
        <w:ind w:left="850" w:hanging="850"/>
        <w:rPr>
          <w:rFonts w:ascii="Trebuchet MS" w:hAnsi="Trebuchet MS"/>
          <w:color w:val="000000" w:themeColor="text1"/>
          <w:sz w:val="22"/>
          <w:szCs w:val="22"/>
          <w:lang w:val="ro-RO" w:eastAsia="en-US"/>
        </w:rPr>
      </w:pPr>
      <w:r w:rsidRPr="00780758">
        <w:rPr>
          <w:rFonts w:ascii="Trebuchet MS" w:hAnsi="Trebuchet MS"/>
          <w:color w:val="000000" w:themeColor="text1"/>
          <w:sz w:val="22"/>
          <w:szCs w:val="22"/>
          <w:lang w:val="ro-RO"/>
        </w:rPr>
        <w:t>[Alte tipuri de sprijin cuplat bazat pe suprafață care nu îndeplinesc criteriile Green Box, de care poate beneficia oricare dintre cele trei culturi de semințe oleaginoase]</w:t>
      </w:r>
    </w:p>
    <w:p w:rsidR="00475463" w:rsidRPr="00780758" w:rsidRDefault="00C75B79" w:rsidP="00C75B79">
      <w:pPr>
        <w:pStyle w:val="Heading4"/>
        <w:numPr>
          <w:ilvl w:val="0"/>
          <w:numId w:val="0"/>
        </w:numPr>
        <w:ind w:left="850" w:hanging="850"/>
        <w:rPr>
          <w:rFonts w:ascii="Trebuchet MS" w:hAnsi="Trebuchet MS"/>
          <w:color w:val="1F497D"/>
          <w:sz w:val="22"/>
          <w:szCs w:val="22"/>
          <w:lang w:val="ro-RO" w:eastAsia="en-US"/>
        </w:rPr>
      </w:pPr>
      <w:r w:rsidRPr="00780758">
        <w:rPr>
          <w:rFonts w:ascii="Trebuchet MS" w:hAnsi="Trebuchet MS"/>
          <w:color w:val="000000" w:themeColor="text1"/>
          <w:sz w:val="22"/>
          <w:szCs w:val="22"/>
          <w:lang w:val="ro-RO"/>
        </w:rPr>
        <w:t>NU ESTE CAZUL LA APICOL</w:t>
      </w:r>
    </w:p>
    <w:p w:rsidR="00475463" w:rsidRPr="00780758" w:rsidRDefault="00475463" w:rsidP="00D858C6">
      <w:pPr>
        <w:pStyle w:val="Heading3"/>
        <w:numPr>
          <w:ilvl w:val="0"/>
          <w:numId w:val="0"/>
        </w:numPr>
        <w:ind w:left="737"/>
        <w:rPr>
          <w:rFonts w:ascii="Trebuchet MS" w:hAnsi="Trebuchet MS"/>
          <w:color w:val="FF0000"/>
          <w:sz w:val="22"/>
          <w:szCs w:val="22"/>
          <w:lang w:val="ro-RO"/>
        </w:rPr>
      </w:pPr>
    </w:p>
    <w:p w:rsidR="000B4B7A" w:rsidRPr="00780758" w:rsidRDefault="0069772B" w:rsidP="00C75B79">
      <w:pPr>
        <w:pStyle w:val="Heading3"/>
        <w:numPr>
          <w:ilvl w:val="0"/>
          <w:numId w:val="0"/>
        </w:numPr>
        <w:ind w:left="737" w:hanging="737"/>
        <w:rPr>
          <w:rFonts w:ascii="Trebuchet MS" w:hAnsi="Trebuchet MS"/>
          <w:color w:val="auto"/>
          <w:sz w:val="22"/>
          <w:szCs w:val="22"/>
          <w:lang w:val="ro-RO"/>
        </w:rPr>
      </w:pPr>
      <w:r w:rsidRPr="00780758">
        <w:rPr>
          <w:rFonts w:ascii="Trebuchet MS" w:hAnsi="Trebuchet MS"/>
          <w:color w:val="auto"/>
          <w:sz w:val="22"/>
          <w:szCs w:val="22"/>
          <w:lang w:val="ro-RO"/>
        </w:rPr>
        <w:t>5.2.9 Sume unitare planificate – definiție</w:t>
      </w:r>
      <w:r w:rsidR="00C75B79" w:rsidRPr="00780758">
        <w:rPr>
          <w:rFonts w:ascii="Trebuchet MS" w:hAnsi="Trebuchet MS"/>
          <w:color w:val="auto"/>
          <w:sz w:val="22"/>
          <w:szCs w:val="22"/>
          <w:lang w:val="ro-RO"/>
        </w:rPr>
        <w:t xml:space="preserve">- </w:t>
      </w:r>
      <w:proofErr w:type="spellStart"/>
      <w:r w:rsidR="00C75B79" w:rsidRPr="00780758">
        <w:rPr>
          <w:rFonts w:ascii="Trebuchet MS" w:hAnsi="Trebuchet MS"/>
          <w:color w:val="auto"/>
          <w:sz w:val="22"/>
          <w:szCs w:val="22"/>
          <w:lang w:val="ro-RO"/>
        </w:rPr>
        <w:t>Achiziţionarea</w:t>
      </w:r>
      <w:proofErr w:type="spellEnd"/>
      <w:r w:rsidR="00C75B79" w:rsidRPr="00780758">
        <w:rPr>
          <w:rFonts w:ascii="Trebuchet MS" w:hAnsi="Trebuchet MS"/>
          <w:color w:val="auto"/>
          <w:sz w:val="22"/>
          <w:szCs w:val="22"/>
          <w:lang w:val="ro-RO"/>
        </w:rPr>
        <w:t xml:space="preserve"> de mătci </w:t>
      </w:r>
      <w:proofErr w:type="spellStart"/>
      <w:r w:rsidR="00C75B79" w:rsidRPr="00780758">
        <w:rPr>
          <w:rFonts w:ascii="Trebuchet MS" w:hAnsi="Trebuchet MS"/>
          <w:color w:val="auto"/>
          <w:sz w:val="22"/>
          <w:szCs w:val="22"/>
          <w:lang w:val="ro-RO"/>
        </w:rPr>
        <w:t>şi</w:t>
      </w:r>
      <w:proofErr w:type="spellEnd"/>
      <w:r w:rsidR="00C75B79" w:rsidRPr="00780758">
        <w:rPr>
          <w:rFonts w:ascii="Trebuchet MS" w:hAnsi="Trebuchet MS"/>
          <w:color w:val="auto"/>
          <w:sz w:val="22"/>
          <w:szCs w:val="22"/>
          <w:lang w:val="ro-RO"/>
        </w:rPr>
        <w:t>/sau familii de albine pentru apicultură</w:t>
      </w:r>
    </w:p>
    <w:tbl>
      <w:tblPr>
        <w:tblStyle w:val="TableGrid1"/>
        <w:tblW w:w="9243" w:type="dxa"/>
        <w:tblInd w:w="-34" w:type="dxa"/>
        <w:tblLayout w:type="fixed"/>
        <w:tblLook w:val="04A0" w:firstRow="1" w:lastRow="0" w:firstColumn="1" w:lastColumn="0" w:noHBand="0" w:noVBand="1"/>
      </w:tblPr>
      <w:tblGrid>
        <w:gridCol w:w="3998"/>
        <w:gridCol w:w="5245"/>
      </w:tblGrid>
      <w:tr w:rsidR="00C75B79" w:rsidRPr="00780758" w:rsidTr="008A6D2D">
        <w:tc>
          <w:tcPr>
            <w:tcW w:w="3998" w:type="dxa"/>
          </w:tcPr>
          <w:p w:rsidR="00C75B79" w:rsidRPr="00780758" w:rsidRDefault="00C75B79"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Codul sumei unitare (MS)</w:t>
            </w:r>
          </w:p>
        </w:tc>
        <w:tc>
          <w:tcPr>
            <w:tcW w:w="5245" w:type="dxa"/>
            <w:tcBorders>
              <w:top w:val="single" w:sz="4" w:space="0" w:color="auto"/>
              <w:bottom w:val="single" w:sz="4" w:space="0" w:color="auto"/>
            </w:tcBorders>
          </w:tcPr>
          <w:p w:rsidR="00C75B79" w:rsidRPr="00075260" w:rsidRDefault="00C75B79"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sistem</w:t>
            </w:r>
          </w:p>
        </w:tc>
      </w:tr>
      <w:tr w:rsidR="00C75B79" w:rsidRPr="00780758" w:rsidTr="008A6D2D">
        <w:tc>
          <w:tcPr>
            <w:tcW w:w="3998" w:type="dxa"/>
          </w:tcPr>
          <w:p w:rsidR="00C75B79" w:rsidRPr="00780758" w:rsidRDefault="00C75B79"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Codul bugetului sumei unitare</w:t>
            </w:r>
          </w:p>
        </w:tc>
        <w:tc>
          <w:tcPr>
            <w:tcW w:w="5245" w:type="dxa"/>
            <w:tcBorders>
              <w:top w:val="single" w:sz="4" w:space="0" w:color="auto"/>
              <w:bottom w:val="single" w:sz="4" w:space="0" w:color="auto"/>
            </w:tcBorders>
          </w:tcPr>
          <w:p w:rsidR="00C75B79" w:rsidRPr="00075260" w:rsidRDefault="00C75B79"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sistem</w:t>
            </w:r>
          </w:p>
        </w:tc>
      </w:tr>
      <w:tr w:rsidR="00C75B79" w:rsidRPr="00780758" w:rsidTr="008A6D2D">
        <w:tc>
          <w:tcPr>
            <w:tcW w:w="3998" w:type="dxa"/>
          </w:tcPr>
          <w:p w:rsidR="00C75B79" w:rsidRPr="00780758" w:rsidRDefault="00C75B79"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Numele sumei unitare</w:t>
            </w:r>
          </w:p>
        </w:tc>
        <w:tc>
          <w:tcPr>
            <w:tcW w:w="5245" w:type="dxa"/>
            <w:tcBorders>
              <w:top w:val="single" w:sz="4" w:space="0" w:color="auto"/>
              <w:bottom w:val="single" w:sz="4" w:space="0" w:color="auto"/>
            </w:tcBorders>
          </w:tcPr>
          <w:p w:rsidR="00C75B79" w:rsidRPr="00075260" w:rsidRDefault="00C75B79"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Cheltuială per material biologic(matcă și fam. de albine)</w:t>
            </w:r>
          </w:p>
        </w:tc>
      </w:tr>
      <w:tr w:rsidR="00C75B79" w:rsidRPr="00780758" w:rsidTr="008A6D2D">
        <w:tc>
          <w:tcPr>
            <w:tcW w:w="3998" w:type="dxa"/>
          </w:tcPr>
          <w:p w:rsidR="00C75B79" w:rsidRPr="00780758" w:rsidRDefault="00C75B79"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Domeniul de aplicare teritorial</w:t>
            </w:r>
          </w:p>
        </w:tc>
        <w:tc>
          <w:tcPr>
            <w:tcW w:w="5245" w:type="dxa"/>
            <w:tcBorders>
              <w:top w:val="single" w:sz="4" w:space="0" w:color="auto"/>
              <w:bottom w:val="single" w:sz="4" w:space="0" w:color="auto"/>
            </w:tcBorders>
          </w:tcPr>
          <w:p w:rsidR="00C75B79" w:rsidRPr="00075260" w:rsidRDefault="00C75B79"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Național</w:t>
            </w:r>
          </w:p>
        </w:tc>
      </w:tr>
      <w:tr w:rsidR="00C75B79" w:rsidRPr="00780758" w:rsidTr="008A6D2D">
        <w:tc>
          <w:tcPr>
            <w:tcW w:w="3998" w:type="dxa"/>
          </w:tcPr>
          <w:p w:rsidR="00C75B79" w:rsidRPr="00780758" w:rsidRDefault="00C75B79"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Tipul sumei unitare</w:t>
            </w:r>
          </w:p>
        </w:tc>
        <w:tc>
          <w:tcPr>
            <w:tcW w:w="5245" w:type="dxa"/>
            <w:tcBorders>
              <w:top w:val="single" w:sz="4" w:space="0" w:color="auto"/>
              <w:bottom w:val="single" w:sz="4" w:space="0" w:color="auto"/>
            </w:tcBorders>
          </w:tcPr>
          <w:p w:rsidR="00C75B79" w:rsidRPr="00075260" w:rsidRDefault="00C75B79"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Valoare medie</w:t>
            </w:r>
          </w:p>
        </w:tc>
      </w:tr>
      <w:tr w:rsidR="00C75B79" w:rsidRPr="00780758" w:rsidTr="008A6D2D">
        <w:trPr>
          <w:trHeight w:val="278"/>
        </w:trPr>
        <w:tc>
          <w:tcPr>
            <w:tcW w:w="3998" w:type="dxa"/>
          </w:tcPr>
          <w:p w:rsidR="00C75B79" w:rsidRPr="00780758" w:rsidRDefault="00C75B79"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Valoare pentru primul an</w:t>
            </w:r>
          </w:p>
        </w:tc>
        <w:tc>
          <w:tcPr>
            <w:tcW w:w="5245" w:type="dxa"/>
            <w:tcBorders>
              <w:top w:val="single" w:sz="4" w:space="0" w:color="auto"/>
              <w:bottom w:val="single" w:sz="4" w:space="0" w:color="auto"/>
            </w:tcBorders>
          </w:tcPr>
          <w:p w:rsidR="00C75B79" w:rsidRPr="00075260" w:rsidRDefault="00C75B79"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39 euro matcă și fam. de albine</w:t>
            </w:r>
          </w:p>
        </w:tc>
      </w:tr>
      <w:tr w:rsidR="00C75B79" w:rsidRPr="00780758" w:rsidTr="008A6D2D">
        <w:tc>
          <w:tcPr>
            <w:tcW w:w="3998" w:type="dxa"/>
          </w:tcPr>
          <w:p w:rsidR="00C75B79" w:rsidRPr="00780758" w:rsidRDefault="00C75B79"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Unitatea de rezultat corespunzătoare (dacă este cazul)</w:t>
            </w:r>
          </w:p>
        </w:tc>
        <w:tc>
          <w:tcPr>
            <w:tcW w:w="5245" w:type="dxa"/>
            <w:tcBorders>
              <w:top w:val="single" w:sz="4" w:space="0" w:color="auto"/>
              <w:bottom w:val="single" w:sz="4" w:space="0" w:color="auto"/>
            </w:tcBorders>
          </w:tcPr>
          <w:p w:rsidR="00C75B79" w:rsidRPr="00075260" w:rsidRDefault="00C75B79"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Nu e cazul</w:t>
            </w:r>
          </w:p>
        </w:tc>
      </w:tr>
      <w:tr w:rsidR="00C75B79" w:rsidRPr="00780758" w:rsidTr="008A6D2D">
        <w:tc>
          <w:tcPr>
            <w:tcW w:w="3998" w:type="dxa"/>
          </w:tcPr>
          <w:p w:rsidR="00C75B79" w:rsidRPr="00780758" w:rsidRDefault="00C75B79" w:rsidP="008A6D2D">
            <w:pPr>
              <w:spacing w:before="60" w:after="60"/>
              <w:ind w:left="-113" w:right="-57"/>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 xml:space="preserve"> Indicator de rezultat</w:t>
            </w:r>
          </w:p>
        </w:tc>
        <w:tc>
          <w:tcPr>
            <w:tcW w:w="5245" w:type="dxa"/>
            <w:tcBorders>
              <w:top w:val="single" w:sz="4" w:space="0" w:color="auto"/>
            </w:tcBorders>
          </w:tcPr>
          <w:p w:rsidR="00C75B79" w:rsidRPr="00075260" w:rsidRDefault="00C75B79" w:rsidP="00C75B79">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R.35 Conservarea stupilor: Ponderea stupilor care beneficiază de sprijin din PAC</w:t>
            </w:r>
          </w:p>
        </w:tc>
      </w:tr>
    </w:tbl>
    <w:p w:rsidR="002F5A0A" w:rsidRPr="00780758" w:rsidRDefault="002F5A0A" w:rsidP="002F5A0A">
      <w:pPr>
        <w:pStyle w:val="Text3"/>
        <w:rPr>
          <w:rFonts w:ascii="Trebuchet MS" w:hAnsi="Trebuchet MS"/>
          <w:sz w:val="22"/>
          <w:szCs w:val="22"/>
          <w:lang w:val="ro-RO"/>
        </w:rPr>
      </w:pPr>
    </w:p>
    <w:p w:rsidR="008959A1" w:rsidRPr="00780758" w:rsidRDefault="008959A1" w:rsidP="000B4B7A">
      <w:pPr>
        <w:pStyle w:val="Heading3"/>
        <w:numPr>
          <w:ilvl w:val="0"/>
          <w:numId w:val="0"/>
        </w:numPr>
        <w:rPr>
          <w:rFonts w:ascii="Trebuchet MS" w:hAnsi="Trebuchet MS"/>
          <w:b/>
          <w:sz w:val="22"/>
          <w:szCs w:val="22"/>
          <w:lang w:val="ro-RO"/>
        </w:rPr>
      </w:pPr>
      <w:r w:rsidRPr="00780758">
        <w:rPr>
          <w:rFonts w:ascii="Trebuchet MS" w:hAnsi="Trebuchet MS"/>
          <w:sz w:val="22"/>
          <w:szCs w:val="22"/>
          <w:lang w:val="ro-RO"/>
        </w:rPr>
        <w:lastRenderedPageBreak/>
        <w:t>5</w:t>
      </w:r>
      <w:r w:rsidRPr="00780758">
        <w:rPr>
          <w:rFonts w:ascii="Trebuchet MS" w:hAnsi="Trebuchet MS"/>
          <w:color w:val="auto"/>
          <w:sz w:val="22"/>
          <w:szCs w:val="22"/>
          <w:lang w:val="ro-RO"/>
        </w:rPr>
        <w:t xml:space="preserve">.2.9 Sume unitare planificate – definiție- </w:t>
      </w:r>
      <w:proofErr w:type="spellStart"/>
      <w:r w:rsidRPr="00780758">
        <w:rPr>
          <w:rFonts w:ascii="Trebuchet MS" w:hAnsi="Trebuchet MS"/>
          <w:b/>
          <w:bCs w:val="0"/>
          <w:sz w:val="22"/>
          <w:szCs w:val="22"/>
          <w:lang w:val="ro-RO" w:eastAsia="en-US"/>
        </w:rPr>
        <w:t>Achiziţionarea</w:t>
      </w:r>
      <w:proofErr w:type="spellEnd"/>
      <w:r w:rsidRPr="00780758">
        <w:rPr>
          <w:rFonts w:ascii="Trebuchet MS" w:hAnsi="Trebuchet MS"/>
          <w:b/>
          <w:bCs w:val="0"/>
          <w:sz w:val="22"/>
          <w:szCs w:val="22"/>
          <w:lang w:val="ro-RO" w:eastAsia="en-US"/>
        </w:rPr>
        <w:t xml:space="preserve"> de produse proteice solide pentru familii de albine de către stupinele de elită </w:t>
      </w:r>
      <w:proofErr w:type="spellStart"/>
      <w:r w:rsidRPr="00780758">
        <w:rPr>
          <w:rFonts w:ascii="Trebuchet MS" w:hAnsi="Trebuchet MS"/>
          <w:b/>
          <w:bCs w:val="0"/>
          <w:sz w:val="22"/>
          <w:szCs w:val="22"/>
          <w:lang w:val="ro-RO" w:eastAsia="en-US"/>
        </w:rPr>
        <w:t>şi</w:t>
      </w:r>
      <w:proofErr w:type="spellEnd"/>
      <w:r w:rsidRPr="00780758">
        <w:rPr>
          <w:rFonts w:ascii="Trebuchet MS" w:hAnsi="Trebuchet MS"/>
          <w:b/>
          <w:bCs w:val="0"/>
          <w:sz w:val="22"/>
          <w:szCs w:val="22"/>
          <w:lang w:val="ro-RO" w:eastAsia="en-US"/>
        </w:rPr>
        <w:t xml:space="preserve"> multiplicare</w:t>
      </w:r>
    </w:p>
    <w:tbl>
      <w:tblPr>
        <w:tblStyle w:val="TableGrid1"/>
        <w:tblW w:w="9527" w:type="dxa"/>
        <w:tblInd w:w="-34" w:type="dxa"/>
        <w:tblLayout w:type="fixed"/>
        <w:tblLook w:val="04A0" w:firstRow="1" w:lastRow="0" w:firstColumn="1" w:lastColumn="0" w:noHBand="0" w:noVBand="1"/>
      </w:tblPr>
      <w:tblGrid>
        <w:gridCol w:w="3998"/>
        <w:gridCol w:w="5529"/>
      </w:tblGrid>
      <w:tr w:rsidR="008959A1" w:rsidRPr="00780758" w:rsidTr="008A6D2D">
        <w:tc>
          <w:tcPr>
            <w:tcW w:w="3998" w:type="dxa"/>
          </w:tcPr>
          <w:p w:rsidR="008959A1" w:rsidRPr="00780758" w:rsidRDefault="008959A1"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Codul sumei unitare (MS)</w:t>
            </w:r>
          </w:p>
        </w:tc>
        <w:tc>
          <w:tcPr>
            <w:tcW w:w="5529" w:type="dxa"/>
            <w:tcBorders>
              <w:top w:val="single" w:sz="4" w:space="0" w:color="auto"/>
              <w:bottom w:val="single" w:sz="4" w:space="0" w:color="auto"/>
            </w:tcBorders>
          </w:tcPr>
          <w:p w:rsidR="008959A1" w:rsidRPr="00075260" w:rsidRDefault="008959A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 xml:space="preserve">Sistem </w:t>
            </w:r>
          </w:p>
        </w:tc>
      </w:tr>
      <w:tr w:rsidR="008959A1" w:rsidRPr="00780758" w:rsidTr="008A6D2D">
        <w:tc>
          <w:tcPr>
            <w:tcW w:w="3998" w:type="dxa"/>
          </w:tcPr>
          <w:p w:rsidR="008959A1" w:rsidRPr="00780758" w:rsidRDefault="008959A1"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Codul bugetului sumei unitare</w:t>
            </w:r>
          </w:p>
        </w:tc>
        <w:tc>
          <w:tcPr>
            <w:tcW w:w="5529" w:type="dxa"/>
            <w:tcBorders>
              <w:top w:val="single" w:sz="4" w:space="0" w:color="auto"/>
              <w:bottom w:val="single" w:sz="4" w:space="0" w:color="auto"/>
            </w:tcBorders>
          </w:tcPr>
          <w:p w:rsidR="008959A1" w:rsidRPr="00075260" w:rsidRDefault="008959A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sistem</w:t>
            </w:r>
          </w:p>
        </w:tc>
      </w:tr>
      <w:tr w:rsidR="008959A1" w:rsidRPr="00780758" w:rsidTr="008A6D2D">
        <w:tc>
          <w:tcPr>
            <w:tcW w:w="3998" w:type="dxa"/>
          </w:tcPr>
          <w:p w:rsidR="008959A1" w:rsidRPr="00780758" w:rsidRDefault="008959A1"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Numele sumei unitare</w:t>
            </w:r>
          </w:p>
        </w:tc>
        <w:tc>
          <w:tcPr>
            <w:tcW w:w="5529" w:type="dxa"/>
            <w:tcBorders>
              <w:top w:val="single" w:sz="4" w:space="0" w:color="auto"/>
              <w:bottom w:val="single" w:sz="4" w:space="0" w:color="auto"/>
            </w:tcBorders>
          </w:tcPr>
          <w:p w:rsidR="008959A1" w:rsidRPr="00075260" w:rsidRDefault="0008321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Cheltuiala per fam de albine</w:t>
            </w:r>
          </w:p>
        </w:tc>
      </w:tr>
      <w:tr w:rsidR="008959A1" w:rsidRPr="00780758" w:rsidTr="008A6D2D">
        <w:tc>
          <w:tcPr>
            <w:tcW w:w="3998" w:type="dxa"/>
          </w:tcPr>
          <w:p w:rsidR="008959A1" w:rsidRPr="00780758" w:rsidRDefault="008959A1"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Domeniul de aplicare teritorial</w:t>
            </w:r>
          </w:p>
        </w:tc>
        <w:tc>
          <w:tcPr>
            <w:tcW w:w="5529" w:type="dxa"/>
            <w:tcBorders>
              <w:top w:val="single" w:sz="4" w:space="0" w:color="auto"/>
              <w:bottom w:val="single" w:sz="4" w:space="0" w:color="auto"/>
            </w:tcBorders>
          </w:tcPr>
          <w:p w:rsidR="008959A1" w:rsidRPr="00075260" w:rsidRDefault="008959A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Național</w:t>
            </w:r>
          </w:p>
        </w:tc>
      </w:tr>
      <w:tr w:rsidR="008959A1" w:rsidRPr="00780758" w:rsidTr="008A6D2D">
        <w:tc>
          <w:tcPr>
            <w:tcW w:w="3998" w:type="dxa"/>
          </w:tcPr>
          <w:p w:rsidR="008959A1" w:rsidRPr="00780758" w:rsidRDefault="008959A1"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Tipul sumei unitare</w:t>
            </w:r>
          </w:p>
        </w:tc>
        <w:tc>
          <w:tcPr>
            <w:tcW w:w="5529" w:type="dxa"/>
            <w:tcBorders>
              <w:top w:val="single" w:sz="4" w:space="0" w:color="auto"/>
              <w:bottom w:val="single" w:sz="4" w:space="0" w:color="auto"/>
            </w:tcBorders>
          </w:tcPr>
          <w:p w:rsidR="008959A1" w:rsidRPr="00075260" w:rsidRDefault="008959A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Valoare medie</w:t>
            </w:r>
          </w:p>
        </w:tc>
      </w:tr>
      <w:tr w:rsidR="008959A1" w:rsidRPr="00780758" w:rsidTr="008A6D2D">
        <w:trPr>
          <w:trHeight w:val="278"/>
        </w:trPr>
        <w:tc>
          <w:tcPr>
            <w:tcW w:w="3998" w:type="dxa"/>
          </w:tcPr>
          <w:p w:rsidR="008959A1" w:rsidRPr="00780758" w:rsidRDefault="008959A1"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Valoare pentru primul an</w:t>
            </w:r>
          </w:p>
        </w:tc>
        <w:tc>
          <w:tcPr>
            <w:tcW w:w="5529" w:type="dxa"/>
            <w:tcBorders>
              <w:top w:val="single" w:sz="4" w:space="0" w:color="auto"/>
              <w:bottom w:val="single" w:sz="4" w:space="0" w:color="auto"/>
            </w:tcBorders>
          </w:tcPr>
          <w:p w:rsidR="008959A1" w:rsidRPr="00075260" w:rsidRDefault="008959A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7,5 euro/fam. de albine deținută</w:t>
            </w:r>
          </w:p>
        </w:tc>
      </w:tr>
      <w:tr w:rsidR="008959A1" w:rsidRPr="00780758" w:rsidTr="008A6D2D">
        <w:tc>
          <w:tcPr>
            <w:tcW w:w="3998" w:type="dxa"/>
          </w:tcPr>
          <w:p w:rsidR="008959A1" w:rsidRPr="00780758" w:rsidRDefault="008959A1"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Unitatea de rezultat corespunzătoare (dacă este cazul)</w:t>
            </w:r>
          </w:p>
        </w:tc>
        <w:tc>
          <w:tcPr>
            <w:tcW w:w="5529" w:type="dxa"/>
            <w:tcBorders>
              <w:top w:val="single" w:sz="4" w:space="0" w:color="auto"/>
              <w:bottom w:val="single" w:sz="4" w:space="0" w:color="auto"/>
            </w:tcBorders>
          </w:tcPr>
          <w:p w:rsidR="008959A1" w:rsidRPr="00075260" w:rsidRDefault="008959A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Nu e cazul</w:t>
            </w:r>
          </w:p>
        </w:tc>
      </w:tr>
      <w:tr w:rsidR="008959A1" w:rsidRPr="00780758" w:rsidTr="008A6D2D">
        <w:tc>
          <w:tcPr>
            <w:tcW w:w="3998" w:type="dxa"/>
          </w:tcPr>
          <w:p w:rsidR="008959A1" w:rsidRPr="00780758" w:rsidRDefault="008959A1" w:rsidP="008A6D2D">
            <w:pPr>
              <w:spacing w:before="60" w:after="60"/>
              <w:ind w:left="-113" w:right="-57"/>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 xml:space="preserve"> Indicator de rezultat</w:t>
            </w:r>
          </w:p>
        </w:tc>
        <w:tc>
          <w:tcPr>
            <w:tcW w:w="5529" w:type="dxa"/>
            <w:tcBorders>
              <w:top w:val="single" w:sz="4" w:space="0" w:color="auto"/>
            </w:tcBorders>
          </w:tcPr>
          <w:p w:rsidR="008959A1" w:rsidRPr="00075260" w:rsidRDefault="008959A1" w:rsidP="008959A1">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R.35 Conservarea stupilor: Ponderea stupilor care beneficiază de sprijin din PAC</w:t>
            </w:r>
          </w:p>
        </w:tc>
      </w:tr>
    </w:tbl>
    <w:p w:rsidR="008959A1" w:rsidRPr="00780758" w:rsidRDefault="008959A1" w:rsidP="000B4B7A">
      <w:pPr>
        <w:pStyle w:val="Heading3"/>
        <w:numPr>
          <w:ilvl w:val="0"/>
          <w:numId w:val="0"/>
        </w:numPr>
        <w:rPr>
          <w:rFonts w:ascii="Trebuchet MS" w:hAnsi="Trebuchet MS"/>
          <w:sz w:val="22"/>
          <w:szCs w:val="22"/>
          <w:lang w:val="ro-RO"/>
        </w:rPr>
      </w:pPr>
    </w:p>
    <w:p w:rsidR="00083211" w:rsidRPr="00780758" w:rsidRDefault="00083211" w:rsidP="00083211">
      <w:pPr>
        <w:pStyle w:val="Heading3"/>
        <w:numPr>
          <w:ilvl w:val="0"/>
          <w:numId w:val="0"/>
        </w:numPr>
        <w:rPr>
          <w:rFonts w:ascii="Trebuchet MS" w:hAnsi="Trebuchet MS"/>
          <w:b/>
          <w:sz w:val="22"/>
          <w:szCs w:val="22"/>
          <w:lang w:val="ro-RO"/>
        </w:rPr>
      </w:pPr>
      <w:r w:rsidRPr="00780758">
        <w:rPr>
          <w:rFonts w:ascii="Trebuchet MS" w:hAnsi="Trebuchet MS"/>
          <w:color w:val="auto"/>
          <w:sz w:val="22"/>
          <w:szCs w:val="22"/>
          <w:lang w:val="ro-RO"/>
        </w:rPr>
        <w:t xml:space="preserve">5.2.9 Sume unitare planificate – definiție- </w:t>
      </w:r>
      <w:proofErr w:type="spellStart"/>
      <w:r w:rsidRPr="00780758">
        <w:rPr>
          <w:rFonts w:ascii="Trebuchet MS" w:hAnsi="Trebuchet MS"/>
          <w:color w:val="auto"/>
          <w:sz w:val="22"/>
          <w:szCs w:val="22"/>
          <w:lang w:val="ro-RO"/>
        </w:rPr>
        <w:t>Achiziţionarea</w:t>
      </w:r>
      <w:proofErr w:type="spellEnd"/>
      <w:r w:rsidRPr="00780758">
        <w:rPr>
          <w:rFonts w:ascii="Trebuchet MS" w:hAnsi="Trebuchet MS"/>
          <w:color w:val="auto"/>
          <w:sz w:val="22"/>
          <w:szCs w:val="22"/>
          <w:lang w:val="ro-RO"/>
        </w:rPr>
        <w:t xml:space="preserve"> de accesorii apicole de către stupinele de elită/multiplicare</w:t>
      </w:r>
    </w:p>
    <w:tbl>
      <w:tblPr>
        <w:tblStyle w:val="TableGrid1"/>
        <w:tblW w:w="9527" w:type="dxa"/>
        <w:tblInd w:w="-34" w:type="dxa"/>
        <w:tblLayout w:type="fixed"/>
        <w:tblLook w:val="04A0" w:firstRow="1" w:lastRow="0" w:firstColumn="1" w:lastColumn="0" w:noHBand="0" w:noVBand="1"/>
      </w:tblPr>
      <w:tblGrid>
        <w:gridCol w:w="3998"/>
        <w:gridCol w:w="5529"/>
      </w:tblGrid>
      <w:tr w:rsidR="00083211" w:rsidRPr="00780758" w:rsidTr="008A6D2D">
        <w:tc>
          <w:tcPr>
            <w:tcW w:w="3998" w:type="dxa"/>
          </w:tcPr>
          <w:p w:rsidR="00083211" w:rsidRPr="00780758" w:rsidRDefault="00083211"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Codul sumei unitare (MS)</w:t>
            </w:r>
          </w:p>
        </w:tc>
        <w:tc>
          <w:tcPr>
            <w:tcW w:w="5529" w:type="dxa"/>
            <w:tcBorders>
              <w:top w:val="single" w:sz="4" w:space="0" w:color="auto"/>
              <w:bottom w:val="single" w:sz="4" w:space="0" w:color="auto"/>
            </w:tcBorders>
          </w:tcPr>
          <w:p w:rsidR="00083211" w:rsidRPr="00075260" w:rsidRDefault="0008321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 xml:space="preserve">Sistem </w:t>
            </w:r>
          </w:p>
        </w:tc>
      </w:tr>
      <w:tr w:rsidR="00083211" w:rsidRPr="00780758" w:rsidTr="008A6D2D">
        <w:tc>
          <w:tcPr>
            <w:tcW w:w="3998" w:type="dxa"/>
          </w:tcPr>
          <w:p w:rsidR="00083211" w:rsidRPr="00780758" w:rsidRDefault="00083211"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Codul bugetului sumei unitare</w:t>
            </w:r>
          </w:p>
        </w:tc>
        <w:tc>
          <w:tcPr>
            <w:tcW w:w="5529" w:type="dxa"/>
            <w:tcBorders>
              <w:top w:val="single" w:sz="4" w:space="0" w:color="auto"/>
              <w:bottom w:val="single" w:sz="4" w:space="0" w:color="auto"/>
            </w:tcBorders>
          </w:tcPr>
          <w:p w:rsidR="00083211" w:rsidRPr="00075260" w:rsidRDefault="0008321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sistem</w:t>
            </w:r>
          </w:p>
        </w:tc>
      </w:tr>
      <w:tr w:rsidR="00083211" w:rsidRPr="00780758" w:rsidTr="008A6D2D">
        <w:tc>
          <w:tcPr>
            <w:tcW w:w="3998" w:type="dxa"/>
          </w:tcPr>
          <w:p w:rsidR="00083211" w:rsidRPr="00780758" w:rsidRDefault="00083211"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Numele sumei unitare</w:t>
            </w:r>
          </w:p>
        </w:tc>
        <w:tc>
          <w:tcPr>
            <w:tcW w:w="5529" w:type="dxa"/>
            <w:tcBorders>
              <w:top w:val="single" w:sz="4" w:space="0" w:color="auto"/>
              <w:bottom w:val="single" w:sz="4" w:space="0" w:color="auto"/>
            </w:tcBorders>
          </w:tcPr>
          <w:p w:rsidR="00083211" w:rsidRPr="00075260" w:rsidRDefault="0008321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Cheltuiala per ferma de elită și multiplicare</w:t>
            </w:r>
          </w:p>
        </w:tc>
      </w:tr>
      <w:tr w:rsidR="00083211" w:rsidRPr="00780758" w:rsidTr="008A6D2D">
        <w:tc>
          <w:tcPr>
            <w:tcW w:w="3998" w:type="dxa"/>
          </w:tcPr>
          <w:p w:rsidR="00083211" w:rsidRPr="00780758" w:rsidRDefault="00083211"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Domeniul de aplicare teritorial</w:t>
            </w:r>
          </w:p>
        </w:tc>
        <w:tc>
          <w:tcPr>
            <w:tcW w:w="5529" w:type="dxa"/>
            <w:tcBorders>
              <w:top w:val="single" w:sz="4" w:space="0" w:color="auto"/>
              <w:bottom w:val="single" w:sz="4" w:space="0" w:color="auto"/>
            </w:tcBorders>
          </w:tcPr>
          <w:p w:rsidR="00083211" w:rsidRPr="00075260" w:rsidRDefault="0008321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Național</w:t>
            </w:r>
          </w:p>
        </w:tc>
      </w:tr>
      <w:tr w:rsidR="00083211" w:rsidRPr="00780758" w:rsidTr="008A6D2D">
        <w:tc>
          <w:tcPr>
            <w:tcW w:w="3998" w:type="dxa"/>
          </w:tcPr>
          <w:p w:rsidR="00083211" w:rsidRPr="00780758" w:rsidRDefault="00083211"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Tipul sumei unitare</w:t>
            </w:r>
          </w:p>
        </w:tc>
        <w:tc>
          <w:tcPr>
            <w:tcW w:w="5529" w:type="dxa"/>
            <w:tcBorders>
              <w:top w:val="single" w:sz="4" w:space="0" w:color="auto"/>
              <w:bottom w:val="single" w:sz="4" w:space="0" w:color="auto"/>
            </w:tcBorders>
          </w:tcPr>
          <w:p w:rsidR="00083211" w:rsidRPr="00075260" w:rsidRDefault="0008321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Valoare medie</w:t>
            </w:r>
          </w:p>
        </w:tc>
      </w:tr>
      <w:tr w:rsidR="00083211" w:rsidRPr="00780758" w:rsidTr="008A6D2D">
        <w:trPr>
          <w:trHeight w:val="278"/>
        </w:trPr>
        <w:tc>
          <w:tcPr>
            <w:tcW w:w="3998" w:type="dxa"/>
          </w:tcPr>
          <w:p w:rsidR="00083211" w:rsidRPr="00780758" w:rsidRDefault="00083211"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Valoare pentru primul an</w:t>
            </w:r>
          </w:p>
        </w:tc>
        <w:tc>
          <w:tcPr>
            <w:tcW w:w="5529" w:type="dxa"/>
            <w:tcBorders>
              <w:top w:val="single" w:sz="4" w:space="0" w:color="auto"/>
              <w:bottom w:val="single" w:sz="4" w:space="0" w:color="auto"/>
            </w:tcBorders>
          </w:tcPr>
          <w:p w:rsidR="00083211" w:rsidRPr="00075260" w:rsidRDefault="0008321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1.500 euro/ferma de elită și multiplicare</w:t>
            </w:r>
          </w:p>
        </w:tc>
      </w:tr>
      <w:tr w:rsidR="00083211" w:rsidRPr="00780758" w:rsidTr="008A6D2D">
        <w:tc>
          <w:tcPr>
            <w:tcW w:w="3998" w:type="dxa"/>
          </w:tcPr>
          <w:p w:rsidR="00083211" w:rsidRPr="00780758" w:rsidRDefault="00083211" w:rsidP="008A6D2D">
            <w:pPr>
              <w:spacing w:before="60" w:after="60"/>
              <w:ind w:left="-113" w:right="-57"/>
              <w:jc w:val="center"/>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Unitatea de rezultat corespunzătoare (dacă este cazul)</w:t>
            </w:r>
          </w:p>
        </w:tc>
        <w:tc>
          <w:tcPr>
            <w:tcW w:w="5529" w:type="dxa"/>
            <w:tcBorders>
              <w:top w:val="single" w:sz="4" w:space="0" w:color="auto"/>
              <w:bottom w:val="single" w:sz="4" w:space="0" w:color="auto"/>
            </w:tcBorders>
          </w:tcPr>
          <w:p w:rsidR="00083211" w:rsidRPr="00075260" w:rsidRDefault="0008321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Nu e cazul</w:t>
            </w:r>
          </w:p>
        </w:tc>
      </w:tr>
      <w:tr w:rsidR="00083211" w:rsidRPr="00780758" w:rsidTr="008A6D2D">
        <w:tc>
          <w:tcPr>
            <w:tcW w:w="3998" w:type="dxa"/>
          </w:tcPr>
          <w:p w:rsidR="00083211" w:rsidRPr="00780758" w:rsidRDefault="00083211" w:rsidP="008A6D2D">
            <w:pPr>
              <w:spacing w:before="60" w:after="60"/>
              <w:ind w:left="-113" w:right="-57"/>
              <w:rPr>
                <w:rFonts w:ascii="Trebuchet MS" w:eastAsia="Calibri" w:hAnsi="Trebuchet MS"/>
                <w:color w:val="2E74B5" w:themeColor="accent1" w:themeShade="BF"/>
                <w:sz w:val="22"/>
                <w:szCs w:val="22"/>
                <w:lang w:val="ro-RO"/>
              </w:rPr>
            </w:pPr>
            <w:r w:rsidRPr="00780758">
              <w:rPr>
                <w:rFonts w:ascii="Trebuchet MS" w:hAnsi="Trebuchet MS"/>
                <w:color w:val="000000" w:themeColor="text1"/>
                <w:sz w:val="22"/>
                <w:szCs w:val="22"/>
                <w:lang w:val="ro-RO"/>
              </w:rPr>
              <w:t xml:space="preserve"> Indicator de rezultat</w:t>
            </w:r>
          </w:p>
        </w:tc>
        <w:tc>
          <w:tcPr>
            <w:tcW w:w="5529" w:type="dxa"/>
            <w:tcBorders>
              <w:top w:val="single" w:sz="4" w:space="0" w:color="auto"/>
            </w:tcBorders>
          </w:tcPr>
          <w:p w:rsidR="00083211" w:rsidRPr="00075260" w:rsidRDefault="00083211" w:rsidP="008A6D2D">
            <w:pPr>
              <w:spacing w:before="60" w:after="60"/>
              <w:ind w:left="-113" w:right="-57"/>
              <w:jc w:val="center"/>
              <w:rPr>
                <w:rFonts w:ascii="Trebuchet MS" w:eastAsia="Calibri" w:hAnsi="Trebuchet MS"/>
                <w:sz w:val="22"/>
                <w:szCs w:val="22"/>
                <w:lang w:val="ro-RO"/>
              </w:rPr>
            </w:pPr>
            <w:r w:rsidRPr="00075260">
              <w:rPr>
                <w:rFonts w:ascii="Trebuchet MS" w:eastAsia="Calibri" w:hAnsi="Trebuchet MS"/>
                <w:sz w:val="22"/>
                <w:szCs w:val="22"/>
                <w:lang w:val="ro-RO"/>
              </w:rPr>
              <w:t>R.35 Conservarea stupilor: Ponderea stupilor care beneficiază de sprijin din PAC</w:t>
            </w:r>
          </w:p>
        </w:tc>
      </w:tr>
    </w:tbl>
    <w:p w:rsidR="008959A1" w:rsidRPr="00780758" w:rsidRDefault="008959A1" w:rsidP="000B4B7A">
      <w:pPr>
        <w:pStyle w:val="Heading3"/>
        <w:numPr>
          <w:ilvl w:val="0"/>
          <w:numId w:val="0"/>
        </w:numPr>
        <w:rPr>
          <w:rFonts w:ascii="Trebuchet MS" w:hAnsi="Trebuchet MS"/>
          <w:sz w:val="22"/>
          <w:szCs w:val="22"/>
          <w:lang w:val="ro-RO"/>
        </w:rPr>
      </w:pPr>
    </w:p>
    <w:p w:rsidR="00F43151" w:rsidRPr="00780758" w:rsidRDefault="002F5A0A" w:rsidP="000B4B7A">
      <w:pPr>
        <w:pStyle w:val="Heading3"/>
        <w:numPr>
          <w:ilvl w:val="0"/>
          <w:numId w:val="0"/>
        </w:numPr>
        <w:rPr>
          <w:rFonts w:ascii="Trebuchet MS" w:hAnsi="Trebuchet MS"/>
          <w:b/>
          <w:sz w:val="22"/>
          <w:szCs w:val="22"/>
          <w:lang w:val="ro-RO"/>
        </w:rPr>
      </w:pPr>
      <w:r w:rsidRPr="00780758">
        <w:rPr>
          <w:rFonts w:ascii="Trebuchet MS" w:hAnsi="Trebuchet MS"/>
          <w:sz w:val="22"/>
          <w:szCs w:val="22"/>
          <w:lang w:val="ro-RO"/>
        </w:rPr>
        <w:t xml:space="preserve">5.2.10 </w:t>
      </w:r>
      <w:r w:rsidR="00F43151" w:rsidRPr="00780758">
        <w:rPr>
          <w:rFonts w:ascii="Trebuchet MS" w:hAnsi="Trebuchet MS"/>
          <w:sz w:val="22"/>
          <w:szCs w:val="22"/>
          <w:lang w:val="ro-RO"/>
        </w:rPr>
        <w:t>Sume unitare planificate – tabel financiar cu rezultate</w:t>
      </w:r>
      <w:r w:rsidR="000B4B7A" w:rsidRPr="00780758">
        <w:rPr>
          <w:rFonts w:ascii="Trebuchet MS" w:hAnsi="Trebuchet MS"/>
          <w:sz w:val="22"/>
          <w:szCs w:val="22"/>
          <w:lang w:val="ro-RO"/>
        </w:rPr>
        <w:t>.-</w:t>
      </w:r>
      <w:r w:rsidR="000B4B7A" w:rsidRPr="00780758">
        <w:rPr>
          <w:rFonts w:ascii="Trebuchet MS" w:hAnsi="Trebuchet MS"/>
          <w:bCs w:val="0"/>
          <w:sz w:val="22"/>
          <w:szCs w:val="22"/>
          <w:lang w:val="ro-RO" w:eastAsia="en-US"/>
        </w:rPr>
        <w:t xml:space="preserve"> </w:t>
      </w:r>
      <w:proofErr w:type="spellStart"/>
      <w:r w:rsidR="000B4B7A" w:rsidRPr="00780758">
        <w:rPr>
          <w:rFonts w:ascii="Trebuchet MS" w:hAnsi="Trebuchet MS"/>
          <w:b/>
          <w:sz w:val="22"/>
          <w:szCs w:val="22"/>
          <w:lang w:val="ro-RO"/>
        </w:rPr>
        <w:t>Achiziţionarea</w:t>
      </w:r>
      <w:proofErr w:type="spellEnd"/>
      <w:r w:rsidR="000B4B7A" w:rsidRPr="00780758">
        <w:rPr>
          <w:rFonts w:ascii="Trebuchet MS" w:hAnsi="Trebuchet MS"/>
          <w:b/>
          <w:sz w:val="22"/>
          <w:szCs w:val="22"/>
          <w:lang w:val="ro-RO"/>
        </w:rPr>
        <w:t xml:space="preserve"> de mătci </w:t>
      </w:r>
      <w:proofErr w:type="spellStart"/>
      <w:r w:rsidR="000B4B7A" w:rsidRPr="00780758">
        <w:rPr>
          <w:rFonts w:ascii="Trebuchet MS" w:hAnsi="Trebuchet MS"/>
          <w:b/>
          <w:sz w:val="22"/>
          <w:szCs w:val="22"/>
          <w:lang w:val="ro-RO"/>
        </w:rPr>
        <w:t>şi</w:t>
      </w:r>
      <w:proofErr w:type="spellEnd"/>
      <w:r w:rsidR="000B4B7A" w:rsidRPr="00780758">
        <w:rPr>
          <w:rFonts w:ascii="Trebuchet MS" w:hAnsi="Trebuchet MS"/>
          <w:b/>
          <w:sz w:val="22"/>
          <w:szCs w:val="22"/>
          <w:lang w:val="ro-RO"/>
        </w:rPr>
        <w:t>/sau familii de albine pentru apicultură</w:t>
      </w:r>
    </w:p>
    <w:tbl>
      <w:tblPr>
        <w:tblStyle w:val="TableGrid"/>
        <w:tblW w:w="9243" w:type="dxa"/>
        <w:tblInd w:w="-34" w:type="dxa"/>
        <w:tblLayout w:type="fixed"/>
        <w:tblLook w:val="04A0" w:firstRow="1" w:lastRow="0" w:firstColumn="1" w:lastColumn="0" w:noHBand="0" w:noVBand="1"/>
      </w:tblPr>
      <w:tblGrid>
        <w:gridCol w:w="1418"/>
        <w:gridCol w:w="1581"/>
        <w:gridCol w:w="999"/>
        <w:gridCol w:w="993"/>
        <w:gridCol w:w="1134"/>
        <w:gridCol w:w="946"/>
        <w:gridCol w:w="1034"/>
        <w:gridCol w:w="1138"/>
      </w:tblGrid>
      <w:tr w:rsidR="00475463" w:rsidRPr="00780758" w:rsidTr="00D858C6">
        <w:trPr>
          <w:trHeight w:val="381"/>
        </w:trPr>
        <w:tc>
          <w:tcPr>
            <w:tcW w:w="1418" w:type="dxa"/>
            <w:tcBorders>
              <w:bottom w:val="single" w:sz="4" w:space="0" w:color="auto"/>
            </w:tcBorders>
            <w:shd w:val="clear" w:color="auto" w:fill="auto"/>
          </w:tcPr>
          <w:p w:rsidR="00475463" w:rsidRPr="00780758" w:rsidRDefault="00475463" w:rsidP="00D858C6">
            <w:pPr>
              <w:spacing w:after="0"/>
              <w:ind w:left="-113" w:right="-57"/>
              <w:jc w:val="left"/>
              <w:rPr>
                <w:rFonts w:ascii="Trebuchet MS" w:hAnsi="Trebuchet MS"/>
                <w:b/>
                <w:sz w:val="22"/>
                <w:szCs w:val="22"/>
                <w:lang w:val="ro-RO"/>
              </w:rPr>
            </w:pPr>
          </w:p>
        </w:tc>
        <w:tc>
          <w:tcPr>
            <w:tcW w:w="1581" w:type="dxa"/>
            <w:tcBorders>
              <w:bottom w:val="single" w:sz="4" w:space="0" w:color="auto"/>
            </w:tcBorders>
            <w:shd w:val="clear" w:color="auto" w:fill="auto"/>
          </w:tcPr>
          <w:p w:rsidR="00475463" w:rsidRPr="00780758" w:rsidRDefault="00475463" w:rsidP="00D858C6">
            <w:pPr>
              <w:spacing w:after="0"/>
              <w:ind w:left="-113" w:right="-57"/>
              <w:jc w:val="right"/>
              <w:rPr>
                <w:rFonts w:ascii="Trebuchet MS" w:hAnsi="Trebuchet MS"/>
                <w:b/>
                <w:bCs/>
                <w:sz w:val="22"/>
                <w:szCs w:val="22"/>
                <w:lang w:val="ro-RO"/>
              </w:rPr>
            </w:pPr>
            <w:r w:rsidRPr="00780758">
              <w:rPr>
                <w:rFonts w:ascii="Trebuchet MS" w:hAnsi="Trebuchet MS"/>
                <w:b/>
                <w:bCs/>
                <w:sz w:val="22"/>
                <w:szCs w:val="22"/>
                <w:lang w:val="ro-RO"/>
              </w:rPr>
              <w:t xml:space="preserve">Financial </w:t>
            </w:r>
            <w:proofErr w:type="spellStart"/>
            <w:r w:rsidRPr="00780758">
              <w:rPr>
                <w:rFonts w:ascii="Trebuchet MS" w:hAnsi="Trebuchet MS"/>
                <w:b/>
                <w:bCs/>
                <w:sz w:val="22"/>
                <w:szCs w:val="22"/>
                <w:lang w:val="ro-RO"/>
              </w:rPr>
              <w:t>Year</w:t>
            </w:r>
            <w:proofErr w:type="spellEnd"/>
          </w:p>
        </w:tc>
        <w:tc>
          <w:tcPr>
            <w:tcW w:w="999" w:type="dxa"/>
            <w:tcBorders>
              <w:bottom w:val="single" w:sz="4" w:space="0" w:color="auto"/>
            </w:tcBorders>
            <w:shd w:val="clear" w:color="auto" w:fill="auto"/>
          </w:tcPr>
          <w:p w:rsidR="00475463" w:rsidRPr="00780758" w:rsidRDefault="00475463"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2023</w:t>
            </w:r>
          </w:p>
        </w:tc>
        <w:tc>
          <w:tcPr>
            <w:tcW w:w="993" w:type="dxa"/>
            <w:tcBorders>
              <w:bottom w:val="single" w:sz="4" w:space="0" w:color="auto"/>
            </w:tcBorders>
            <w:shd w:val="clear" w:color="auto" w:fill="auto"/>
          </w:tcPr>
          <w:p w:rsidR="00475463" w:rsidRPr="00780758" w:rsidRDefault="00475463"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2024</w:t>
            </w:r>
          </w:p>
        </w:tc>
        <w:tc>
          <w:tcPr>
            <w:tcW w:w="1134" w:type="dxa"/>
            <w:tcBorders>
              <w:bottom w:val="single" w:sz="4" w:space="0" w:color="auto"/>
            </w:tcBorders>
            <w:shd w:val="clear" w:color="auto" w:fill="auto"/>
          </w:tcPr>
          <w:p w:rsidR="00475463" w:rsidRPr="00780758" w:rsidRDefault="00475463"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2025</w:t>
            </w:r>
          </w:p>
        </w:tc>
        <w:tc>
          <w:tcPr>
            <w:tcW w:w="946" w:type="dxa"/>
            <w:tcBorders>
              <w:bottom w:val="single" w:sz="4" w:space="0" w:color="auto"/>
            </w:tcBorders>
            <w:shd w:val="clear" w:color="auto" w:fill="auto"/>
          </w:tcPr>
          <w:p w:rsidR="00475463" w:rsidRPr="00780758" w:rsidRDefault="00475463"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2026</w:t>
            </w:r>
          </w:p>
        </w:tc>
        <w:tc>
          <w:tcPr>
            <w:tcW w:w="1034" w:type="dxa"/>
            <w:tcBorders>
              <w:bottom w:val="single" w:sz="4" w:space="0" w:color="auto"/>
            </w:tcBorders>
            <w:shd w:val="clear" w:color="auto" w:fill="auto"/>
          </w:tcPr>
          <w:p w:rsidR="00475463" w:rsidRPr="00780758" w:rsidRDefault="00475463"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2027</w:t>
            </w:r>
          </w:p>
        </w:tc>
        <w:tc>
          <w:tcPr>
            <w:tcW w:w="1138" w:type="dxa"/>
            <w:tcBorders>
              <w:bottom w:val="single" w:sz="4" w:space="0" w:color="auto"/>
            </w:tcBorders>
          </w:tcPr>
          <w:p w:rsidR="00475463" w:rsidRPr="00780758" w:rsidRDefault="00475463"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Total    2023-2027</w:t>
            </w:r>
          </w:p>
        </w:tc>
      </w:tr>
      <w:tr w:rsidR="0025682B" w:rsidRPr="00780758" w:rsidTr="00D858C6">
        <w:tc>
          <w:tcPr>
            <w:tcW w:w="1418" w:type="dxa"/>
            <w:vMerge w:val="restart"/>
          </w:tcPr>
          <w:p w:rsidR="00F43151" w:rsidRPr="00780758" w:rsidRDefault="00F43151" w:rsidP="00D858C6">
            <w:pPr>
              <w:spacing w:after="0"/>
              <w:ind w:left="-113" w:right="-57"/>
              <w:jc w:val="center"/>
              <w:rPr>
                <w:rFonts w:ascii="Trebuchet MS" w:hAnsi="Trebuchet MS"/>
                <w:b/>
                <w:bCs/>
                <w:color w:val="000000" w:themeColor="text1"/>
                <w:sz w:val="22"/>
                <w:szCs w:val="22"/>
                <w:lang w:val="ro-RO"/>
              </w:rPr>
            </w:pPr>
            <w:r w:rsidRPr="00780758">
              <w:rPr>
                <w:rFonts w:ascii="Trebuchet MS" w:hAnsi="Trebuchet MS"/>
                <w:b/>
                <w:bCs/>
                <w:color w:val="000000" w:themeColor="text1"/>
                <w:sz w:val="22"/>
                <w:szCs w:val="22"/>
                <w:lang w:val="ro-RO"/>
              </w:rPr>
              <w:t>Numele sumei unității planificate</w:t>
            </w:r>
          </w:p>
        </w:tc>
        <w:tc>
          <w:tcPr>
            <w:tcW w:w="1581" w:type="dxa"/>
          </w:tcPr>
          <w:p w:rsidR="0025682B" w:rsidRPr="00780758" w:rsidRDefault="00F43151" w:rsidP="00D858C6">
            <w:pPr>
              <w:spacing w:after="0"/>
              <w:ind w:left="-113" w:right="-57"/>
              <w:jc w:val="center"/>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 xml:space="preserve">Suma unitară planificată </w:t>
            </w:r>
            <w:r w:rsidR="0025682B" w:rsidRPr="00780758">
              <w:rPr>
                <w:rFonts w:ascii="Trebuchet MS" w:hAnsi="Trebuchet MS"/>
                <w:color w:val="000000" w:themeColor="text1"/>
                <w:sz w:val="22"/>
                <w:szCs w:val="22"/>
                <w:lang w:val="ro-RO"/>
              </w:rPr>
              <w:t xml:space="preserve"> </w:t>
            </w:r>
            <w:r w:rsidR="006F6F47" w:rsidRPr="00780758">
              <w:rPr>
                <w:rFonts w:ascii="Trebuchet MS" w:hAnsi="Trebuchet MS"/>
                <w:color w:val="000000" w:themeColor="text1"/>
                <w:sz w:val="22"/>
                <w:szCs w:val="22"/>
                <w:lang w:val="ro-RO"/>
              </w:rPr>
              <w:t>(</w:t>
            </w:r>
            <w:r w:rsidRPr="00780758">
              <w:rPr>
                <w:rFonts w:ascii="Trebuchet MS" w:hAnsi="Trebuchet MS"/>
                <w:color w:val="000000" w:themeColor="text1"/>
                <w:sz w:val="22"/>
                <w:szCs w:val="22"/>
                <w:lang w:val="ro-RO"/>
              </w:rPr>
              <w:t>Cheltuielile totale ale Uniunii în EUR</w:t>
            </w:r>
            <w:r w:rsidR="0025682B" w:rsidRPr="00780758">
              <w:rPr>
                <w:rFonts w:ascii="Trebuchet MS" w:hAnsi="Trebuchet MS"/>
                <w:color w:val="000000" w:themeColor="text1"/>
                <w:sz w:val="22"/>
                <w:szCs w:val="22"/>
                <w:lang w:val="ro-RO"/>
              </w:rPr>
              <w:t>)</w:t>
            </w:r>
          </w:p>
        </w:tc>
        <w:tc>
          <w:tcPr>
            <w:tcW w:w="999" w:type="dxa"/>
            <w:shd w:val="clear" w:color="auto" w:fill="E2EFD9" w:themeFill="accent6" w:themeFillTint="33"/>
          </w:tcPr>
          <w:p w:rsidR="0025682B" w:rsidRPr="00780758" w:rsidRDefault="00BB733C"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39</w:t>
            </w:r>
            <w:r w:rsidR="00186AFE" w:rsidRPr="00780758">
              <w:rPr>
                <w:rFonts w:ascii="Trebuchet MS" w:eastAsia="Calibri" w:hAnsi="Trebuchet MS"/>
                <w:sz w:val="22"/>
                <w:szCs w:val="22"/>
                <w:lang w:val="ro-RO"/>
              </w:rPr>
              <w:t xml:space="preserve"> </w:t>
            </w:r>
            <w:r w:rsidR="000B4B7A" w:rsidRPr="00780758">
              <w:rPr>
                <w:rFonts w:ascii="Trebuchet MS" w:eastAsia="Calibri" w:hAnsi="Trebuchet MS"/>
                <w:sz w:val="22"/>
                <w:szCs w:val="22"/>
                <w:lang w:val="ro-RO"/>
              </w:rPr>
              <w:t>euro</w:t>
            </w:r>
            <w:r w:rsidRPr="00780758">
              <w:rPr>
                <w:rFonts w:ascii="Trebuchet MS" w:eastAsia="Calibri" w:hAnsi="Trebuchet MS"/>
                <w:sz w:val="22"/>
                <w:szCs w:val="22"/>
                <w:lang w:val="ro-RO"/>
              </w:rPr>
              <w:t>/matcă și fam. de albine</w:t>
            </w:r>
          </w:p>
        </w:tc>
        <w:tc>
          <w:tcPr>
            <w:tcW w:w="993" w:type="dxa"/>
            <w:shd w:val="clear" w:color="auto" w:fill="E2EFD9" w:themeFill="accent6" w:themeFillTint="33"/>
          </w:tcPr>
          <w:p w:rsidR="00BB733C" w:rsidRPr="00780758" w:rsidRDefault="00BB733C"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39</w:t>
            </w:r>
            <w:r w:rsidR="00186AFE" w:rsidRPr="00780758">
              <w:rPr>
                <w:rFonts w:ascii="Trebuchet MS" w:eastAsia="Calibri" w:hAnsi="Trebuchet MS"/>
                <w:sz w:val="22"/>
                <w:szCs w:val="22"/>
                <w:lang w:val="ro-RO"/>
              </w:rPr>
              <w:t xml:space="preserve"> </w:t>
            </w:r>
            <w:r w:rsidRPr="00780758">
              <w:rPr>
                <w:rFonts w:ascii="Trebuchet MS" w:eastAsia="Calibri" w:hAnsi="Trebuchet MS"/>
                <w:sz w:val="22"/>
                <w:szCs w:val="22"/>
                <w:lang w:val="ro-RO"/>
              </w:rPr>
              <w:t>euro/matcă și fam. de albine</w:t>
            </w:r>
          </w:p>
        </w:tc>
        <w:tc>
          <w:tcPr>
            <w:tcW w:w="1134" w:type="dxa"/>
            <w:shd w:val="clear" w:color="auto" w:fill="E2EFD9" w:themeFill="accent6" w:themeFillTint="33"/>
          </w:tcPr>
          <w:p w:rsidR="004017D1" w:rsidRPr="00780758" w:rsidRDefault="00BB733C"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39</w:t>
            </w:r>
          </w:p>
          <w:p w:rsidR="00BB733C" w:rsidRPr="00780758" w:rsidRDefault="00BB733C"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euro/matcă și fam. de albine</w:t>
            </w:r>
          </w:p>
        </w:tc>
        <w:tc>
          <w:tcPr>
            <w:tcW w:w="946" w:type="dxa"/>
            <w:shd w:val="clear" w:color="auto" w:fill="E2EFD9" w:themeFill="accent6" w:themeFillTint="33"/>
          </w:tcPr>
          <w:p w:rsidR="004017D1" w:rsidRPr="00780758" w:rsidRDefault="00BB733C"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39</w:t>
            </w:r>
            <w:r w:rsidR="004017D1" w:rsidRPr="00780758">
              <w:rPr>
                <w:rFonts w:ascii="Trebuchet MS" w:eastAsia="Calibri" w:hAnsi="Trebuchet MS"/>
                <w:sz w:val="22"/>
                <w:szCs w:val="22"/>
                <w:lang w:val="ro-RO"/>
              </w:rPr>
              <w:t xml:space="preserve"> </w:t>
            </w:r>
          </w:p>
          <w:p w:rsidR="00BB733C" w:rsidRPr="00780758" w:rsidRDefault="00BB733C"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euro/matcă și fam. de albine</w:t>
            </w:r>
          </w:p>
        </w:tc>
        <w:tc>
          <w:tcPr>
            <w:tcW w:w="1034" w:type="dxa"/>
            <w:shd w:val="clear" w:color="auto" w:fill="E2EFD9" w:themeFill="accent6" w:themeFillTint="33"/>
          </w:tcPr>
          <w:p w:rsidR="004017D1" w:rsidRPr="00780758" w:rsidRDefault="00BB733C"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39</w:t>
            </w:r>
          </w:p>
          <w:p w:rsidR="00BB733C" w:rsidRPr="00780758" w:rsidRDefault="00BB733C"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euro/matcă și fam. de albine</w:t>
            </w:r>
          </w:p>
        </w:tc>
        <w:tc>
          <w:tcPr>
            <w:tcW w:w="1138" w:type="dxa"/>
          </w:tcPr>
          <w:p w:rsidR="0025682B" w:rsidRPr="00780758" w:rsidRDefault="0025682B" w:rsidP="00D858C6">
            <w:pPr>
              <w:spacing w:after="0"/>
              <w:ind w:left="-113" w:right="-57"/>
              <w:jc w:val="center"/>
              <w:rPr>
                <w:rFonts w:ascii="Trebuchet MS" w:eastAsia="Calibri" w:hAnsi="Trebuchet MS"/>
                <w:color w:val="2E74B5" w:themeColor="accent1" w:themeShade="BF"/>
                <w:sz w:val="22"/>
                <w:szCs w:val="22"/>
                <w:lang w:val="ro-RO"/>
              </w:rPr>
            </w:pPr>
          </w:p>
        </w:tc>
      </w:tr>
      <w:tr w:rsidR="00997E31" w:rsidRPr="00780758" w:rsidTr="00D858C6">
        <w:tc>
          <w:tcPr>
            <w:tcW w:w="1418" w:type="dxa"/>
            <w:vMerge/>
          </w:tcPr>
          <w:p w:rsidR="00997E31" w:rsidRPr="00780758" w:rsidRDefault="00997E31" w:rsidP="00D858C6">
            <w:pPr>
              <w:spacing w:after="0"/>
              <w:ind w:left="-113" w:right="-57"/>
              <w:jc w:val="left"/>
              <w:rPr>
                <w:rFonts w:ascii="Trebuchet MS" w:hAnsi="Trebuchet MS"/>
                <w:b/>
                <w:color w:val="000000" w:themeColor="text1"/>
                <w:sz w:val="22"/>
                <w:szCs w:val="22"/>
                <w:lang w:val="ro-RO"/>
              </w:rPr>
            </w:pPr>
          </w:p>
        </w:tc>
        <w:tc>
          <w:tcPr>
            <w:tcW w:w="1581" w:type="dxa"/>
          </w:tcPr>
          <w:p w:rsidR="00997E31" w:rsidRPr="00780758" w:rsidRDefault="00997E31" w:rsidP="00D858C6">
            <w:pPr>
              <w:spacing w:after="0"/>
              <w:ind w:left="-113" w:right="-57"/>
              <w:jc w:val="center"/>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Rezultate planificate</w:t>
            </w:r>
          </w:p>
        </w:tc>
        <w:tc>
          <w:tcPr>
            <w:tcW w:w="999" w:type="dxa"/>
            <w:tcBorders>
              <w:bottom w:val="single" w:sz="4" w:space="0" w:color="auto"/>
            </w:tcBorders>
            <w:shd w:val="clear" w:color="auto" w:fill="E2EFD9" w:themeFill="accent6" w:themeFillTint="33"/>
          </w:tcPr>
          <w:p w:rsidR="00997E31" w:rsidRPr="00780758" w:rsidRDefault="000B4B7A"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6</w:t>
            </w:r>
            <w:r w:rsidR="00BA18C0" w:rsidRPr="00780758">
              <w:rPr>
                <w:rFonts w:ascii="Trebuchet MS" w:eastAsia="Calibri" w:hAnsi="Trebuchet MS"/>
                <w:sz w:val="22"/>
                <w:szCs w:val="22"/>
                <w:lang w:val="ro-RO"/>
              </w:rPr>
              <w:t>0</w:t>
            </w:r>
            <w:r w:rsidRPr="00780758">
              <w:rPr>
                <w:rFonts w:ascii="Trebuchet MS" w:eastAsia="Calibri" w:hAnsi="Trebuchet MS"/>
                <w:sz w:val="22"/>
                <w:szCs w:val="22"/>
                <w:lang w:val="ro-RO"/>
              </w:rPr>
              <w:t>.</w:t>
            </w:r>
            <w:r w:rsidR="00BA18C0" w:rsidRPr="00780758">
              <w:rPr>
                <w:rFonts w:ascii="Trebuchet MS" w:eastAsia="Calibri" w:hAnsi="Trebuchet MS"/>
                <w:sz w:val="22"/>
                <w:szCs w:val="22"/>
                <w:lang w:val="ro-RO"/>
              </w:rPr>
              <w:t>119</w:t>
            </w:r>
            <w:r w:rsidRPr="00780758">
              <w:rPr>
                <w:rFonts w:ascii="Trebuchet MS" w:eastAsia="Calibri" w:hAnsi="Trebuchet MS"/>
                <w:sz w:val="22"/>
                <w:szCs w:val="22"/>
                <w:lang w:val="ro-RO"/>
              </w:rPr>
              <w:t xml:space="preserve"> mătci și familii de albine</w:t>
            </w:r>
          </w:p>
        </w:tc>
        <w:tc>
          <w:tcPr>
            <w:tcW w:w="993" w:type="dxa"/>
            <w:tcBorders>
              <w:bottom w:val="single" w:sz="4" w:space="0" w:color="auto"/>
            </w:tcBorders>
            <w:shd w:val="clear" w:color="auto" w:fill="E2EFD9" w:themeFill="accent6" w:themeFillTint="33"/>
          </w:tcPr>
          <w:p w:rsidR="00997E31" w:rsidRPr="00780758" w:rsidRDefault="009332A5"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60.119 mătci și familii de albine</w:t>
            </w:r>
          </w:p>
        </w:tc>
        <w:tc>
          <w:tcPr>
            <w:tcW w:w="1134" w:type="dxa"/>
            <w:tcBorders>
              <w:bottom w:val="single" w:sz="4" w:space="0" w:color="auto"/>
            </w:tcBorders>
            <w:shd w:val="clear" w:color="auto" w:fill="E2EFD9" w:themeFill="accent6" w:themeFillTint="33"/>
          </w:tcPr>
          <w:p w:rsidR="00997E31" w:rsidRPr="00780758" w:rsidRDefault="009332A5"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60.119 mătci și familii de albine</w:t>
            </w:r>
          </w:p>
        </w:tc>
        <w:tc>
          <w:tcPr>
            <w:tcW w:w="946" w:type="dxa"/>
            <w:tcBorders>
              <w:bottom w:val="single" w:sz="4" w:space="0" w:color="auto"/>
            </w:tcBorders>
            <w:shd w:val="clear" w:color="auto" w:fill="E2EFD9" w:themeFill="accent6" w:themeFillTint="33"/>
          </w:tcPr>
          <w:p w:rsidR="00997E31" w:rsidRPr="00780758" w:rsidRDefault="009332A5"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60.119 mătci și familii de albine</w:t>
            </w:r>
          </w:p>
        </w:tc>
        <w:tc>
          <w:tcPr>
            <w:tcW w:w="1034" w:type="dxa"/>
            <w:tcBorders>
              <w:bottom w:val="single" w:sz="4" w:space="0" w:color="auto"/>
            </w:tcBorders>
            <w:shd w:val="clear" w:color="auto" w:fill="E2EFD9" w:themeFill="accent6" w:themeFillTint="33"/>
          </w:tcPr>
          <w:p w:rsidR="00997E31" w:rsidRPr="00780758" w:rsidRDefault="009332A5"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60.119 mătci și familii de albine</w:t>
            </w:r>
          </w:p>
        </w:tc>
        <w:tc>
          <w:tcPr>
            <w:tcW w:w="1138" w:type="dxa"/>
          </w:tcPr>
          <w:p w:rsidR="00997E31" w:rsidRPr="00780758" w:rsidRDefault="00FE0043" w:rsidP="00D858C6">
            <w:pPr>
              <w:spacing w:after="0"/>
              <w:ind w:left="-113" w:right="-57"/>
              <w:jc w:val="center"/>
              <w:rPr>
                <w:rFonts w:ascii="Trebuchet MS" w:eastAsia="Calibri" w:hAnsi="Trebuchet MS"/>
                <w:color w:val="2E74B5" w:themeColor="accent1" w:themeShade="BF"/>
                <w:sz w:val="22"/>
                <w:szCs w:val="22"/>
                <w:lang w:val="ro-RO"/>
              </w:rPr>
            </w:pPr>
            <w:r w:rsidRPr="00075260">
              <w:rPr>
                <w:rFonts w:ascii="Trebuchet MS" w:eastAsia="Calibri" w:hAnsi="Trebuchet MS"/>
                <w:sz w:val="22"/>
                <w:szCs w:val="22"/>
                <w:lang w:val="ro-RO"/>
              </w:rPr>
              <w:t>300.595</w:t>
            </w:r>
            <w:r w:rsidR="00E7573B" w:rsidRPr="00075260">
              <w:rPr>
                <w:rFonts w:ascii="Trebuchet MS" w:eastAsia="Calibri" w:hAnsi="Trebuchet MS"/>
                <w:sz w:val="22"/>
                <w:szCs w:val="22"/>
                <w:lang w:val="ro-RO"/>
              </w:rPr>
              <w:t xml:space="preserve"> mătci și familii de albine</w:t>
            </w:r>
          </w:p>
        </w:tc>
      </w:tr>
      <w:tr w:rsidR="00475463" w:rsidRPr="00780758" w:rsidTr="00D858C6">
        <w:tc>
          <w:tcPr>
            <w:tcW w:w="1418" w:type="dxa"/>
            <w:vMerge/>
            <w:tcBorders>
              <w:bottom w:val="single" w:sz="4" w:space="0" w:color="auto"/>
            </w:tcBorders>
          </w:tcPr>
          <w:p w:rsidR="00475463" w:rsidRPr="00780758" w:rsidRDefault="00475463" w:rsidP="00D858C6">
            <w:pPr>
              <w:spacing w:after="0"/>
              <w:ind w:left="-113" w:right="-57"/>
              <w:jc w:val="left"/>
              <w:rPr>
                <w:rFonts w:ascii="Trebuchet MS" w:hAnsi="Trebuchet MS"/>
                <w:b/>
                <w:color w:val="000000" w:themeColor="text1"/>
                <w:sz w:val="22"/>
                <w:szCs w:val="22"/>
                <w:lang w:val="ro-RO"/>
              </w:rPr>
            </w:pPr>
          </w:p>
        </w:tc>
        <w:tc>
          <w:tcPr>
            <w:tcW w:w="1581" w:type="dxa"/>
            <w:tcBorders>
              <w:bottom w:val="single" w:sz="4" w:space="0" w:color="auto"/>
            </w:tcBorders>
          </w:tcPr>
          <w:p w:rsidR="00475463" w:rsidRPr="00780758" w:rsidRDefault="00F43151" w:rsidP="00D858C6">
            <w:pPr>
              <w:spacing w:after="0"/>
              <w:ind w:left="-113" w:right="-57"/>
              <w:jc w:val="center"/>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Alocarea financiară indicativă anuală</w:t>
            </w:r>
          </w:p>
          <w:p w:rsidR="00475463" w:rsidRPr="00780758" w:rsidRDefault="00F43151" w:rsidP="00D858C6">
            <w:pPr>
              <w:spacing w:after="0"/>
              <w:ind w:left="-113" w:right="-57"/>
              <w:jc w:val="center"/>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Cheltuielile totale ale Uniunii în EUR</w:t>
            </w:r>
            <w:r w:rsidR="00475463" w:rsidRPr="00780758">
              <w:rPr>
                <w:rFonts w:ascii="Trebuchet MS" w:hAnsi="Trebuchet MS"/>
                <w:color w:val="000000" w:themeColor="text1"/>
                <w:sz w:val="22"/>
                <w:szCs w:val="22"/>
                <w:lang w:val="ro-RO"/>
              </w:rPr>
              <w:t>)</w:t>
            </w:r>
          </w:p>
        </w:tc>
        <w:tc>
          <w:tcPr>
            <w:tcW w:w="999" w:type="dxa"/>
            <w:tcBorders>
              <w:bottom w:val="single" w:sz="4" w:space="0" w:color="auto"/>
            </w:tcBorders>
          </w:tcPr>
          <w:p w:rsidR="00825414" w:rsidRPr="00780758" w:rsidRDefault="000B4B7A"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2.</w:t>
            </w:r>
            <w:r w:rsidR="00BA18C0" w:rsidRPr="00780758">
              <w:rPr>
                <w:rFonts w:ascii="Trebuchet MS" w:eastAsia="Calibri" w:hAnsi="Trebuchet MS"/>
                <w:sz w:val="22"/>
                <w:szCs w:val="22"/>
                <w:lang w:val="ro-RO"/>
              </w:rPr>
              <w:t>34</w:t>
            </w:r>
            <w:r w:rsidRPr="00780758">
              <w:rPr>
                <w:rFonts w:ascii="Trebuchet MS" w:eastAsia="Calibri" w:hAnsi="Trebuchet MS"/>
                <w:sz w:val="22"/>
                <w:szCs w:val="22"/>
                <w:lang w:val="ro-RO"/>
              </w:rPr>
              <w:t>4.63</w:t>
            </w:r>
            <w:r w:rsidR="00BA18C0" w:rsidRPr="00780758">
              <w:rPr>
                <w:rFonts w:ascii="Trebuchet MS" w:eastAsia="Calibri" w:hAnsi="Trebuchet MS"/>
                <w:sz w:val="22"/>
                <w:szCs w:val="22"/>
                <w:lang w:val="ro-RO"/>
              </w:rPr>
              <w:t>6</w:t>
            </w:r>
            <w:r w:rsidRPr="00780758">
              <w:rPr>
                <w:rFonts w:ascii="Trebuchet MS" w:eastAsia="Calibri" w:hAnsi="Trebuchet MS"/>
                <w:sz w:val="22"/>
                <w:szCs w:val="22"/>
                <w:lang w:val="ro-RO"/>
              </w:rPr>
              <w:t xml:space="preserve"> euro</w:t>
            </w:r>
          </w:p>
        </w:tc>
        <w:tc>
          <w:tcPr>
            <w:tcW w:w="993" w:type="dxa"/>
            <w:tcBorders>
              <w:bottom w:val="single" w:sz="4" w:space="0" w:color="auto"/>
            </w:tcBorders>
          </w:tcPr>
          <w:p w:rsidR="00825414" w:rsidRPr="00780758" w:rsidRDefault="009332A5"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2.344.636 euro</w:t>
            </w:r>
          </w:p>
        </w:tc>
        <w:tc>
          <w:tcPr>
            <w:tcW w:w="1134" w:type="dxa"/>
            <w:tcBorders>
              <w:bottom w:val="single" w:sz="4" w:space="0" w:color="auto"/>
            </w:tcBorders>
          </w:tcPr>
          <w:p w:rsidR="00825414" w:rsidRPr="00780758" w:rsidRDefault="009332A5"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2.344.636 euro</w:t>
            </w:r>
          </w:p>
        </w:tc>
        <w:tc>
          <w:tcPr>
            <w:tcW w:w="946" w:type="dxa"/>
            <w:tcBorders>
              <w:bottom w:val="single" w:sz="4" w:space="0" w:color="auto"/>
            </w:tcBorders>
          </w:tcPr>
          <w:p w:rsidR="00825414" w:rsidRPr="00780758" w:rsidRDefault="009332A5"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2.344.636 euro</w:t>
            </w:r>
          </w:p>
        </w:tc>
        <w:tc>
          <w:tcPr>
            <w:tcW w:w="1034" w:type="dxa"/>
            <w:tcBorders>
              <w:bottom w:val="single" w:sz="4" w:space="0" w:color="auto"/>
            </w:tcBorders>
          </w:tcPr>
          <w:p w:rsidR="00825414" w:rsidRPr="00780758" w:rsidRDefault="009332A5"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2.344.636 euro</w:t>
            </w:r>
          </w:p>
        </w:tc>
        <w:tc>
          <w:tcPr>
            <w:tcW w:w="1138" w:type="dxa"/>
            <w:tcBorders>
              <w:bottom w:val="single" w:sz="4" w:space="0" w:color="auto"/>
            </w:tcBorders>
            <w:shd w:val="clear" w:color="auto" w:fill="D9D9D9" w:themeFill="background1" w:themeFillShade="D9"/>
          </w:tcPr>
          <w:p w:rsidR="00475463" w:rsidRPr="00780758" w:rsidRDefault="009332A5" w:rsidP="00D858C6">
            <w:pPr>
              <w:spacing w:after="0"/>
              <w:ind w:left="-113" w:right="-57"/>
              <w:jc w:val="center"/>
              <w:rPr>
                <w:rFonts w:ascii="Trebuchet MS" w:eastAsia="Calibri" w:hAnsi="Trebuchet MS"/>
                <w:b/>
                <w:sz w:val="22"/>
                <w:szCs w:val="22"/>
                <w:lang w:val="ro-RO"/>
              </w:rPr>
            </w:pPr>
            <w:r w:rsidRPr="00780758">
              <w:rPr>
                <w:rFonts w:ascii="Trebuchet MS" w:eastAsia="Calibri" w:hAnsi="Trebuchet MS"/>
                <w:b/>
                <w:sz w:val="22"/>
                <w:szCs w:val="22"/>
                <w:lang w:val="ro-RO"/>
              </w:rPr>
              <w:t>11.723.180 euro</w:t>
            </w:r>
          </w:p>
        </w:tc>
      </w:tr>
      <w:tr w:rsidR="00C35F74" w:rsidRPr="00780758" w:rsidTr="00744A84">
        <w:tc>
          <w:tcPr>
            <w:tcW w:w="2999" w:type="dxa"/>
            <w:gridSpan w:val="2"/>
            <w:tcBorders>
              <w:bottom w:val="single" w:sz="4" w:space="0" w:color="auto"/>
            </w:tcBorders>
          </w:tcPr>
          <w:p w:rsidR="00C35F74" w:rsidRPr="00780758" w:rsidRDefault="00C35F74" w:rsidP="00D858C6">
            <w:pPr>
              <w:spacing w:after="0"/>
              <w:ind w:left="-113" w:right="-57"/>
              <w:jc w:val="center"/>
              <w:rPr>
                <w:rFonts w:ascii="Trebuchet MS" w:hAnsi="Trebuchet MS"/>
                <w:color w:val="000000" w:themeColor="text1"/>
                <w:sz w:val="22"/>
                <w:szCs w:val="22"/>
                <w:lang w:val="ro-RO"/>
              </w:rPr>
            </w:pPr>
            <w:r w:rsidRPr="00075260">
              <w:rPr>
                <w:rFonts w:ascii="Trebuchet MS" w:eastAsia="Calibri" w:hAnsi="Trebuchet MS"/>
                <w:sz w:val="22"/>
                <w:szCs w:val="22"/>
                <w:lang w:val="ro-RO"/>
              </w:rPr>
              <w:t>R.35 Conservarea stupilor: Ponderea stupilor care beneficiază de sprijin din PAC</w:t>
            </w:r>
          </w:p>
        </w:tc>
        <w:tc>
          <w:tcPr>
            <w:tcW w:w="999"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993"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1134"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946"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1034"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1138" w:type="dxa"/>
            <w:tcBorders>
              <w:bottom w:val="single" w:sz="4" w:space="0" w:color="auto"/>
            </w:tcBorders>
            <w:shd w:val="clear" w:color="auto" w:fill="D9D9D9" w:themeFill="background1" w:themeFillShade="D9"/>
          </w:tcPr>
          <w:p w:rsidR="00C35F74" w:rsidRPr="00780758" w:rsidRDefault="00C35F74" w:rsidP="00D858C6">
            <w:pPr>
              <w:spacing w:after="0"/>
              <w:ind w:left="-113" w:right="-57"/>
              <w:jc w:val="center"/>
              <w:rPr>
                <w:rFonts w:ascii="Trebuchet MS" w:eastAsia="Calibri" w:hAnsi="Trebuchet MS"/>
                <w:b/>
                <w:sz w:val="22"/>
                <w:szCs w:val="22"/>
                <w:lang w:val="ro-RO"/>
              </w:rPr>
            </w:pPr>
          </w:p>
        </w:tc>
      </w:tr>
    </w:tbl>
    <w:p w:rsidR="00D736FE" w:rsidRPr="00780758" w:rsidRDefault="00D736FE" w:rsidP="00D736FE">
      <w:pPr>
        <w:rPr>
          <w:rFonts w:ascii="Trebuchet MS" w:hAnsi="Trebuchet MS"/>
          <w:sz w:val="22"/>
          <w:szCs w:val="22"/>
          <w:lang w:val="ro-RO"/>
        </w:rPr>
      </w:pPr>
    </w:p>
    <w:p w:rsidR="00D736FE" w:rsidRPr="00780758" w:rsidRDefault="00083211" w:rsidP="00D736FE">
      <w:pPr>
        <w:pStyle w:val="Heading3"/>
        <w:numPr>
          <w:ilvl w:val="0"/>
          <w:numId w:val="0"/>
        </w:numPr>
        <w:rPr>
          <w:rFonts w:ascii="Trebuchet MS" w:hAnsi="Trebuchet MS"/>
          <w:b/>
          <w:sz w:val="22"/>
          <w:szCs w:val="22"/>
          <w:lang w:val="ro-RO"/>
        </w:rPr>
      </w:pPr>
      <w:r w:rsidRPr="00780758">
        <w:rPr>
          <w:rFonts w:ascii="Trebuchet MS" w:hAnsi="Trebuchet MS"/>
          <w:sz w:val="22"/>
          <w:szCs w:val="22"/>
          <w:lang w:val="ro-RO"/>
        </w:rPr>
        <w:t>5.2.10</w:t>
      </w:r>
      <w:r w:rsidR="00D858C6" w:rsidRPr="00780758">
        <w:rPr>
          <w:rFonts w:ascii="Trebuchet MS" w:hAnsi="Trebuchet MS"/>
          <w:sz w:val="22"/>
          <w:szCs w:val="22"/>
          <w:lang w:val="ro-RO"/>
        </w:rPr>
        <w:t xml:space="preserve">  </w:t>
      </w:r>
      <w:r w:rsidR="00D736FE" w:rsidRPr="00780758">
        <w:rPr>
          <w:rFonts w:ascii="Trebuchet MS" w:hAnsi="Trebuchet MS"/>
          <w:sz w:val="22"/>
          <w:szCs w:val="22"/>
          <w:lang w:val="ro-RO"/>
        </w:rPr>
        <w:t xml:space="preserve">Sume unitare planificate – tabel financiar </w:t>
      </w:r>
      <w:r w:rsidR="00D858C6" w:rsidRPr="00780758">
        <w:rPr>
          <w:rFonts w:ascii="Trebuchet MS" w:hAnsi="Trebuchet MS"/>
          <w:sz w:val="22"/>
          <w:szCs w:val="22"/>
          <w:lang w:val="ro-RO"/>
        </w:rPr>
        <w:t xml:space="preserve">cu rezultate </w:t>
      </w:r>
      <w:r w:rsidR="00D736FE" w:rsidRPr="00780758">
        <w:rPr>
          <w:rFonts w:ascii="Trebuchet MS" w:hAnsi="Trebuchet MS"/>
          <w:sz w:val="22"/>
          <w:szCs w:val="22"/>
          <w:lang w:val="ro-RO"/>
        </w:rPr>
        <w:t>-</w:t>
      </w:r>
      <w:r w:rsidR="00D736FE" w:rsidRPr="00780758">
        <w:rPr>
          <w:rFonts w:ascii="Trebuchet MS" w:hAnsi="Trebuchet MS"/>
          <w:bCs w:val="0"/>
          <w:sz w:val="22"/>
          <w:szCs w:val="22"/>
          <w:lang w:val="ro-RO" w:eastAsia="en-US"/>
        </w:rPr>
        <w:t xml:space="preserve">  </w:t>
      </w:r>
      <w:proofErr w:type="spellStart"/>
      <w:r w:rsidR="00D736FE" w:rsidRPr="00780758">
        <w:rPr>
          <w:rFonts w:ascii="Trebuchet MS" w:hAnsi="Trebuchet MS"/>
          <w:b/>
          <w:bCs w:val="0"/>
          <w:sz w:val="22"/>
          <w:szCs w:val="22"/>
          <w:lang w:val="ro-RO" w:eastAsia="en-US"/>
        </w:rPr>
        <w:t>Achiziţionarea</w:t>
      </w:r>
      <w:proofErr w:type="spellEnd"/>
      <w:r w:rsidR="00D736FE" w:rsidRPr="00780758">
        <w:rPr>
          <w:rFonts w:ascii="Trebuchet MS" w:hAnsi="Trebuchet MS"/>
          <w:b/>
          <w:bCs w:val="0"/>
          <w:sz w:val="22"/>
          <w:szCs w:val="22"/>
          <w:lang w:val="ro-RO" w:eastAsia="en-US"/>
        </w:rPr>
        <w:t xml:space="preserve"> de produse proteice solide pentru familii de albine de către stupinele de elită </w:t>
      </w:r>
      <w:proofErr w:type="spellStart"/>
      <w:r w:rsidR="00D736FE" w:rsidRPr="00780758">
        <w:rPr>
          <w:rFonts w:ascii="Trebuchet MS" w:hAnsi="Trebuchet MS"/>
          <w:b/>
          <w:bCs w:val="0"/>
          <w:sz w:val="22"/>
          <w:szCs w:val="22"/>
          <w:lang w:val="ro-RO" w:eastAsia="en-US"/>
        </w:rPr>
        <w:t>şi</w:t>
      </w:r>
      <w:proofErr w:type="spellEnd"/>
      <w:r w:rsidR="00D736FE" w:rsidRPr="00780758">
        <w:rPr>
          <w:rFonts w:ascii="Trebuchet MS" w:hAnsi="Trebuchet MS"/>
          <w:b/>
          <w:bCs w:val="0"/>
          <w:sz w:val="22"/>
          <w:szCs w:val="22"/>
          <w:lang w:val="ro-RO" w:eastAsia="en-US"/>
        </w:rPr>
        <w:t xml:space="preserve"> multiplicare</w:t>
      </w:r>
    </w:p>
    <w:tbl>
      <w:tblPr>
        <w:tblStyle w:val="TableGrid"/>
        <w:tblW w:w="9527" w:type="dxa"/>
        <w:tblInd w:w="-34" w:type="dxa"/>
        <w:tblLayout w:type="fixed"/>
        <w:tblLook w:val="04A0" w:firstRow="1" w:lastRow="0" w:firstColumn="1" w:lastColumn="0" w:noHBand="0" w:noVBand="1"/>
      </w:tblPr>
      <w:tblGrid>
        <w:gridCol w:w="1163"/>
        <w:gridCol w:w="1305"/>
        <w:gridCol w:w="1170"/>
        <w:gridCol w:w="1170"/>
        <w:gridCol w:w="1170"/>
        <w:gridCol w:w="1170"/>
        <w:gridCol w:w="1170"/>
        <w:gridCol w:w="1209"/>
      </w:tblGrid>
      <w:tr w:rsidR="00D736FE" w:rsidRPr="00780758" w:rsidTr="00D858C6">
        <w:trPr>
          <w:trHeight w:val="381"/>
        </w:trPr>
        <w:tc>
          <w:tcPr>
            <w:tcW w:w="1163" w:type="dxa"/>
            <w:shd w:val="clear" w:color="auto" w:fill="auto"/>
          </w:tcPr>
          <w:p w:rsidR="00D736FE" w:rsidRPr="00780758" w:rsidRDefault="00D736FE" w:rsidP="00D858C6">
            <w:pPr>
              <w:spacing w:after="0"/>
              <w:ind w:left="-113" w:right="-57"/>
              <w:jc w:val="left"/>
              <w:rPr>
                <w:rFonts w:ascii="Trebuchet MS" w:hAnsi="Trebuchet MS"/>
                <w:b/>
                <w:sz w:val="22"/>
                <w:szCs w:val="22"/>
                <w:lang w:val="ro-RO"/>
              </w:rPr>
            </w:pPr>
          </w:p>
        </w:tc>
        <w:tc>
          <w:tcPr>
            <w:tcW w:w="1305" w:type="dxa"/>
            <w:shd w:val="clear" w:color="auto" w:fill="auto"/>
          </w:tcPr>
          <w:p w:rsidR="00D736FE" w:rsidRPr="00780758" w:rsidRDefault="00D736FE"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 xml:space="preserve">Financial </w:t>
            </w:r>
            <w:proofErr w:type="spellStart"/>
            <w:r w:rsidRPr="00780758">
              <w:rPr>
                <w:rFonts w:ascii="Trebuchet MS" w:hAnsi="Trebuchet MS"/>
                <w:b/>
                <w:bCs/>
                <w:sz w:val="22"/>
                <w:szCs w:val="22"/>
                <w:lang w:val="ro-RO"/>
              </w:rPr>
              <w:t>Year</w:t>
            </w:r>
            <w:proofErr w:type="spellEnd"/>
          </w:p>
        </w:tc>
        <w:tc>
          <w:tcPr>
            <w:tcW w:w="1170" w:type="dxa"/>
            <w:shd w:val="clear" w:color="auto" w:fill="auto"/>
          </w:tcPr>
          <w:p w:rsidR="00D736FE" w:rsidRPr="00780758" w:rsidRDefault="00D736FE"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2023</w:t>
            </w:r>
          </w:p>
        </w:tc>
        <w:tc>
          <w:tcPr>
            <w:tcW w:w="1170" w:type="dxa"/>
            <w:shd w:val="clear" w:color="auto" w:fill="auto"/>
          </w:tcPr>
          <w:p w:rsidR="00D736FE" w:rsidRPr="00780758" w:rsidRDefault="00D736FE"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2024</w:t>
            </w:r>
          </w:p>
        </w:tc>
        <w:tc>
          <w:tcPr>
            <w:tcW w:w="1170" w:type="dxa"/>
            <w:shd w:val="clear" w:color="auto" w:fill="auto"/>
          </w:tcPr>
          <w:p w:rsidR="00D736FE" w:rsidRPr="00780758" w:rsidRDefault="00D736FE"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2025</w:t>
            </w:r>
          </w:p>
        </w:tc>
        <w:tc>
          <w:tcPr>
            <w:tcW w:w="1170" w:type="dxa"/>
            <w:shd w:val="clear" w:color="auto" w:fill="auto"/>
          </w:tcPr>
          <w:p w:rsidR="00D736FE" w:rsidRPr="00780758" w:rsidRDefault="00D736FE"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2026</w:t>
            </w:r>
          </w:p>
        </w:tc>
        <w:tc>
          <w:tcPr>
            <w:tcW w:w="1170" w:type="dxa"/>
            <w:shd w:val="clear" w:color="auto" w:fill="auto"/>
          </w:tcPr>
          <w:p w:rsidR="00D736FE" w:rsidRPr="00780758" w:rsidRDefault="00D736FE"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2027</w:t>
            </w:r>
          </w:p>
        </w:tc>
        <w:tc>
          <w:tcPr>
            <w:tcW w:w="1209" w:type="dxa"/>
          </w:tcPr>
          <w:p w:rsidR="00D736FE" w:rsidRPr="00780758" w:rsidRDefault="00D736FE"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Total    2023-2027</w:t>
            </w:r>
          </w:p>
        </w:tc>
      </w:tr>
      <w:tr w:rsidR="00F736EC" w:rsidRPr="00780758" w:rsidTr="00D858C6">
        <w:tc>
          <w:tcPr>
            <w:tcW w:w="1163" w:type="dxa"/>
            <w:vMerge w:val="restart"/>
          </w:tcPr>
          <w:p w:rsidR="00D736FE" w:rsidRPr="00780758" w:rsidRDefault="00D736FE" w:rsidP="00D858C6">
            <w:pPr>
              <w:spacing w:after="0"/>
              <w:ind w:left="-113" w:right="-57"/>
              <w:jc w:val="center"/>
              <w:rPr>
                <w:rFonts w:ascii="Trebuchet MS" w:hAnsi="Trebuchet MS"/>
                <w:b/>
                <w:bCs/>
                <w:color w:val="000000" w:themeColor="text1"/>
                <w:sz w:val="22"/>
                <w:szCs w:val="22"/>
                <w:lang w:val="ro-RO"/>
              </w:rPr>
            </w:pPr>
            <w:r w:rsidRPr="00780758">
              <w:rPr>
                <w:rFonts w:ascii="Trebuchet MS" w:hAnsi="Trebuchet MS"/>
                <w:b/>
                <w:bCs/>
                <w:color w:val="000000" w:themeColor="text1"/>
                <w:sz w:val="22"/>
                <w:szCs w:val="22"/>
                <w:lang w:val="ro-RO"/>
              </w:rPr>
              <w:t>Numele sumei unității planificate</w:t>
            </w:r>
          </w:p>
        </w:tc>
        <w:tc>
          <w:tcPr>
            <w:tcW w:w="1305" w:type="dxa"/>
          </w:tcPr>
          <w:p w:rsidR="00D736FE" w:rsidRPr="00780758" w:rsidRDefault="00D736FE" w:rsidP="00D858C6">
            <w:pPr>
              <w:spacing w:after="0"/>
              <w:ind w:left="-113" w:right="-57"/>
              <w:jc w:val="center"/>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Suma unitară planificată  (Cheltuielile totale ale Uniunii în EUR)</w:t>
            </w:r>
          </w:p>
        </w:tc>
        <w:tc>
          <w:tcPr>
            <w:tcW w:w="1170" w:type="dxa"/>
            <w:shd w:val="clear" w:color="auto" w:fill="E2EFD9" w:themeFill="accent6" w:themeFillTint="33"/>
          </w:tcPr>
          <w:p w:rsidR="00D736FE" w:rsidRPr="00780758" w:rsidRDefault="00D736FE"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7,5 euro</w:t>
            </w:r>
            <w:r w:rsidR="0062017F" w:rsidRPr="00780758">
              <w:rPr>
                <w:rFonts w:ascii="Trebuchet MS" w:eastAsia="Calibri" w:hAnsi="Trebuchet MS"/>
                <w:sz w:val="22"/>
                <w:szCs w:val="22"/>
                <w:lang w:val="ro-RO"/>
              </w:rPr>
              <w:t>/fam. de albine deținută</w:t>
            </w:r>
          </w:p>
        </w:tc>
        <w:tc>
          <w:tcPr>
            <w:tcW w:w="1170" w:type="dxa"/>
            <w:shd w:val="clear" w:color="auto" w:fill="E2EFD9" w:themeFill="accent6" w:themeFillTint="33"/>
          </w:tcPr>
          <w:p w:rsidR="00D736FE" w:rsidRPr="00780758" w:rsidRDefault="00F84885"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 xml:space="preserve">7,5 </w:t>
            </w:r>
            <w:r w:rsidR="0062017F" w:rsidRPr="00780758">
              <w:rPr>
                <w:rFonts w:ascii="Trebuchet MS" w:eastAsia="Calibri" w:hAnsi="Trebuchet MS"/>
                <w:sz w:val="22"/>
                <w:szCs w:val="22"/>
                <w:lang w:val="ro-RO"/>
              </w:rPr>
              <w:t>euro/fam. de albine deținută</w:t>
            </w:r>
          </w:p>
        </w:tc>
        <w:tc>
          <w:tcPr>
            <w:tcW w:w="1170" w:type="dxa"/>
            <w:shd w:val="clear" w:color="auto" w:fill="E2EFD9" w:themeFill="accent6" w:themeFillTint="33"/>
          </w:tcPr>
          <w:p w:rsidR="00D736FE" w:rsidRPr="00780758" w:rsidRDefault="00F84885"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 xml:space="preserve">7,5 </w:t>
            </w:r>
            <w:r w:rsidR="0062017F" w:rsidRPr="00780758">
              <w:rPr>
                <w:rFonts w:ascii="Trebuchet MS" w:eastAsia="Calibri" w:hAnsi="Trebuchet MS"/>
                <w:sz w:val="22"/>
                <w:szCs w:val="22"/>
                <w:lang w:val="ro-RO"/>
              </w:rPr>
              <w:t>euro/fam. de albine deținută</w:t>
            </w:r>
          </w:p>
        </w:tc>
        <w:tc>
          <w:tcPr>
            <w:tcW w:w="1170" w:type="dxa"/>
            <w:shd w:val="clear" w:color="auto" w:fill="E2EFD9" w:themeFill="accent6" w:themeFillTint="33"/>
          </w:tcPr>
          <w:p w:rsidR="00D736FE" w:rsidRPr="00780758" w:rsidRDefault="00F84885"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 xml:space="preserve">7,5 </w:t>
            </w:r>
            <w:r w:rsidR="0062017F" w:rsidRPr="00780758">
              <w:rPr>
                <w:rFonts w:ascii="Trebuchet MS" w:eastAsia="Calibri" w:hAnsi="Trebuchet MS"/>
                <w:sz w:val="22"/>
                <w:szCs w:val="22"/>
                <w:lang w:val="ro-RO"/>
              </w:rPr>
              <w:t>euro/fam. de albine deținută</w:t>
            </w:r>
          </w:p>
        </w:tc>
        <w:tc>
          <w:tcPr>
            <w:tcW w:w="1170" w:type="dxa"/>
            <w:shd w:val="clear" w:color="auto" w:fill="E2EFD9" w:themeFill="accent6" w:themeFillTint="33"/>
          </w:tcPr>
          <w:p w:rsidR="00D736FE" w:rsidRPr="00780758" w:rsidRDefault="00F84885"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 xml:space="preserve">7,5 </w:t>
            </w:r>
            <w:r w:rsidR="0062017F" w:rsidRPr="00780758">
              <w:rPr>
                <w:rFonts w:ascii="Trebuchet MS" w:eastAsia="Calibri" w:hAnsi="Trebuchet MS"/>
                <w:sz w:val="22"/>
                <w:szCs w:val="22"/>
                <w:lang w:val="ro-RO"/>
              </w:rPr>
              <w:t>euro/fam. de albine deținută</w:t>
            </w:r>
          </w:p>
        </w:tc>
        <w:tc>
          <w:tcPr>
            <w:tcW w:w="1209" w:type="dxa"/>
          </w:tcPr>
          <w:p w:rsidR="00D736FE" w:rsidRPr="00780758" w:rsidRDefault="00D736FE" w:rsidP="00D858C6">
            <w:pPr>
              <w:spacing w:after="0"/>
              <w:ind w:left="-113" w:right="-57"/>
              <w:jc w:val="center"/>
              <w:rPr>
                <w:rFonts w:ascii="Trebuchet MS" w:eastAsia="Calibri" w:hAnsi="Trebuchet MS"/>
                <w:color w:val="2E74B5" w:themeColor="accent1" w:themeShade="BF"/>
                <w:sz w:val="22"/>
                <w:szCs w:val="22"/>
                <w:lang w:val="ro-RO"/>
              </w:rPr>
            </w:pPr>
          </w:p>
        </w:tc>
      </w:tr>
      <w:tr w:rsidR="00F736EC" w:rsidRPr="00780758" w:rsidTr="00D858C6">
        <w:tc>
          <w:tcPr>
            <w:tcW w:w="1163" w:type="dxa"/>
            <w:vMerge/>
          </w:tcPr>
          <w:p w:rsidR="00D736FE" w:rsidRPr="00780758" w:rsidRDefault="00D736FE" w:rsidP="00D858C6">
            <w:pPr>
              <w:spacing w:after="0"/>
              <w:ind w:left="-113" w:right="-57"/>
              <w:jc w:val="left"/>
              <w:rPr>
                <w:rFonts w:ascii="Trebuchet MS" w:hAnsi="Trebuchet MS"/>
                <w:b/>
                <w:color w:val="000000" w:themeColor="text1"/>
                <w:sz w:val="22"/>
                <w:szCs w:val="22"/>
                <w:lang w:val="ro-RO"/>
              </w:rPr>
            </w:pPr>
          </w:p>
        </w:tc>
        <w:tc>
          <w:tcPr>
            <w:tcW w:w="1305" w:type="dxa"/>
          </w:tcPr>
          <w:p w:rsidR="00D736FE" w:rsidRPr="00780758" w:rsidRDefault="00D736FE" w:rsidP="00D858C6">
            <w:pPr>
              <w:spacing w:after="0"/>
              <w:ind w:left="-113" w:right="-57"/>
              <w:jc w:val="center"/>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Rezultate planificate</w:t>
            </w:r>
          </w:p>
        </w:tc>
        <w:tc>
          <w:tcPr>
            <w:tcW w:w="1170" w:type="dxa"/>
            <w:tcBorders>
              <w:bottom w:val="single" w:sz="4" w:space="0" w:color="auto"/>
            </w:tcBorders>
            <w:shd w:val="clear" w:color="auto" w:fill="E2EFD9" w:themeFill="accent6" w:themeFillTint="33"/>
          </w:tcPr>
          <w:p w:rsidR="00DB66BD" w:rsidRPr="00780758" w:rsidRDefault="00D736FE" w:rsidP="00D858C6">
            <w:pPr>
              <w:spacing w:after="0"/>
              <w:ind w:left="-113" w:right="-57"/>
              <w:jc w:val="center"/>
              <w:rPr>
                <w:rFonts w:ascii="Trebuchet MS" w:hAnsi="Trebuchet MS"/>
                <w:sz w:val="22"/>
                <w:szCs w:val="22"/>
                <w:lang w:val="ro-RO" w:eastAsia="en-US"/>
              </w:rPr>
            </w:pPr>
            <w:r w:rsidRPr="00780758">
              <w:rPr>
                <w:rFonts w:ascii="Trebuchet MS" w:eastAsia="Calibri" w:hAnsi="Trebuchet MS"/>
                <w:sz w:val="22"/>
                <w:szCs w:val="22"/>
                <w:lang w:val="ro-RO"/>
              </w:rPr>
              <w:t xml:space="preserve">20.000 </w:t>
            </w:r>
            <w:r w:rsidR="00DB66BD" w:rsidRPr="00780758">
              <w:rPr>
                <w:rFonts w:ascii="Trebuchet MS" w:eastAsia="Calibri" w:hAnsi="Trebuchet MS"/>
                <w:sz w:val="22"/>
                <w:szCs w:val="22"/>
                <w:lang w:val="ro-RO"/>
              </w:rPr>
              <w:t xml:space="preserve"> </w:t>
            </w:r>
            <w:r w:rsidR="00DB66BD" w:rsidRPr="00780758">
              <w:rPr>
                <w:rFonts w:ascii="Trebuchet MS" w:hAnsi="Trebuchet MS"/>
                <w:sz w:val="22"/>
                <w:szCs w:val="22"/>
                <w:lang w:val="ro-RO" w:eastAsia="en-US"/>
              </w:rPr>
              <w:t>familii de albine deținute de fermele de elită/multiplicare</w:t>
            </w:r>
          </w:p>
          <w:p w:rsidR="00D736FE" w:rsidRPr="00780758" w:rsidRDefault="00D736FE" w:rsidP="00D858C6">
            <w:pPr>
              <w:spacing w:after="0"/>
              <w:ind w:left="-113" w:right="-57"/>
              <w:jc w:val="center"/>
              <w:rPr>
                <w:rFonts w:ascii="Trebuchet MS" w:eastAsia="Calibri" w:hAnsi="Trebuchet MS"/>
                <w:sz w:val="22"/>
                <w:szCs w:val="22"/>
                <w:lang w:val="ro-RO"/>
              </w:rPr>
            </w:pPr>
          </w:p>
        </w:tc>
        <w:tc>
          <w:tcPr>
            <w:tcW w:w="1170" w:type="dxa"/>
            <w:tcBorders>
              <w:bottom w:val="single" w:sz="4" w:space="0" w:color="auto"/>
            </w:tcBorders>
            <w:shd w:val="clear" w:color="auto" w:fill="E2EFD9" w:themeFill="accent6" w:themeFillTint="33"/>
          </w:tcPr>
          <w:p w:rsidR="00140F7B" w:rsidRPr="00780758" w:rsidRDefault="00140F7B" w:rsidP="00D858C6">
            <w:pPr>
              <w:spacing w:after="0"/>
              <w:ind w:left="-113" w:right="-57"/>
              <w:jc w:val="center"/>
              <w:rPr>
                <w:rFonts w:ascii="Trebuchet MS" w:hAnsi="Trebuchet MS"/>
                <w:sz w:val="22"/>
                <w:szCs w:val="22"/>
                <w:lang w:val="ro-RO" w:eastAsia="en-US"/>
              </w:rPr>
            </w:pPr>
            <w:r w:rsidRPr="00780758">
              <w:rPr>
                <w:rFonts w:ascii="Trebuchet MS" w:eastAsia="Calibri" w:hAnsi="Trebuchet MS"/>
                <w:sz w:val="22"/>
                <w:szCs w:val="22"/>
                <w:lang w:val="ro-RO"/>
              </w:rPr>
              <w:t xml:space="preserve">20.000  </w:t>
            </w:r>
            <w:r w:rsidRPr="00780758">
              <w:rPr>
                <w:rFonts w:ascii="Trebuchet MS" w:hAnsi="Trebuchet MS"/>
                <w:sz w:val="22"/>
                <w:szCs w:val="22"/>
                <w:lang w:val="ro-RO" w:eastAsia="en-US"/>
              </w:rPr>
              <w:t>familii de albine deținute de fermele de elită/multiplicare</w:t>
            </w:r>
          </w:p>
          <w:p w:rsidR="00D736FE" w:rsidRPr="00780758" w:rsidRDefault="00D736FE" w:rsidP="00D858C6">
            <w:pPr>
              <w:spacing w:after="0"/>
              <w:ind w:left="-113" w:right="-57"/>
              <w:jc w:val="center"/>
              <w:rPr>
                <w:rFonts w:ascii="Trebuchet MS" w:hAnsi="Trebuchet MS"/>
                <w:sz w:val="22"/>
                <w:szCs w:val="22"/>
                <w:lang w:val="ro-RO"/>
              </w:rPr>
            </w:pPr>
          </w:p>
        </w:tc>
        <w:tc>
          <w:tcPr>
            <w:tcW w:w="1170" w:type="dxa"/>
            <w:tcBorders>
              <w:bottom w:val="single" w:sz="4" w:space="0" w:color="auto"/>
            </w:tcBorders>
            <w:shd w:val="clear" w:color="auto" w:fill="E2EFD9" w:themeFill="accent6" w:themeFillTint="33"/>
          </w:tcPr>
          <w:p w:rsidR="00140F7B" w:rsidRPr="00780758" w:rsidRDefault="00140F7B" w:rsidP="00D858C6">
            <w:pPr>
              <w:spacing w:after="0"/>
              <w:ind w:left="-113" w:right="-57"/>
              <w:jc w:val="center"/>
              <w:rPr>
                <w:rFonts w:ascii="Trebuchet MS" w:hAnsi="Trebuchet MS"/>
                <w:sz w:val="22"/>
                <w:szCs w:val="22"/>
                <w:lang w:val="ro-RO" w:eastAsia="en-US"/>
              </w:rPr>
            </w:pPr>
            <w:r w:rsidRPr="00780758">
              <w:rPr>
                <w:rFonts w:ascii="Trebuchet MS" w:eastAsia="Calibri" w:hAnsi="Trebuchet MS"/>
                <w:sz w:val="22"/>
                <w:szCs w:val="22"/>
                <w:lang w:val="ro-RO"/>
              </w:rPr>
              <w:t xml:space="preserve">20.000  </w:t>
            </w:r>
            <w:r w:rsidRPr="00780758">
              <w:rPr>
                <w:rFonts w:ascii="Trebuchet MS" w:hAnsi="Trebuchet MS"/>
                <w:sz w:val="22"/>
                <w:szCs w:val="22"/>
                <w:lang w:val="ro-RO" w:eastAsia="en-US"/>
              </w:rPr>
              <w:t>familii de albine deținute de fermele de elită/multiplicare</w:t>
            </w:r>
          </w:p>
          <w:p w:rsidR="00D736FE" w:rsidRPr="00780758" w:rsidRDefault="00D736FE" w:rsidP="00D858C6">
            <w:pPr>
              <w:spacing w:after="0"/>
              <w:ind w:left="-113" w:right="-57"/>
              <w:jc w:val="center"/>
              <w:rPr>
                <w:rFonts w:ascii="Trebuchet MS" w:hAnsi="Trebuchet MS"/>
                <w:sz w:val="22"/>
                <w:szCs w:val="22"/>
                <w:lang w:val="ro-RO"/>
              </w:rPr>
            </w:pPr>
          </w:p>
        </w:tc>
        <w:tc>
          <w:tcPr>
            <w:tcW w:w="1170" w:type="dxa"/>
            <w:tcBorders>
              <w:bottom w:val="single" w:sz="4" w:space="0" w:color="auto"/>
            </w:tcBorders>
            <w:shd w:val="clear" w:color="auto" w:fill="E2EFD9" w:themeFill="accent6" w:themeFillTint="33"/>
          </w:tcPr>
          <w:p w:rsidR="00140F7B" w:rsidRPr="00780758" w:rsidRDefault="00140F7B" w:rsidP="00D858C6">
            <w:pPr>
              <w:spacing w:after="0"/>
              <w:ind w:left="-113" w:right="-57"/>
              <w:jc w:val="center"/>
              <w:rPr>
                <w:rFonts w:ascii="Trebuchet MS" w:hAnsi="Trebuchet MS"/>
                <w:sz w:val="22"/>
                <w:szCs w:val="22"/>
                <w:lang w:val="ro-RO" w:eastAsia="en-US"/>
              </w:rPr>
            </w:pPr>
            <w:r w:rsidRPr="00780758">
              <w:rPr>
                <w:rFonts w:ascii="Trebuchet MS" w:eastAsia="Calibri" w:hAnsi="Trebuchet MS"/>
                <w:sz w:val="22"/>
                <w:szCs w:val="22"/>
                <w:lang w:val="ro-RO"/>
              </w:rPr>
              <w:t xml:space="preserve">20.000  </w:t>
            </w:r>
            <w:r w:rsidRPr="00780758">
              <w:rPr>
                <w:rFonts w:ascii="Trebuchet MS" w:hAnsi="Trebuchet MS"/>
                <w:sz w:val="22"/>
                <w:szCs w:val="22"/>
                <w:lang w:val="ro-RO" w:eastAsia="en-US"/>
              </w:rPr>
              <w:t>familii de albine deținute de fermele de elită/multiplicare</w:t>
            </w:r>
          </w:p>
          <w:p w:rsidR="00D736FE" w:rsidRPr="00780758" w:rsidRDefault="00D736FE" w:rsidP="00D858C6">
            <w:pPr>
              <w:spacing w:after="0"/>
              <w:ind w:left="-113" w:right="-57"/>
              <w:jc w:val="center"/>
              <w:rPr>
                <w:rFonts w:ascii="Trebuchet MS" w:hAnsi="Trebuchet MS"/>
                <w:sz w:val="22"/>
                <w:szCs w:val="22"/>
                <w:lang w:val="ro-RO"/>
              </w:rPr>
            </w:pPr>
          </w:p>
        </w:tc>
        <w:tc>
          <w:tcPr>
            <w:tcW w:w="1170" w:type="dxa"/>
            <w:tcBorders>
              <w:bottom w:val="single" w:sz="4" w:space="0" w:color="auto"/>
            </w:tcBorders>
            <w:shd w:val="clear" w:color="auto" w:fill="E2EFD9" w:themeFill="accent6" w:themeFillTint="33"/>
          </w:tcPr>
          <w:p w:rsidR="00140F7B" w:rsidRPr="00780758" w:rsidRDefault="00140F7B" w:rsidP="00D858C6">
            <w:pPr>
              <w:spacing w:after="0"/>
              <w:ind w:left="-113" w:right="-57"/>
              <w:jc w:val="center"/>
              <w:rPr>
                <w:rFonts w:ascii="Trebuchet MS" w:hAnsi="Trebuchet MS"/>
                <w:sz w:val="22"/>
                <w:szCs w:val="22"/>
                <w:lang w:val="ro-RO" w:eastAsia="en-US"/>
              </w:rPr>
            </w:pPr>
            <w:r w:rsidRPr="00780758">
              <w:rPr>
                <w:rFonts w:ascii="Trebuchet MS" w:eastAsia="Calibri" w:hAnsi="Trebuchet MS"/>
                <w:sz w:val="22"/>
                <w:szCs w:val="22"/>
                <w:lang w:val="ro-RO"/>
              </w:rPr>
              <w:t xml:space="preserve">20.000  </w:t>
            </w:r>
            <w:r w:rsidRPr="00780758">
              <w:rPr>
                <w:rFonts w:ascii="Trebuchet MS" w:hAnsi="Trebuchet MS"/>
                <w:sz w:val="22"/>
                <w:szCs w:val="22"/>
                <w:lang w:val="ro-RO" w:eastAsia="en-US"/>
              </w:rPr>
              <w:t>familii de albine deținute de fermele de elită/multiplicare</w:t>
            </w:r>
          </w:p>
          <w:p w:rsidR="00D736FE" w:rsidRPr="00780758" w:rsidRDefault="00D736FE" w:rsidP="00D858C6">
            <w:pPr>
              <w:spacing w:after="0"/>
              <w:ind w:left="-113" w:right="-57"/>
              <w:jc w:val="center"/>
              <w:rPr>
                <w:rFonts w:ascii="Trebuchet MS" w:hAnsi="Trebuchet MS"/>
                <w:sz w:val="22"/>
                <w:szCs w:val="22"/>
                <w:lang w:val="ro-RO"/>
              </w:rPr>
            </w:pPr>
          </w:p>
        </w:tc>
        <w:tc>
          <w:tcPr>
            <w:tcW w:w="1209" w:type="dxa"/>
          </w:tcPr>
          <w:p w:rsidR="00D736FE" w:rsidRPr="00780758" w:rsidRDefault="00425ABE" w:rsidP="00D858C6">
            <w:pPr>
              <w:spacing w:after="0"/>
              <w:ind w:left="-113" w:right="-57"/>
              <w:jc w:val="center"/>
              <w:rPr>
                <w:rFonts w:ascii="Trebuchet MS" w:eastAsia="Calibri" w:hAnsi="Trebuchet MS"/>
                <w:color w:val="2E74B5" w:themeColor="accent1" w:themeShade="BF"/>
                <w:sz w:val="22"/>
                <w:szCs w:val="22"/>
                <w:lang w:val="ro-RO"/>
              </w:rPr>
            </w:pPr>
            <w:r w:rsidRPr="00075260">
              <w:rPr>
                <w:rFonts w:ascii="Trebuchet MS" w:eastAsia="Calibri" w:hAnsi="Trebuchet MS"/>
                <w:sz w:val="22"/>
                <w:szCs w:val="22"/>
                <w:lang w:val="ro-RO"/>
              </w:rPr>
              <w:t>100.000 familii de albine deținute de fermele de elită/multiplicare</w:t>
            </w:r>
          </w:p>
        </w:tc>
      </w:tr>
      <w:tr w:rsidR="00F736EC" w:rsidRPr="00780758" w:rsidTr="00D858C6">
        <w:tc>
          <w:tcPr>
            <w:tcW w:w="1163" w:type="dxa"/>
            <w:vMerge/>
          </w:tcPr>
          <w:p w:rsidR="00D736FE" w:rsidRPr="00780758" w:rsidRDefault="00D736FE" w:rsidP="00D858C6">
            <w:pPr>
              <w:spacing w:after="0"/>
              <w:ind w:left="-113" w:right="-57"/>
              <w:jc w:val="left"/>
              <w:rPr>
                <w:rFonts w:ascii="Trebuchet MS" w:hAnsi="Trebuchet MS"/>
                <w:b/>
                <w:color w:val="000000" w:themeColor="text1"/>
                <w:sz w:val="22"/>
                <w:szCs w:val="22"/>
                <w:lang w:val="ro-RO"/>
              </w:rPr>
            </w:pPr>
          </w:p>
        </w:tc>
        <w:tc>
          <w:tcPr>
            <w:tcW w:w="1305" w:type="dxa"/>
          </w:tcPr>
          <w:p w:rsidR="00D736FE" w:rsidRPr="00780758" w:rsidRDefault="00D736FE" w:rsidP="00D858C6">
            <w:pPr>
              <w:spacing w:after="0"/>
              <w:ind w:left="-113" w:right="-57"/>
              <w:jc w:val="center"/>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Alocarea financiară indicativă anuală</w:t>
            </w:r>
          </w:p>
          <w:p w:rsidR="00D736FE" w:rsidRPr="00780758" w:rsidRDefault="00D736FE" w:rsidP="00D858C6">
            <w:pPr>
              <w:spacing w:after="0"/>
              <w:ind w:left="-113" w:right="-57"/>
              <w:jc w:val="center"/>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Cheltuielile totale ale Uniunii în EUR)</w:t>
            </w:r>
          </w:p>
        </w:tc>
        <w:tc>
          <w:tcPr>
            <w:tcW w:w="1170" w:type="dxa"/>
            <w:tcBorders>
              <w:bottom w:val="single" w:sz="4" w:space="0" w:color="auto"/>
            </w:tcBorders>
          </w:tcPr>
          <w:p w:rsidR="00D736FE" w:rsidRPr="00780758" w:rsidRDefault="00D736FE"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150.000</w:t>
            </w:r>
            <w:r w:rsidR="00B34573" w:rsidRPr="00780758">
              <w:rPr>
                <w:rFonts w:ascii="Trebuchet MS" w:eastAsia="Calibri" w:hAnsi="Trebuchet MS"/>
                <w:sz w:val="22"/>
                <w:szCs w:val="22"/>
                <w:lang w:val="ro-RO"/>
              </w:rPr>
              <w:t xml:space="preserve"> euro</w:t>
            </w:r>
          </w:p>
        </w:tc>
        <w:tc>
          <w:tcPr>
            <w:tcW w:w="1170" w:type="dxa"/>
            <w:tcBorders>
              <w:bottom w:val="single" w:sz="4" w:space="0" w:color="auto"/>
            </w:tcBorders>
          </w:tcPr>
          <w:p w:rsidR="00D736FE" w:rsidRPr="00780758" w:rsidRDefault="00B34573"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150.000 euro</w:t>
            </w:r>
          </w:p>
        </w:tc>
        <w:tc>
          <w:tcPr>
            <w:tcW w:w="1170" w:type="dxa"/>
            <w:tcBorders>
              <w:bottom w:val="single" w:sz="4" w:space="0" w:color="auto"/>
            </w:tcBorders>
          </w:tcPr>
          <w:p w:rsidR="00D736FE" w:rsidRPr="00780758" w:rsidRDefault="00B34573"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150.000 euro</w:t>
            </w:r>
          </w:p>
        </w:tc>
        <w:tc>
          <w:tcPr>
            <w:tcW w:w="1170" w:type="dxa"/>
            <w:tcBorders>
              <w:bottom w:val="single" w:sz="4" w:space="0" w:color="auto"/>
            </w:tcBorders>
          </w:tcPr>
          <w:p w:rsidR="00D736FE" w:rsidRPr="00780758" w:rsidRDefault="00B34573"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150.000 euro</w:t>
            </w:r>
          </w:p>
        </w:tc>
        <w:tc>
          <w:tcPr>
            <w:tcW w:w="1170" w:type="dxa"/>
            <w:tcBorders>
              <w:bottom w:val="single" w:sz="4" w:space="0" w:color="auto"/>
            </w:tcBorders>
          </w:tcPr>
          <w:p w:rsidR="00D736FE" w:rsidRPr="00780758" w:rsidRDefault="00B34573"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150.000 euro</w:t>
            </w:r>
          </w:p>
        </w:tc>
        <w:tc>
          <w:tcPr>
            <w:tcW w:w="1209" w:type="dxa"/>
            <w:shd w:val="clear" w:color="auto" w:fill="D9D9D9" w:themeFill="background1" w:themeFillShade="D9"/>
          </w:tcPr>
          <w:p w:rsidR="00D736FE" w:rsidRPr="00780758" w:rsidRDefault="00B34573" w:rsidP="00D858C6">
            <w:pPr>
              <w:spacing w:after="0"/>
              <w:ind w:left="-113" w:right="-57"/>
              <w:jc w:val="center"/>
              <w:rPr>
                <w:rFonts w:ascii="Trebuchet MS" w:eastAsia="Calibri" w:hAnsi="Trebuchet MS"/>
                <w:b/>
                <w:sz w:val="22"/>
                <w:szCs w:val="22"/>
                <w:lang w:val="ro-RO"/>
              </w:rPr>
            </w:pPr>
            <w:r w:rsidRPr="00780758">
              <w:rPr>
                <w:rFonts w:ascii="Trebuchet MS" w:eastAsia="Calibri" w:hAnsi="Trebuchet MS"/>
                <w:b/>
                <w:sz w:val="22"/>
                <w:szCs w:val="22"/>
                <w:lang w:val="ro-RO"/>
              </w:rPr>
              <w:t>750.000 euro</w:t>
            </w:r>
          </w:p>
        </w:tc>
      </w:tr>
      <w:tr w:rsidR="00C35F74" w:rsidRPr="00780758" w:rsidTr="00C95C84">
        <w:tc>
          <w:tcPr>
            <w:tcW w:w="2468" w:type="dxa"/>
            <w:gridSpan w:val="2"/>
          </w:tcPr>
          <w:p w:rsidR="00C35F74" w:rsidRPr="00780758" w:rsidRDefault="00C35F74" w:rsidP="00D858C6">
            <w:pPr>
              <w:spacing w:after="0"/>
              <w:ind w:left="-113" w:right="-57"/>
              <w:jc w:val="center"/>
              <w:rPr>
                <w:rFonts w:ascii="Trebuchet MS" w:hAnsi="Trebuchet MS"/>
                <w:color w:val="000000" w:themeColor="text1"/>
                <w:sz w:val="22"/>
                <w:szCs w:val="22"/>
                <w:lang w:val="ro-RO"/>
              </w:rPr>
            </w:pPr>
            <w:r w:rsidRPr="00075260">
              <w:rPr>
                <w:rFonts w:ascii="Trebuchet MS" w:eastAsia="Calibri" w:hAnsi="Trebuchet MS"/>
                <w:sz w:val="22"/>
                <w:szCs w:val="22"/>
                <w:lang w:val="ro-RO"/>
              </w:rPr>
              <w:t>R.35 Conservarea stupilor: Ponderea stupilor care beneficiază de sprijin din PAC</w:t>
            </w:r>
          </w:p>
        </w:tc>
        <w:tc>
          <w:tcPr>
            <w:tcW w:w="1170"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1170"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1170"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1170"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1170"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1209" w:type="dxa"/>
            <w:shd w:val="clear" w:color="auto" w:fill="D9D9D9" w:themeFill="background1" w:themeFillShade="D9"/>
          </w:tcPr>
          <w:p w:rsidR="00C35F74" w:rsidRPr="00780758" w:rsidRDefault="00C35F74" w:rsidP="00D858C6">
            <w:pPr>
              <w:spacing w:after="0"/>
              <w:ind w:left="-113" w:right="-57"/>
              <w:jc w:val="center"/>
              <w:rPr>
                <w:rFonts w:ascii="Trebuchet MS" w:eastAsia="Calibri" w:hAnsi="Trebuchet MS"/>
                <w:b/>
                <w:sz w:val="22"/>
                <w:szCs w:val="22"/>
                <w:lang w:val="ro-RO"/>
              </w:rPr>
            </w:pPr>
          </w:p>
        </w:tc>
      </w:tr>
    </w:tbl>
    <w:p w:rsidR="00475463" w:rsidRPr="00780758" w:rsidRDefault="00475463" w:rsidP="00D736FE">
      <w:pPr>
        <w:tabs>
          <w:tab w:val="left" w:pos="2805"/>
        </w:tabs>
        <w:rPr>
          <w:rFonts w:ascii="Trebuchet MS" w:hAnsi="Trebuchet MS"/>
          <w:sz w:val="22"/>
          <w:szCs w:val="22"/>
          <w:lang w:val="ro-RO"/>
        </w:rPr>
      </w:pPr>
    </w:p>
    <w:p w:rsidR="00282772" w:rsidRPr="00780758" w:rsidRDefault="00083211" w:rsidP="00282772">
      <w:pPr>
        <w:tabs>
          <w:tab w:val="left" w:pos="2805"/>
        </w:tabs>
        <w:rPr>
          <w:rFonts w:ascii="Trebuchet MS" w:hAnsi="Trebuchet MS"/>
          <w:b/>
          <w:bCs/>
          <w:sz w:val="22"/>
          <w:szCs w:val="22"/>
          <w:lang w:val="ro-RO"/>
        </w:rPr>
      </w:pPr>
      <w:r w:rsidRPr="00780758">
        <w:rPr>
          <w:rFonts w:ascii="Trebuchet MS" w:hAnsi="Trebuchet MS"/>
          <w:sz w:val="22"/>
          <w:szCs w:val="22"/>
          <w:lang w:val="ro-RO"/>
        </w:rPr>
        <w:t>5.2.10</w:t>
      </w:r>
      <w:r w:rsidR="00D858C6" w:rsidRPr="00780758">
        <w:rPr>
          <w:rFonts w:ascii="Trebuchet MS" w:hAnsi="Trebuchet MS"/>
          <w:sz w:val="22"/>
          <w:szCs w:val="22"/>
          <w:lang w:val="ro-RO"/>
        </w:rPr>
        <w:t xml:space="preserve"> </w:t>
      </w:r>
      <w:r w:rsidR="00282772" w:rsidRPr="00780758">
        <w:rPr>
          <w:rFonts w:ascii="Trebuchet MS" w:hAnsi="Trebuchet MS"/>
          <w:bCs/>
          <w:sz w:val="22"/>
          <w:szCs w:val="22"/>
          <w:lang w:val="ro-RO"/>
        </w:rPr>
        <w:t>Sume unitare planificate – tabel financiar cu rezultate.-</w:t>
      </w:r>
      <w:r w:rsidR="00282772" w:rsidRPr="00780758">
        <w:rPr>
          <w:rFonts w:ascii="Trebuchet MS" w:hAnsi="Trebuchet MS"/>
          <w:sz w:val="22"/>
          <w:szCs w:val="22"/>
          <w:lang w:val="ro-RO"/>
        </w:rPr>
        <w:t xml:space="preserve">  </w:t>
      </w:r>
      <w:proofErr w:type="spellStart"/>
      <w:r w:rsidR="00DC702D" w:rsidRPr="00780758">
        <w:rPr>
          <w:rFonts w:ascii="Trebuchet MS" w:hAnsi="Trebuchet MS"/>
          <w:b/>
          <w:sz w:val="22"/>
          <w:szCs w:val="22"/>
          <w:lang w:val="ro-RO"/>
        </w:rPr>
        <w:t>Achiziţionarea</w:t>
      </w:r>
      <w:proofErr w:type="spellEnd"/>
      <w:r w:rsidR="00DC702D" w:rsidRPr="00780758">
        <w:rPr>
          <w:rFonts w:ascii="Trebuchet MS" w:hAnsi="Trebuchet MS"/>
          <w:b/>
          <w:sz w:val="22"/>
          <w:szCs w:val="22"/>
          <w:lang w:val="ro-RO"/>
        </w:rPr>
        <w:t xml:space="preserve"> de accesorii apicole de către stupinele de elită/multiplicare</w:t>
      </w:r>
    </w:p>
    <w:tbl>
      <w:tblPr>
        <w:tblStyle w:val="TableGrid"/>
        <w:tblW w:w="10094" w:type="dxa"/>
        <w:tblInd w:w="-34" w:type="dxa"/>
        <w:tblLayout w:type="fixed"/>
        <w:tblLook w:val="04A0" w:firstRow="1" w:lastRow="0" w:firstColumn="1" w:lastColumn="0" w:noHBand="0" w:noVBand="1"/>
      </w:tblPr>
      <w:tblGrid>
        <w:gridCol w:w="1164"/>
        <w:gridCol w:w="1276"/>
        <w:gridCol w:w="1276"/>
        <w:gridCol w:w="1276"/>
        <w:gridCol w:w="1275"/>
        <w:gridCol w:w="1276"/>
        <w:gridCol w:w="1276"/>
        <w:gridCol w:w="1275"/>
      </w:tblGrid>
      <w:tr w:rsidR="00DC702D" w:rsidRPr="00780758" w:rsidTr="00C35F74">
        <w:trPr>
          <w:trHeight w:val="381"/>
        </w:trPr>
        <w:tc>
          <w:tcPr>
            <w:tcW w:w="1164" w:type="dxa"/>
            <w:shd w:val="clear" w:color="auto" w:fill="auto"/>
          </w:tcPr>
          <w:p w:rsidR="00DC702D" w:rsidRPr="00780758" w:rsidRDefault="00DC702D" w:rsidP="00D858C6">
            <w:pPr>
              <w:spacing w:after="0"/>
              <w:ind w:left="-113" w:right="-57"/>
              <w:jc w:val="left"/>
              <w:rPr>
                <w:rFonts w:ascii="Trebuchet MS" w:hAnsi="Trebuchet MS"/>
                <w:b/>
                <w:sz w:val="22"/>
                <w:szCs w:val="22"/>
                <w:lang w:val="ro-RO"/>
              </w:rPr>
            </w:pPr>
          </w:p>
        </w:tc>
        <w:tc>
          <w:tcPr>
            <w:tcW w:w="1276" w:type="dxa"/>
            <w:shd w:val="clear" w:color="auto" w:fill="auto"/>
          </w:tcPr>
          <w:p w:rsidR="00DC702D" w:rsidRPr="00780758" w:rsidRDefault="00DC702D" w:rsidP="00D858C6">
            <w:pPr>
              <w:spacing w:after="0"/>
              <w:ind w:left="-113" w:right="-57"/>
              <w:jc w:val="right"/>
              <w:rPr>
                <w:rFonts w:ascii="Trebuchet MS" w:hAnsi="Trebuchet MS"/>
                <w:b/>
                <w:bCs/>
                <w:sz w:val="22"/>
                <w:szCs w:val="22"/>
                <w:lang w:val="ro-RO"/>
              </w:rPr>
            </w:pPr>
            <w:r w:rsidRPr="00780758">
              <w:rPr>
                <w:rFonts w:ascii="Trebuchet MS" w:hAnsi="Trebuchet MS"/>
                <w:b/>
                <w:bCs/>
                <w:sz w:val="22"/>
                <w:szCs w:val="22"/>
                <w:lang w:val="ro-RO"/>
              </w:rPr>
              <w:t xml:space="preserve">Financial </w:t>
            </w:r>
            <w:proofErr w:type="spellStart"/>
            <w:r w:rsidRPr="00780758">
              <w:rPr>
                <w:rFonts w:ascii="Trebuchet MS" w:hAnsi="Trebuchet MS"/>
                <w:b/>
                <w:bCs/>
                <w:sz w:val="22"/>
                <w:szCs w:val="22"/>
                <w:lang w:val="ro-RO"/>
              </w:rPr>
              <w:t>Year</w:t>
            </w:r>
            <w:proofErr w:type="spellEnd"/>
          </w:p>
        </w:tc>
        <w:tc>
          <w:tcPr>
            <w:tcW w:w="1276" w:type="dxa"/>
            <w:shd w:val="clear" w:color="auto" w:fill="auto"/>
          </w:tcPr>
          <w:p w:rsidR="00DC702D" w:rsidRPr="00780758" w:rsidRDefault="00DC702D"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2023</w:t>
            </w:r>
          </w:p>
        </w:tc>
        <w:tc>
          <w:tcPr>
            <w:tcW w:w="1276" w:type="dxa"/>
            <w:shd w:val="clear" w:color="auto" w:fill="auto"/>
          </w:tcPr>
          <w:p w:rsidR="00DC702D" w:rsidRPr="00780758" w:rsidRDefault="00DC702D"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2024</w:t>
            </w:r>
          </w:p>
        </w:tc>
        <w:tc>
          <w:tcPr>
            <w:tcW w:w="1275" w:type="dxa"/>
            <w:shd w:val="clear" w:color="auto" w:fill="auto"/>
          </w:tcPr>
          <w:p w:rsidR="00DC702D" w:rsidRPr="00780758" w:rsidRDefault="00DC702D"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2025</w:t>
            </w:r>
          </w:p>
        </w:tc>
        <w:tc>
          <w:tcPr>
            <w:tcW w:w="1276" w:type="dxa"/>
            <w:shd w:val="clear" w:color="auto" w:fill="auto"/>
          </w:tcPr>
          <w:p w:rsidR="00DC702D" w:rsidRPr="00780758" w:rsidRDefault="00DC702D"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2026</w:t>
            </w:r>
          </w:p>
        </w:tc>
        <w:tc>
          <w:tcPr>
            <w:tcW w:w="1276" w:type="dxa"/>
            <w:shd w:val="clear" w:color="auto" w:fill="auto"/>
          </w:tcPr>
          <w:p w:rsidR="00DC702D" w:rsidRPr="00780758" w:rsidRDefault="00DC702D"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2027</w:t>
            </w:r>
          </w:p>
        </w:tc>
        <w:tc>
          <w:tcPr>
            <w:tcW w:w="1275" w:type="dxa"/>
          </w:tcPr>
          <w:p w:rsidR="00DC702D" w:rsidRPr="00780758" w:rsidRDefault="00DC702D" w:rsidP="00D858C6">
            <w:pPr>
              <w:spacing w:after="0"/>
              <w:ind w:left="-113" w:right="-57"/>
              <w:jc w:val="center"/>
              <w:rPr>
                <w:rFonts w:ascii="Trebuchet MS" w:hAnsi="Trebuchet MS"/>
                <w:b/>
                <w:bCs/>
                <w:sz w:val="22"/>
                <w:szCs w:val="22"/>
                <w:lang w:val="ro-RO"/>
              </w:rPr>
            </w:pPr>
            <w:r w:rsidRPr="00780758">
              <w:rPr>
                <w:rFonts w:ascii="Trebuchet MS" w:hAnsi="Trebuchet MS"/>
                <w:b/>
                <w:bCs/>
                <w:sz w:val="22"/>
                <w:szCs w:val="22"/>
                <w:lang w:val="ro-RO"/>
              </w:rPr>
              <w:t>Total    2023-2027</w:t>
            </w:r>
          </w:p>
        </w:tc>
      </w:tr>
      <w:tr w:rsidR="00DC702D" w:rsidRPr="00780758" w:rsidTr="00C35F74">
        <w:tc>
          <w:tcPr>
            <w:tcW w:w="1164" w:type="dxa"/>
            <w:vMerge w:val="restart"/>
          </w:tcPr>
          <w:p w:rsidR="00DC702D" w:rsidRPr="00780758" w:rsidRDefault="00DC702D" w:rsidP="00D858C6">
            <w:pPr>
              <w:spacing w:after="0"/>
              <w:ind w:left="-113" w:right="-57"/>
              <w:jc w:val="center"/>
              <w:rPr>
                <w:rFonts w:ascii="Trebuchet MS" w:hAnsi="Trebuchet MS"/>
                <w:b/>
                <w:bCs/>
                <w:color w:val="000000" w:themeColor="text1"/>
                <w:sz w:val="22"/>
                <w:szCs w:val="22"/>
                <w:lang w:val="ro-RO"/>
              </w:rPr>
            </w:pPr>
            <w:r w:rsidRPr="00780758">
              <w:rPr>
                <w:rFonts w:ascii="Trebuchet MS" w:hAnsi="Trebuchet MS"/>
                <w:b/>
                <w:bCs/>
                <w:color w:val="000000" w:themeColor="text1"/>
                <w:sz w:val="22"/>
                <w:szCs w:val="22"/>
                <w:lang w:val="ro-RO"/>
              </w:rPr>
              <w:lastRenderedPageBreak/>
              <w:t>Numele sumei unității planificate</w:t>
            </w:r>
          </w:p>
        </w:tc>
        <w:tc>
          <w:tcPr>
            <w:tcW w:w="1276" w:type="dxa"/>
          </w:tcPr>
          <w:p w:rsidR="00DC702D" w:rsidRPr="00780758" w:rsidRDefault="00DC702D" w:rsidP="00D858C6">
            <w:pPr>
              <w:spacing w:after="0"/>
              <w:ind w:left="-113" w:right="-57"/>
              <w:jc w:val="center"/>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Suma unitară planificată  (Cheltuielile totale ale Uniunii în EUR)</w:t>
            </w:r>
          </w:p>
        </w:tc>
        <w:tc>
          <w:tcPr>
            <w:tcW w:w="1276" w:type="dxa"/>
            <w:shd w:val="clear" w:color="auto" w:fill="E2EFD9" w:themeFill="accent6" w:themeFillTint="33"/>
          </w:tcPr>
          <w:p w:rsidR="00DC702D" w:rsidRPr="00780758" w:rsidRDefault="00DC702D"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1.500</w:t>
            </w:r>
            <w:r w:rsidR="00C86C1F" w:rsidRPr="00780758">
              <w:rPr>
                <w:rFonts w:ascii="Trebuchet MS" w:eastAsia="Calibri" w:hAnsi="Trebuchet MS"/>
                <w:sz w:val="22"/>
                <w:szCs w:val="22"/>
                <w:lang w:val="ro-RO"/>
              </w:rPr>
              <w:t xml:space="preserve"> </w:t>
            </w:r>
            <w:r w:rsidRPr="00780758">
              <w:rPr>
                <w:rFonts w:ascii="Trebuchet MS" w:eastAsia="Calibri" w:hAnsi="Trebuchet MS"/>
                <w:sz w:val="22"/>
                <w:szCs w:val="22"/>
                <w:lang w:val="ro-RO"/>
              </w:rPr>
              <w:t>euro</w:t>
            </w:r>
            <w:r w:rsidR="004017D1" w:rsidRPr="00780758">
              <w:rPr>
                <w:rFonts w:ascii="Trebuchet MS" w:eastAsia="Calibri" w:hAnsi="Trebuchet MS"/>
                <w:sz w:val="22"/>
                <w:szCs w:val="22"/>
                <w:lang w:val="ro-RO"/>
              </w:rPr>
              <w:t>/ferma de elită și multiplicare</w:t>
            </w:r>
          </w:p>
        </w:tc>
        <w:tc>
          <w:tcPr>
            <w:tcW w:w="1276" w:type="dxa"/>
            <w:shd w:val="clear" w:color="auto" w:fill="E2EFD9" w:themeFill="accent6" w:themeFillTint="33"/>
          </w:tcPr>
          <w:p w:rsidR="00DC702D" w:rsidRPr="00780758" w:rsidRDefault="00C86C1F"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1.500 euro</w:t>
            </w:r>
            <w:r w:rsidR="002A03C3" w:rsidRPr="00780758">
              <w:rPr>
                <w:rFonts w:ascii="Trebuchet MS" w:eastAsia="Calibri" w:hAnsi="Trebuchet MS"/>
                <w:sz w:val="22"/>
                <w:szCs w:val="22"/>
                <w:lang w:val="ro-RO"/>
              </w:rPr>
              <w:t>/ferma de elită și multiplicare</w:t>
            </w:r>
          </w:p>
        </w:tc>
        <w:tc>
          <w:tcPr>
            <w:tcW w:w="1275" w:type="dxa"/>
            <w:shd w:val="clear" w:color="auto" w:fill="E2EFD9" w:themeFill="accent6" w:themeFillTint="33"/>
          </w:tcPr>
          <w:p w:rsidR="00DC702D" w:rsidRPr="00780758" w:rsidRDefault="00C86C1F"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1.500 euro</w:t>
            </w:r>
            <w:r w:rsidR="002A03C3" w:rsidRPr="00780758">
              <w:rPr>
                <w:rFonts w:ascii="Trebuchet MS" w:eastAsia="Calibri" w:hAnsi="Trebuchet MS"/>
                <w:sz w:val="22"/>
                <w:szCs w:val="22"/>
                <w:lang w:val="ro-RO"/>
              </w:rPr>
              <w:t>/ferma de elită și multiplicare</w:t>
            </w:r>
          </w:p>
        </w:tc>
        <w:tc>
          <w:tcPr>
            <w:tcW w:w="1276" w:type="dxa"/>
            <w:shd w:val="clear" w:color="auto" w:fill="E2EFD9" w:themeFill="accent6" w:themeFillTint="33"/>
          </w:tcPr>
          <w:p w:rsidR="00DC702D" w:rsidRPr="00780758" w:rsidRDefault="00C86C1F"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1.500 euro</w:t>
            </w:r>
            <w:r w:rsidR="002A03C3" w:rsidRPr="00780758">
              <w:rPr>
                <w:rFonts w:ascii="Trebuchet MS" w:eastAsia="Calibri" w:hAnsi="Trebuchet MS"/>
                <w:sz w:val="22"/>
                <w:szCs w:val="22"/>
                <w:lang w:val="ro-RO"/>
              </w:rPr>
              <w:t>/ferma de elită și multiplicare</w:t>
            </w:r>
          </w:p>
        </w:tc>
        <w:tc>
          <w:tcPr>
            <w:tcW w:w="1276" w:type="dxa"/>
            <w:shd w:val="clear" w:color="auto" w:fill="E2EFD9" w:themeFill="accent6" w:themeFillTint="33"/>
          </w:tcPr>
          <w:p w:rsidR="00DC702D" w:rsidRPr="00780758" w:rsidRDefault="00C86C1F"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1.500 euro</w:t>
            </w:r>
            <w:r w:rsidR="002A03C3" w:rsidRPr="00780758">
              <w:rPr>
                <w:rFonts w:ascii="Trebuchet MS" w:eastAsia="Calibri" w:hAnsi="Trebuchet MS"/>
                <w:sz w:val="22"/>
                <w:szCs w:val="22"/>
                <w:lang w:val="ro-RO"/>
              </w:rPr>
              <w:t>/ferma de elită și multiplicare</w:t>
            </w:r>
          </w:p>
        </w:tc>
        <w:tc>
          <w:tcPr>
            <w:tcW w:w="1275" w:type="dxa"/>
          </w:tcPr>
          <w:p w:rsidR="00DC702D" w:rsidRPr="00780758" w:rsidRDefault="00DC702D" w:rsidP="00D858C6">
            <w:pPr>
              <w:spacing w:after="0"/>
              <w:ind w:left="-113" w:right="-57"/>
              <w:jc w:val="center"/>
              <w:rPr>
                <w:rFonts w:ascii="Trebuchet MS" w:eastAsia="Calibri" w:hAnsi="Trebuchet MS"/>
                <w:color w:val="2E74B5" w:themeColor="accent1" w:themeShade="BF"/>
                <w:sz w:val="22"/>
                <w:szCs w:val="22"/>
                <w:lang w:val="ro-RO"/>
              </w:rPr>
            </w:pPr>
          </w:p>
        </w:tc>
      </w:tr>
      <w:tr w:rsidR="00A15084" w:rsidRPr="00780758" w:rsidTr="00C35F74">
        <w:tc>
          <w:tcPr>
            <w:tcW w:w="1164" w:type="dxa"/>
            <w:vMerge/>
          </w:tcPr>
          <w:p w:rsidR="00DC702D" w:rsidRPr="00780758" w:rsidRDefault="00DC702D" w:rsidP="00D858C6">
            <w:pPr>
              <w:spacing w:after="0"/>
              <w:ind w:left="-113" w:right="-57"/>
              <w:jc w:val="center"/>
              <w:rPr>
                <w:rFonts w:ascii="Trebuchet MS" w:hAnsi="Trebuchet MS"/>
                <w:b/>
                <w:color w:val="000000" w:themeColor="text1"/>
                <w:sz w:val="22"/>
                <w:szCs w:val="22"/>
                <w:lang w:val="ro-RO"/>
              </w:rPr>
            </w:pPr>
          </w:p>
        </w:tc>
        <w:tc>
          <w:tcPr>
            <w:tcW w:w="1276" w:type="dxa"/>
          </w:tcPr>
          <w:p w:rsidR="00DC702D" w:rsidRPr="00780758" w:rsidRDefault="00DC702D" w:rsidP="00D858C6">
            <w:pPr>
              <w:spacing w:after="0"/>
              <w:ind w:left="-113" w:right="-57"/>
              <w:jc w:val="center"/>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Rezultate planificate</w:t>
            </w:r>
          </w:p>
        </w:tc>
        <w:tc>
          <w:tcPr>
            <w:tcW w:w="1276" w:type="dxa"/>
            <w:tcBorders>
              <w:bottom w:val="single" w:sz="4" w:space="0" w:color="auto"/>
            </w:tcBorders>
            <w:shd w:val="clear" w:color="auto" w:fill="E2EFD9" w:themeFill="accent6" w:themeFillTint="33"/>
          </w:tcPr>
          <w:p w:rsidR="00DC702D" w:rsidRPr="00780758" w:rsidRDefault="00DC702D"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 xml:space="preserve">70 </w:t>
            </w:r>
            <w:r w:rsidR="00DB66BD" w:rsidRPr="00780758">
              <w:rPr>
                <w:rFonts w:ascii="Trebuchet MS" w:eastAsia="Calibri" w:hAnsi="Trebuchet MS"/>
                <w:sz w:val="22"/>
                <w:szCs w:val="22"/>
                <w:lang w:val="ro-RO"/>
              </w:rPr>
              <w:t>ferme de elită/multiplicare</w:t>
            </w:r>
          </w:p>
        </w:tc>
        <w:tc>
          <w:tcPr>
            <w:tcW w:w="1276" w:type="dxa"/>
            <w:tcBorders>
              <w:bottom w:val="single" w:sz="4" w:space="0" w:color="auto"/>
            </w:tcBorders>
            <w:shd w:val="clear" w:color="auto" w:fill="E2EFD9" w:themeFill="accent6" w:themeFillTint="33"/>
          </w:tcPr>
          <w:p w:rsidR="00DC702D" w:rsidRPr="00780758" w:rsidRDefault="00C86C1F" w:rsidP="00D858C6">
            <w:pPr>
              <w:spacing w:after="0"/>
              <w:ind w:left="-113" w:right="-57"/>
              <w:rPr>
                <w:rFonts w:ascii="Trebuchet MS" w:hAnsi="Trebuchet MS"/>
                <w:sz w:val="22"/>
                <w:szCs w:val="22"/>
                <w:lang w:val="ro-RO"/>
              </w:rPr>
            </w:pPr>
            <w:r w:rsidRPr="00780758">
              <w:rPr>
                <w:rFonts w:ascii="Trebuchet MS" w:eastAsia="Calibri" w:hAnsi="Trebuchet MS"/>
                <w:sz w:val="22"/>
                <w:szCs w:val="22"/>
                <w:lang w:val="ro-RO"/>
              </w:rPr>
              <w:t>70 ferme de elită/multiplicare</w:t>
            </w:r>
          </w:p>
        </w:tc>
        <w:tc>
          <w:tcPr>
            <w:tcW w:w="1275" w:type="dxa"/>
            <w:tcBorders>
              <w:bottom w:val="single" w:sz="4" w:space="0" w:color="auto"/>
            </w:tcBorders>
            <w:shd w:val="clear" w:color="auto" w:fill="E2EFD9" w:themeFill="accent6" w:themeFillTint="33"/>
          </w:tcPr>
          <w:p w:rsidR="00DC702D" w:rsidRPr="00780758" w:rsidRDefault="00C86C1F" w:rsidP="00D858C6">
            <w:pPr>
              <w:spacing w:after="0"/>
              <w:ind w:left="-113" w:right="-57"/>
              <w:rPr>
                <w:rFonts w:ascii="Trebuchet MS" w:hAnsi="Trebuchet MS"/>
                <w:sz w:val="22"/>
                <w:szCs w:val="22"/>
                <w:lang w:val="ro-RO"/>
              </w:rPr>
            </w:pPr>
            <w:r w:rsidRPr="00780758">
              <w:rPr>
                <w:rFonts w:ascii="Trebuchet MS" w:eastAsia="Calibri" w:hAnsi="Trebuchet MS"/>
                <w:sz w:val="22"/>
                <w:szCs w:val="22"/>
                <w:lang w:val="ro-RO"/>
              </w:rPr>
              <w:t>70 ferme de elită/multiplicare</w:t>
            </w:r>
          </w:p>
        </w:tc>
        <w:tc>
          <w:tcPr>
            <w:tcW w:w="1276" w:type="dxa"/>
            <w:tcBorders>
              <w:bottom w:val="single" w:sz="4" w:space="0" w:color="auto"/>
            </w:tcBorders>
            <w:shd w:val="clear" w:color="auto" w:fill="E2EFD9" w:themeFill="accent6" w:themeFillTint="33"/>
          </w:tcPr>
          <w:p w:rsidR="00DC702D" w:rsidRPr="00780758" w:rsidRDefault="00C86C1F" w:rsidP="00D858C6">
            <w:pPr>
              <w:spacing w:after="0"/>
              <w:ind w:left="-113" w:right="-57"/>
              <w:rPr>
                <w:rFonts w:ascii="Trebuchet MS" w:hAnsi="Trebuchet MS"/>
                <w:sz w:val="22"/>
                <w:szCs w:val="22"/>
                <w:lang w:val="ro-RO"/>
              </w:rPr>
            </w:pPr>
            <w:r w:rsidRPr="00780758">
              <w:rPr>
                <w:rFonts w:ascii="Trebuchet MS" w:eastAsia="Calibri" w:hAnsi="Trebuchet MS"/>
                <w:sz w:val="22"/>
                <w:szCs w:val="22"/>
                <w:lang w:val="ro-RO"/>
              </w:rPr>
              <w:t>70 ferme de elită/multiplicare</w:t>
            </w:r>
          </w:p>
        </w:tc>
        <w:tc>
          <w:tcPr>
            <w:tcW w:w="1276" w:type="dxa"/>
            <w:tcBorders>
              <w:bottom w:val="single" w:sz="4" w:space="0" w:color="auto"/>
            </w:tcBorders>
            <w:shd w:val="clear" w:color="auto" w:fill="E2EFD9" w:themeFill="accent6" w:themeFillTint="33"/>
          </w:tcPr>
          <w:p w:rsidR="00DC702D" w:rsidRPr="00780758" w:rsidRDefault="00C86C1F" w:rsidP="00D858C6">
            <w:pPr>
              <w:spacing w:after="0"/>
              <w:ind w:left="-113" w:right="-57"/>
              <w:rPr>
                <w:rFonts w:ascii="Trebuchet MS" w:hAnsi="Trebuchet MS"/>
                <w:sz w:val="22"/>
                <w:szCs w:val="22"/>
                <w:lang w:val="ro-RO"/>
              </w:rPr>
            </w:pPr>
            <w:r w:rsidRPr="00780758">
              <w:rPr>
                <w:rFonts w:ascii="Trebuchet MS" w:eastAsia="Calibri" w:hAnsi="Trebuchet MS"/>
                <w:sz w:val="22"/>
                <w:szCs w:val="22"/>
                <w:lang w:val="ro-RO"/>
              </w:rPr>
              <w:t>70 ferme de elită/multiplicare</w:t>
            </w:r>
          </w:p>
        </w:tc>
        <w:tc>
          <w:tcPr>
            <w:tcW w:w="1275" w:type="dxa"/>
          </w:tcPr>
          <w:p w:rsidR="00DC702D" w:rsidRPr="00780758" w:rsidRDefault="006B24CD" w:rsidP="00642E0A">
            <w:pPr>
              <w:spacing w:after="0"/>
              <w:ind w:left="-113" w:right="-57"/>
              <w:jc w:val="center"/>
              <w:rPr>
                <w:rFonts w:ascii="Trebuchet MS" w:eastAsia="Calibri" w:hAnsi="Trebuchet MS"/>
                <w:color w:val="2E74B5" w:themeColor="accent1" w:themeShade="BF"/>
                <w:sz w:val="22"/>
                <w:szCs w:val="22"/>
                <w:lang w:val="ro-RO"/>
              </w:rPr>
            </w:pPr>
            <w:r w:rsidRPr="00075260">
              <w:rPr>
                <w:rFonts w:ascii="Trebuchet MS" w:eastAsia="Calibri" w:hAnsi="Trebuchet MS"/>
                <w:sz w:val="22"/>
                <w:szCs w:val="22"/>
                <w:lang w:val="ro-RO"/>
              </w:rPr>
              <w:t xml:space="preserve">350 </w:t>
            </w:r>
            <w:r w:rsidR="00642E0A" w:rsidRPr="00075260">
              <w:rPr>
                <w:rFonts w:ascii="Trebuchet MS" w:eastAsia="Calibri" w:hAnsi="Trebuchet MS"/>
                <w:sz w:val="22"/>
                <w:szCs w:val="22"/>
                <w:lang w:val="ro-RO"/>
              </w:rPr>
              <w:t xml:space="preserve">ferme de </w:t>
            </w:r>
            <w:r w:rsidR="00C3432A" w:rsidRPr="00075260">
              <w:rPr>
                <w:rFonts w:ascii="Trebuchet MS" w:eastAsia="Calibri" w:hAnsi="Trebuchet MS"/>
                <w:sz w:val="22"/>
                <w:szCs w:val="22"/>
                <w:lang w:val="ro-RO"/>
              </w:rPr>
              <w:t xml:space="preserve">elită </w:t>
            </w:r>
            <w:r w:rsidRPr="00075260">
              <w:rPr>
                <w:rFonts w:ascii="Trebuchet MS" w:eastAsia="Calibri" w:hAnsi="Trebuchet MS"/>
                <w:sz w:val="22"/>
                <w:szCs w:val="22"/>
                <w:lang w:val="ro-RO"/>
              </w:rPr>
              <w:t xml:space="preserve">/multiplicare </w:t>
            </w:r>
          </w:p>
        </w:tc>
      </w:tr>
      <w:tr w:rsidR="00DC702D" w:rsidRPr="00780758" w:rsidTr="00C35F74">
        <w:tc>
          <w:tcPr>
            <w:tcW w:w="1164" w:type="dxa"/>
            <w:vMerge/>
          </w:tcPr>
          <w:p w:rsidR="00DC702D" w:rsidRPr="00780758" w:rsidRDefault="00DC702D" w:rsidP="00D858C6">
            <w:pPr>
              <w:spacing w:after="0"/>
              <w:ind w:left="-113" w:right="-57"/>
              <w:jc w:val="center"/>
              <w:rPr>
                <w:rFonts w:ascii="Trebuchet MS" w:hAnsi="Trebuchet MS"/>
                <w:b/>
                <w:color w:val="000000" w:themeColor="text1"/>
                <w:sz w:val="22"/>
                <w:szCs w:val="22"/>
                <w:lang w:val="ro-RO"/>
              </w:rPr>
            </w:pPr>
          </w:p>
        </w:tc>
        <w:tc>
          <w:tcPr>
            <w:tcW w:w="1276" w:type="dxa"/>
          </w:tcPr>
          <w:p w:rsidR="00DC702D" w:rsidRPr="00780758" w:rsidRDefault="00DC702D" w:rsidP="00D858C6">
            <w:pPr>
              <w:spacing w:after="0"/>
              <w:ind w:left="-113" w:right="-57"/>
              <w:jc w:val="center"/>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Alocarea financiară indicativă anuală</w:t>
            </w:r>
          </w:p>
          <w:p w:rsidR="00DC702D" w:rsidRPr="00780758" w:rsidRDefault="00DC702D" w:rsidP="00D858C6">
            <w:pPr>
              <w:spacing w:after="0"/>
              <w:ind w:left="-113" w:right="-57"/>
              <w:jc w:val="center"/>
              <w:rPr>
                <w:rFonts w:ascii="Trebuchet MS" w:hAnsi="Trebuchet MS"/>
                <w:color w:val="000000" w:themeColor="text1"/>
                <w:sz w:val="22"/>
                <w:szCs w:val="22"/>
                <w:lang w:val="ro-RO"/>
              </w:rPr>
            </w:pPr>
            <w:r w:rsidRPr="00780758">
              <w:rPr>
                <w:rFonts w:ascii="Trebuchet MS" w:hAnsi="Trebuchet MS"/>
                <w:color w:val="000000" w:themeColor="text1"/>
                <w:sz w:val="22"/>
                <w:szCs w:val="22"/>
                <w:lang w:val="ro-RO"/>
              </w:rPr>
              <w:t>Cheltuielile totale ale Uniunii în EUR)</w:t>
            </w:r>
          </w:p>
        </w:tc>
        <w:tc>
          <w:tcPr>
            <w:tcW w:w="1276" w:type="dxa"/>
            <w:tcBorders>
              <w:bottom w:val="single" w:sz="4" w:space="0" w:color="auto"/>
            </w:tcBorders>
          </w:tcPr>
          <w:p w:rsidR="00A15084" w:rsidRPr="00780758" w:rsidRDefault="00DC702D"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105.000</w:t>
            </w:r>
          </w:p>
          <w:p w:rsidR="00DC702D" w:rsidRPr="00780758" w:rsidRDefault="00DC702D"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 xml:space="preserve"> eu</w:t>
            </w:r>
            <w:bookmarkStart w:id="11" w:name="_GoBack"/>
            <w:bookmarkEnd w:id="11"/>
            <w:r w:rsidRPr="00780758">
              <w:rPr>
                <w:rFonts w:ascii="Trebuchet MS" w:eastAsia="Calibri" w:hAnsi="Trebuchet MS"/>
                <w:sz w:val="22"/>
                <w:szCs w:val="22"/>
                <w:lang w:val="ro-RO"/>
              </w:rPr>
              <w:t>ro</w:t>
            </w:r>
          </w:p>
        </w:tc>
        <w:tc>
          <w:tcPr>
            <w:tcW w:w="1276" w:type="dxa"/>
            <w:tcBorders>
              <w:bottom w:val="single" w:sz="4" w:space="0" w:color="auto"/>
            </w:tcBorders>
          </w:tcPr>
          <w:p w:rsidR="00A15084" w:rsidRPr="00780758" w:rsidRDefault="00C86C1F"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 xml:space="preserve">105.000 </w:t>
            </w:r>
          </w:p>
          <w:p w:rsidR="00DC702D" w:rsidRPr="00780758" w:rsidRDefault="00C86C1F"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euro</w:t>
            </w:r>
          </w:p>
        </w:tc>
        <w:tc>
          <w:tcPr>
            <w:tcW w:w="1275" w:type="dxa"/>
            <w:tcBorders>
              <w:bottom w:val="single" w:sz="4" w:space="0" w:color="auto"/>
            </w:tcBorders>
          </w:tcPr>
          <w:p w:rsidR="00A15084" w:rsidRPr="00780758" w:rsidRDefault="00C86C1F"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 xml:space="preserve">105.000 </w:t>
            </w:r>
          </w:p>
          <w:p w:rsidR="00DC702D" w:rsidRPr="00780758" w:rsidRDefault="00C86C1F"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euro</w:t>
            </w:r>
          </w:p>
        </w:tc>
        <w:tc>
          <w:tcPr>
            <w:tcW w:w="1276" w:type="dxa"/>
            <w:tcBorders>
              <w:bottom w:val="single" w:sz="4" w:space="0" w:color="auto"/>
            </w:tcBorders>
          </w:tcPr>
          <w:p w:rsidR="00A15084" w:rsidRPr="00780758" w:rsidRDefault="00C86C1F"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 xml:space="preserve">105.000 </w:t>
            </w:r>
          </w:p>
          <w:p w:rsidR="00DC702D" w:rsidRPr="00780758" w:rsidRDefault="00C86C1F"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euro</w:t>
            </w:r>
          </w:p>
        </w:tc>
        <w:tc>
          <w:tcPr>
            <w:tcW w:w="1276" w:type="dxa"/>
            <w:tcBorders>
              <w:bottom w:val="single" w:sz="4" w:space="0" w:color="auto"/>
            </w:tcBorders>
          </w:tcPr>
          <w:p w:rsidR="00A15084" w:rsidRPr="00780758" w:rsidRDefault="00C86C1F"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 xml:space="preserve">105.000 </w:t>
            </w:r>
          </w:p>
          <w:p w:rsidR="00DC702D" w:rsidRPr="00780758" w:rsidRDefault="00C86C1F" w:rsidP="00D858C6">
            <w:pPr>
              <w:spacing w:after="0"/>
              <w:ind w:left="-113" w:right="-57"/>
              <w:jc w:val="center"/>
              <w:rPr>
                <w:rFonts w:ascii="Trebuchet MS" w:eastAsia="Calibri" w:hAnsi="Trebuchet MS"/>
                <w:sz w:val="22"/>
                <w:szCs w:val="22"/>
                <w:lang w:val="ro-RO"/>
              </w:rPr>
            </w:pPr>
            <w:r w:rsidRPr="00780758">
              <w:rPr>
                <w:rFonts w:ascii="Trebuchet MS" w:eastAsia="Calibri" w:hAnsi="Trebuchet MS"/>
                <w:sz w:val="22"/>
                <w:szCs w:val="22"/>
                <w:lang w:val="ro-RO"/>
              </w:rPr>
              <w:t>euro</w:t>
            </w:r>
          </w:p>
        </w:tc>
        <w:tc>
          <w:tcPr>
            <w:tcW w:w="1275" w:type="dxa"/>
            <w:shd w:val="clear" w:color="auto" w:fill="D9D9D9" w:themeFill="background1" w:themeFillShade="D9"/>
          </w:tcPr>
          <w:p w:rsidR="00A15084" w:rsidRPr="00780758" w:rsidRDefault="001D190C" w:rsidP="00D858C6">
            <w:pPr>
              <w:spacing w:after="0"/>
              <w:ind w:left="-113" w:right="-57"/>
              <w:jc w:val="center"/>
              <w:rPr>
                <w:rFonts w:ascii="Trebuchet MS" w:eastAsia="Calibri" w:hAnsi="Trebuchet MS"/>
                <w:b/>
                <w:sz w:val="22"/>
                <w:szCs w:val="22"/>
                <w:lang w:val="ro-RO"/>
              </w:rPr>
            </w:pPr>
            <w:r w:rsidRPr="00780758">
              <w:rPr>
                <w:rFonts w:ascii="Trebuchet MS" w:eastAsia="Calibri" w:hAnsi="Trebuchet MS"/>
                <w:b/>
                <w:sz w:val="22"/>
                <w:szCs w:val="22"/>
                <w:lang w:val="ro-RO"/>
              </w:rPr>
              <w:t xml:space="preserve">525.000 </w:t>
            </w:r>
          </w:p>
          <w:p w:rsidR="00DC702D" w:rsidRPr="00780758" w:rsidRDefault="001D190C" w:rsidP="00D858C6">
            <w:pPr>
              <w:spacing w:after="0"/>
              <w:ind w:left="-113" w:right="-57"/>
              <w:jc w:val="center"/>
              <w:rPr>
                <w:rFonts w:ascii="Trebuchet MS" w:eastAsia="Calibri" w:hAnsi="Trebuchet MS"/>
                <w:b/>
                <w:sz w:val="22"/>
                <w:szCs w:val="22"/>
                <w:lang w:val="ro-RO"/>
              </w:rPr>
            </w:pPr>
            <w:r w:rsidRPr="00780758">
              <w:rPr>
                <w:rFonts w:ascii="Trebuchet MS" w:eastAsia="Calibri" w:hAnsi="Trebuchet MS"/>
                <w:b/>
                <w:sz w:val="22"/>
                <w:szCs w:val="22"/>
                <w:lang w:val="ro-RO"/>
              </w:rPr>
              <w:t>euro</w:t>
            </w:r>
          </w:p>
        </w:tc>
      </w:tr>
      <w:tr w:rsidR="00C35F74" w:rsidRPr="00780758" w:rsidTr="003D2FF4">
        <w:tc>
          <w:tcPr>
            <w:tcW w:w="2440" w:type="dxa"/>
            <w:gridSpan w:val="2"/>
          </w:tcPr>
          <w:p w:rsidR="00C35F74" w:rsidRPr="00780758" w:rsidRDefault="00C35F74" w:rsidP="00D858C6">
            <w:pPr>
              <w:spacing w:after="0"/>
              <w:ind w:left="-113" w:right="-57"/>
              <w:jc w:val="center"/>
              <w:rPr>
                <w:rFonts w:ascii="Trebuchet MS" w:hAnsi="Trebuchet MS"/>
                <w:color w:val="000000" w:themeColor="text1"/>
                <w:sz w:val="22"/>
                <w:szCs w:val="22"/>
                <w:lang w:val="ro-RO"/>
              </w:rPr>
            </w:pPr>
            <w:r w:rsidRPr="00075260">
              <w:rPr>
                <w:rFonts w:ascii="Trebuchet MS" w:eastAsia="Calibri" w:hAnsi="Trebuchet MS"/>
                <w:sz w:val="22"/>
                <w:szCs w:val="22"/>
                <w:lang w:val="ro-RO"/>
              </w:rPr>
              <w:t>R.35 Conservarea stupilor: Ponderea stupilor care beneficiază de sprijin din PAC</w:t>
            </w:r>
          </w:p>
        </w:tc>
        <w:tc>
          <w:tcPr>
            <w:tcW w:w="1276"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1276"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1275"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1276"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1276" w:type="dxa"/>
            <w:tcBorders>
              <w:bottom w:val="single" w:sz="4" w:space="0" w:color="auto"/>
            </w:tcBorders>
          </w:tcPr>
          <w:p w:rsidR="00C35F74" w:rsidRPr="00780758" w:rsidRDefault="00C35F74" w:rsidP="00D858C6">
            <w:pPr>
              <w:spacing w:after="0"/>
              <w:ind w:left="-113" w:right="-57"/>
              <w:jc w:val="center"/>
              <w:rPr>
                <w:rFonts w:ascii="Trebuchet MS" w:eastAsia="Calibri" w:hAnsi="Trebuchet MS"/>
                <w:sz w:val="22"/>
                <w:szCs w:val="22"/>
                <w:lang w:val="ro-RO"/>
              </w:rPr>
            </w:pPr>
          </w:p>
        </w:tc>
        <w:tc>
          <w:tcPr>
            <w:tcW w:w="1275" w:type="dxa"/>
            <w:shd w:val="clear" w:color="auto" w:fill="D9D9D9" w:themeFill="background1" w:themeFillShade="D9"/>
          </w:tcPr>
          <w:p w:rsidR="00C35F74" w:rsidRPr="00780758" w:rsidRDefault="00C35F74" w:rsidP="00D858C6">
            <w:pPr>
              <w:spacing w:after="0"/>
              <w:ind w:left="-113" w:right="-57"/>
              <w:jc w:val="center"/>
              <w:rPr>
                <w:rFonts w:ascii="Trebuchet MS" w:eastAsia="Calibri" w:hAnsi="Trebuchet MS"/>
                <w:b/>
                <w:sz w:val="22"/>
                <w:szCs w:val="22"/>
                <w:lang w:val="ro-RO"/>
              </w:rPr>
            </w:pPr>
          </w:p>
        </w:tc>
      </w:tr>
    </w:tbl>
    <w:p w:rsidR="00282772" w:rsidRPr="00780758" w:rsidRDefault="00282772" w:rsidP="00D736FE">
      <w:pPr>
        <w:tabs>
          <w:tab w:val="left" w:pos="2805"/>
        </w:tabs>
        <w:rPr>
          <w:rFonts w:ascii="Trebuchet MS" w:hAnsi="Trebuchet MS"/>
          <w:sz w:val="22"/>
          <w:szCs w:val="22"/>
          <w:lang w:val="ro-RO"/>
        </w:rPr>
      </w:pPr>
    </w:p>
    <w:sectPr w:rsidR="00282772" w:rsidRPr="007807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C74" w:rsidRDefault="00374C74" w:rsidP="00475463">
      <w:pPr>
        <w:spacing w:after="0"/>
      </w:pPr>
      <w:r>
        <w:separator/>
      </w:r>
    </w:p>
  </w:endnote>
  <w:endnote w:type="continuationSeparator" w:id="0">
    <w:p w:rsidR="00374C74" w:rsidRDefault="00374C74" w:rsidP="004754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50" w:rsidRDefault="00E33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13020"/>
      <w:docPartObj>
        <w:docPartGallery w:val="Page Numbers (Bottom of Page)"/>
        <w:docPartUnique/>
      </w:docPartObj>
    </w:sdtPr>
    <w:sdtEndPr>
      <w:rPr>
        <w:noProof/>
      </w:rPr>
    </w:sdtEndPr>
    <w:sdtContent>
      <w:p w:rsidR="005F1C0D" w:rsidRDefault="005F1C0D">
        <w:pPr>
          <w:pStyle w:val="Footer"/>
          <w:jc w:val="center"/>
        </w:pPr>
        <w:r>
          <w:fldChar w:fldCharType="begin"/>
        </w:r>
        <w:r>
          <w:instrText xml:space="preserve"> PAGE   \* MERGEFORMAT </w:instrText>
        </w:r>
        <w:r>
          <w:fldChar w:fldCharType="separate"/>
        </w:r>
        <w:r w:rsidR="00780758">
          <w:rPr>
            <w:noProof/>
          </w:rPr>
          <w:t>7</w:t>
        </w:r>
        <w:r>
          <w:rPr>
            <w:noProof/>
          </w:rPr>
          <w:fldChar w:fldCharType="end"/>
        </w:r>
      </w:p>
    </w:sdtContent>
  </w:sdt>
  <w:p w:rsidR="00475463" w:rsidRDefault="00475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50" w:rsidRDefault="00E33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C74" w:rsidRDefault="00374C74" w:rsidP="00475463">
      <w:pPr>
        <w:spacing w:after="0"/>
      </w:pPr>
      <w:r>
        <w:separator/>
      </w:r>
    </w:p>
  </w:footnote>
  <w:footnote w:type="continuationSeparator" w:id="0">
    <w:p w:rsidR="00374C74" w:rsidRDefault="00374C74" w:rsidP="004754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50" w:rsidRDefault="00E33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94278"/>
      <w:docPartObj>
        <w:docPartGallery w:val="Watermarks"/>
        <w:docPartUnique/>
      </w:docPartObj>
    </w:sdtPr>
    <w:sdtEndPr/>
    <w:sdtContent>
      <w:p w:rsidR="00475463" w:rsidRDefault="00374C74">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50" w:rsidRDefault="00E33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931"/>
    <w:multiLevelType w:val="multilevel"/>
    <w:tmpl w:val="39829DA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b w:val="0"/>
        <w:bCs w:val="0"/>
        <w:i w:val="0"/>
        <w:iCs w:val="0"/>
        <w:caps w:val="0"/>
        <w:smallCaps w:val="0"/>
        <w:strike/>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37"/>
        </w:tabs>
        <w:ind w:left="737" w:hanging="737"/>
      </w:pPr>
      <w:rPr>
        <w:rFonts w:hint="default"/>
        <w:b w:val="0"/>
        <w:bCs w:val="0"/>
        <w:i w:val="0"/>
        <w:iCs w:val="0"/>
        <w:caps w:val="0"/>
        <w:smallCaps w:val="0"/>
        <w:strike/>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210"/>
        </w:tabs>
        <w:ind w:left="1210" w:hanging="850"/>
      </w:pPr>
      <w:rPr>
        <w:rFonts w:hint="default"/>
        <w:b w:val="0"/>
        <w:bCs w:val="0"/>
        <w:i w:val="0"/>
        <w:iCs w:val="0"/>
        <w:caps w:val="0"/>
        <w:smallCaps w:val="0"/>
        <w:strike/>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326"/>
        </w:tabs>
        <w:ind w:left="2326" w:hanging="104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15:restartNumberingAfterBreak="0">
    <w:nsid w:val="3DBA4936"/>
    <w:multiLevelType w:val="hybridMultilevel"/>
    <w:tmpl w:val="70B2C4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BDC7A70"/>
    <w:multiLevelType w:val="hybridMultilevel"/>
    <w:tmpl w:val="A7AA9DE0"/>
    <w:lvl w:ilvl="0" w:tplc="01F2E374">
      <w:start w:val="1"/>
      <w:numFmt w:val="decimal"/>
      <w:lvlText w:val="%1"/>
      <w:lvlJc w:val="left"/>
      <w:pPr>
        <w:ind w:left="720" w:hanging="360"/>
      </w:pPr>
      <w:rPr>
        <w:rFonts w:ascii="Trebuchet MS" w:eastAsia="Times New Roman" w:hAnsi="Trebuchet MS"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4203C8C"/>
    <w:multiLevelType w:val="hybridMultilevel"/>
    <w:tmpl w:val="E100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52"/>
    <w:rsid w:val="00010454"/>
    <w:rsid w:val="000104E9"/>
    <w:rsid w:val="00011720"/>
    <w:rsid w:val="000212DB"/>
    <w:rsid w:val="00036B54"/>
    <w:rsid w:val="00040265"/>
    <w:rsid w:val="00056EA1"/>
    <w:rsid w:val="00072DF5"/>
    <w:rsid w:val="00075260"/>
    <w:rsid w:val="0008068E"/>
    <w:rsid w:val="00083211"/>
    <w:rsid w:val="000A226E"/>
    <w:rsid w:val="000A2B4E"/>
    <w:rsid w:val="000B4B7A"/>
    <w:rsid w:val="000C4277"/>
    <w:rsid w:val="000D2724"/>
    <w:rsid w:val="000E2938"/>
    <w:rsid w:val="000E4445"/>
    <w:rsid w:val="000E74D8"/>
    <w:rsid w:val="000F5179"/>
    <w:rsid w:val="001053A5"/>
    <w:rsid w:val="001314EC"/>
    <w:rsid w:val="00131B8C"/>
    <w:rsid w:val="00140F7B"/>
    <w:rsid w:val="00145286"/>
    <w:rsid w:val="00153D6A"/>
    <w:rsid w:val="00165DD8"/>
    <w:rsid w:val="0017295D"/>
    <w:rsid w:val="0018099C"/>
    <w:rsid w:val="00186AFE"/>
    <w:rsid w:val="00194843"/>
    <w:rsid w:val="00194CBA"/>
    <w:rsid w:val="0019647E"/>
    <w:rsid w:val="001A3155"/>
    <w:rsid w:val="001B7ECF"/>
    <w:rsid w:val="001C5A68"/>
    <w:rsid w:val="001C6DE4"/>
    <w:rsid w:val="001D0380"/>
    <w:rsid w:val="001D190C"/>
    <w:rsid w:val="001D6ABF"/>
    <w:rsid w:val="001E7782"/>
    <w:rsid w:val="0020046D"/>
    <w:rsid w:val="002239F9"/>
    <w:rsid w:val="002507CC"/>
    <w:rsid w:val="0025682B"/>
    <w:rsid w:val="00263AF5"/>
    <w:rsid w:val="00281AB7"/>
    <w:rsid w:val="00282772"/>
    <w:rsid w:val="00284FCC"/>
    <w:rsid w:val="002855B1"/>
    <w:rsid w:val="002857ED"/>
    <w:rsid w:val="00294E47"/>
    <w:rsid w:val="002A03C3"/>
    <w:rsid w:val="002A0D15"/>
    <w:rsid w:val="002A5613"/>
    <w:rsid w:val="002A71A2"/>
    <w:rsid w:val="002B09D7"/>
    <w:rsid w:val="002B5E6B"/>
    <w:rsid w:val="002C539F"/>
    <w:rsid w:val="002C5621"/>
    <w:rsid w:val="002E2647"/>
    <w:rsid w:val="002E3CDC"/>
    <w:rsid w:val="002E6176"/>
    <w:rsid w:val="002F5A0A"/>
    <w:rsid w:val="00314A0A"/>
    <w:rsid w:val="00314A23"/>
    <w:rsid w:val="00334504"/>
    <w:rsid w:val="0034215A"/>
    <w:rsid w:val="00344A6C"/>
    <w:rsid w:val="003538F0"/>
    <w:rsid w:val="00357BB5"/>
    <w:rsid w:val="00360B43"/>
    <w:rsid w:val="00374C74"/>
    <w:rsid w:val="00395A07"/>
    <w:rsid w:val="003C1C81"/>
    <w:rsid w:val="003C5702"/>
    <w:rsid w:val="003D0964"/>
    <w:rsid w:val="003E4726"/>
    <w:rsid w:val="003F5B76"/>
    <w:rsid w:val="003F6CDB"/>
    <w:rsid w:val="004017D1"/>
    <w:rsid w:val="00403B69"/>
    <w:rsid w:val="004043C0"/>
    <w:rsid w:val="004173BE"/>
    <w:rsid w:val="00425ABE"/>
    <w:rsid w:val="00425CBF"/>
    <w:rsid w:val="00442346"/>
    <w:rsid w:val="0044512A"/>
    <w:rsid w:val="00454CDC"/>
    <w:rsid w:val="00454D3E"/>
    <w:rsid w:val="00464600"/>
    <w:rsid w:val="00475463"/>
    <w:rsid w:val="0048133F"/>
    <w:rsid w:val="004A0C28"/>
    <w:rsid w:val="004A614D"/>
    <w:rsid w:val="004B5E27"/>
    <w:rsid w:val="004D48FB"/>
    <w:rsid w:val="004D6493"/>
    <w:rsid w:val="004E42F0"/>
    <w:rsid w:val="004E49A1"/>
    <w:rsid w:val="00502EFA"/>
    <w:rsid w:val="00504A03"/>
    <w:rsid w:val="00511DB8"/>
    <w:rsid w:val="005136E6"/>
    <w:rsid w:val="00524F02"/>
    <w:rsid w:val="00527D95"/>
    <w:rsid w:val="00544371"/>
    <w:rsid w:val="005469EF"/>
    <w:rsid w:val="005532CB"/>
    <w:rsid w:val="00555AE0"/>
    <w:rsid w:val="005601DE"/>
    <w:rsid w:val="00564461"/>
    <w:rsid w:val="00566DA2"/>
    <w:rsid w:val="00570DA3"/>
    <w:rsid w:val="00572ABE"/>
    <w:rsid w:val="00576267"/>
    <w:rsid w:val="005810D4"/>
    <w:rsid w:val="005948B0"/>
    <w:rsid w:val="005C1BF8"/>
    <w:rsid w:val="005C68A5"/>
    <w:rsid w:val="005C7BF4"/>
    <w:rsid w:val="005D2E52"/>
    <w:rsid w:val="005E1760"/>
    <w:rsid w:val="005F1C0D"/>
    <w:rsid w:val="005F411C"/>
    <w:rsid w:val="00600FC4"/>
    <w:rsid w:val="00604AC2"/>
    <w:rsid w:val="006076D4"/>
    <w:rsid w:val="0062017F"/>
    <w:rsid w:val="00631255"/>
    <w:rsid w:val="00632539"/>
    <w:rsid w:val="00634460"/>
    <w:rsid w:val="0063605E"/>
    <w:rsid w:val="0063729E"/>
    <w:rsid w:val="0063799F"/>
    <w:rsid w:val="00642E0A"/>
    <w:rsid w:val="006578F7"/>
    <w:rsid w:val="006846F7"/>
    <w:rsid w:val="00690BAF"/>
    <w:rsid w:val="0069772B"/>
    <w:rsid w:val="006A2713"/>
    <w:rsid w:val="006A2BE5"/>
    <w:rsid w:val="006B24CD"/>
    <w:rsid w:val="006C1EEF"/>
    <w:rsid w:val="006C7968"/>
    <w:rsid w:val="006D243A"/>
    <w:rsid w:val="006D5D77"/>
    <w:rsid w:val="006F1AE7"/>
    <w:rsid w:val="006F6F47"/>
    <w:rsid w:val="00706045"/>
    <w:rsid w:val="0071783F"/>
    <w:rsid w:val="00717E69"/>
    <w:rsid w:val="00717F49"/>
    <w:rsid w:val="00720B44"/>
    <w:rsid w:val="00725A0F"/>
    <w:rsid w:val="00726817"/>
    <w:rsid w:val="00742E9F"/>
    <w:rsid w:val="00780758"/>
    <w:rsid w:val="007855FC"/>
    <w:rsid w:val="007B2431"/>
    <w:rsid w:val="007B5DF0"/>
    <w:rsid w:val="007B7956"/>
    <w:rsid w:val="007C0FEA"/>
    <w:rsid w:val="007C74D7"/>
    <w:rsid w:val="007C7B8E"/>
    <w:rsid w:val="007C7C26"/>
    <w:rsid w:val="007D4FEA"/>
    <w:rsid w:val="007D6E67"/>
    <w:rsid w:val="00800982"/>
    <w:rsid w:val="00803CDE"/>
    <w:rsid w:val="00810416"/>
    <w:rsid w:val="00825414"/>
    <w:rsid w:val="00830AD2"/>
    <w:rsid w:val="008342AB"/>
    <w:rsid w:val="0085273D"/>
    <w:rsid w:val="008559DB"/>
    <w:rsid w:val="008579F6"/>
    <w:rsid w:val="0086298D"/>
    <w:rsid w:val="00875CCC"/>
    <w:rsid w:val="00880845"/>
    <w:rsid w:val="00890843"/>
    <w:rsid w:val="008959A1"/>
    <w:rsid w:val="008B00C7"/>
    <w:rsid w:val="008B646C"/>
    <w:rsid w:val="008C130F"/>
    <w:rsid w:val="008E50B3"/>
    <w:rsid w:val="00903B3C"/>
    <w:rsid w:val="00914C66"/>
    <w:rsid w:val="00917BC7"/>
    <w:rsid w:val="009251C2"/>
    <w:rsid w:val="009332A5"/>
    <w:rsid w:val="009366A8"/>
    <w:rsid w:val="00941ED3"/>
    <w:rsid w:val="00952D99"/>
    <w:rsid w:val="00955993"/>
    <w:rsid w:val="00960440"/>
    <w:rsid w:val="00970921"/>
    <w:rsid w:val="00971B76"/>
    <w:rsid w:val="00973763"/>
    <w:rsid w:val="0098238A"/>
    <w:rsid w:val="00983592"/>
    <w:rsid w:val="0098457C"/>
    <w:rsid w:val="00991304"/>
    <w:rsid w:val="00997E31"/>
    <w:rsid w:val="009A38BC"/>
    <w:rsid w:val="009A3A8F"/>
    <w:rsid w:val="009A728F"/>
    <w:rsid w:val="009A7593"/>
    <w:rsid w:val="009C118D"/>
    <w:rsid w:val="009F5876"/>
    <w:rsid w:val="00A15084"/>
    <w:rsid w:val="00A2132F"/>
    <w:rsid w:val="00A221BB"/>
    <w:rsid w:val="00A32FA7"/>
    <w:rsid w:val="00A340B9"/>
    <w:rsid w:val="00A34B0B"/>
    <w:rsid w:val="00A40BF5"/>
    <w:rsid w:val="00A62E6F"/>
    <w:rsid w:val="00A80A2B"/>
    <w:rsid w:val="00A840C0"/>
    <w:rsid w:val="00AA17A3"/>
    <w:rsid w:val="00AA3760"/>
    <w:rsid w:val="00AA634A"/>
    <w:rsid w:val="00AE1B52"/>
    <w:rsid w:val="00B0267B"/>
    <w:rsid w:val="00B057CE"/>
    <w:rsid w:val="00B12573"/>
    <w:rsid w:val="00B248EA"/>
    <w:rsid w:val="00B34573"/>
    <w:rsid w:val="00B34B1F"/>
    <w:rsid w:val="00B42415"/>
    <w:rsid w:val="00B4391D"/>
    <w:rsid w:val="00B50451"/>
    <w:rsid w:val="00B52C41"/>
    <w:rsid w:val="00B54789"/>
    <w:rsid w:val="00B73371"/>
    <w:rsid w:val="00B854B0"/>
    <w:rsid w:val="00B92CCA"/>
    <w:rsid w:val="00BA18C0"/>
    <w:rsid w:val="00BB1F95"/>
    <w:rsid w:val="00BB51EC"/>
    <w:rsid w:val="00BB6BE5"/>
    <w:rsid w:val="00BB733C"/>
    <w:rsid w:val="00BB7CA2"/>
    <w:rsid w:val="00BD1A38"/>
    <w:rsid w:val="00BF3C2F"/>
    <w:rsid w:val="00BF6D87"/>
    <w:rsid w:val="00C008CC"/>
    <w:rsid w:val="00C1080A"/>
    <w:rsid w:val="00C212C4"/>
    <w:rsid w:val="00C219FB"/>
    <w:rsid w:val="00C2201D"/>
    <w:rsid w:val="00C26FD8"/>
    <w:rsid w:val="00C3432A"/>
    <w:rsid w:val="00C35F74"/>
    <w:rsid w:val="00C46C71"/>
    <w:rsid w:val="00C53211"/>
    <w:rsid w:val="00C72939"/>
    <w:rsid w:val="00C73F90"/>
    <w:rsid w:val="00C75B79"/>
    <w:rsid w:val="00C86C1F"/>
    <w:rsid w:val="00C8795B"/>
    <w:rsid w:val="00C93CB4"/>
    <w:rsid w:val="00C944BA"/>
    <w:rsid w:val="00CA7AA2"/>
    <w:rsid w:val="00CC24C4"/>
    <w:rsid w:val="00CE594A"/>
    <w:rsid w:val="00D060CF"/>
    <w:rsid w:val="00D0775A"/>
    <w:rsid w:val="00D12082"/>
    <w:rsid w:val="00D41CD8"/>
    <w:rsid w:val="00D44F21"/>
    <w:rsid w:val="00D467C2"/>
    <w:rsid w:val="00D5347C"/>
    <w:rsid w:val="00D54BE4"/>
    <w:rsid w:val="00D63232"/>
    <w:rsid w:val="00D659DF"/>
    <w:rsid w:val="00D6616C"/>
    <w:rsid w:val="00D736FE"/>
    <w:rsid w:val="00D74938"/>
    <w:rsid w:val="00D858C6"/>
    <w:rsid w:val="00D96294"/>
    <w:rsid w:val="00D9642C"/>
    <w:rsid w:val="00DA01D5"/>
    <w:rsid w:val="00DB28B2"/>
    <w:rsid w:val="00DB3705"/>
    <w:rsid w:val="00DB66BD"/>
    <w:rsid w:val="00DC5C86"/>
    <w:rsid w:val="00DC5FF1"/>
    <w:rsid w:val="00DC702D"/>
    <w:rsid w:val="00DD7163"/>
    <w:rsid w:val="00DF2BFD"/>
    <w:rsid w:val="00DF449E"/>
    <w:rsid w:val="00DF728C"/>
    <w:rsid w:val="00E00F52"/>
    <w:rsid w:val="00E01A02"/>
    <w:rsid w:val="00E223F2"/>
    <w:rsid w:val="00E230C4"/>
    <w:rsid w:val="00E26ADA"/>
    <w:rsid w:val="00E27EEF"/>
    <w:rsid w:val="00E31570"/>
    <w:rsid w:val="00E33D50"/>
    <w:rsid w:val="00E51FC5"/>
    <w:rsid w:val="00E651E9"/>
    <w:rsid w:val="00E7155D"/>
    <w:rsid w:val="00E7573B"/>
    <w:rsid w:val="00E761D8"/>
    <w:rsid w:val="00E81560"/>
    <w:rsid w:val="00E82CA6"/>
    <w:rsid w:val="00E82D20"/>
    <w:rsid w:val="00EA528E"/>
    <w:rsid w:val="00EC798C"/>
    <w:rsid w:val="00ED238F"/>
    <w:rsid w:val="00ED3CA2"/>
    <w:rsid w:val="00EE24BD"/>
    <w:rsid w:val="00EF5929"/>
    <w:rsid w:val="00F00378"/>
    <w:rsid w:val="00F125B4"/>
    <w:rsid w:val="00F1758F"/>
    <w:rsid w:val="00F208CA"/>
    <w:rsid w:val="00F43151"/>
    <w:rsid w:val="00F43B86"/>
    <w:rsid w:val="00F5421F"/>
    <w:rsid w:val="00F64C03"/>
    <w:rsid w:val="00F662D9"/>
    <w:rsid w:val="00F736EC"/>
    <w:rsid w:val="00F74123"/>
    <w:rsid w:val="00F801C7"/>
    <w:rsid w:val="00F80943"/>
    <w:rsid w:val="00F81C4C"/>
    <w:rsid w:val="00F83BC2"/>
    <w:rsid w:val="00F84885"/>
    <w:rsid w:val="00F853E8"/>
    <w:rsid w:val="00F90F6D"/>
    <w:rsid w:val="00FA433C"/>
    <w:rsid w:val="00FE0043"/>
    <w:rsid w:val="00FE046F"/>
    <w:rsid w:val="00FE10D7"/>
    <w:rsid w:val="00FE317B"/>
    <w:rsid w:val="00FE63DB"/>
    <w:rsid w:val="00FF75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A6EDCD"/>
  <w15:chartTrackingRefBased/>
  <w15:docId w15:val="{611B41DC-FAA5-4726-B31E-FE812EE7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463"/>
    <w:pPr>
      <w:spacing w:after="240" w:line="240" w:lineRule="auto"/>
      <w:jc w:val="both"/>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75463"/>
    <w:pPr>
      <w:keepNext/>
      <w:numPr>
        <w:numId w:val="2"/>
      </w:numPr>
      <w:spacing w:before="240"/>
      <w:outlineLvl w:val="0"/>
    </w:pPr>
    <w:rPr>
      <w:b/>
      <w:smallCaps/>
    </w:rPr>
  </w:style>
  <w:style w:type="paragraph" w:styleId="Heading2">
    <w:name w:val="heading 2"/>
    <w:basedOn w:val="Normal"/>
    <w:next w:val="Text2"/>
    <w:link w:val="Heading2Char"/>
    <w:qFormat/>
    <w:rsid w:val="00475463"/>
    <w:pPr>
      <w:keepNext/>
      <w:numPr>
        <w:ilvl w:val="1"/>
        <w:numId w:val="2"/>
      </w:numPr>
      <w:spacing w:after="120"/>
      <w:outlineLvl w:val="1"/>
    </w:pPr>
    <w:rPr>
      <w:b/>
    </w:rPr>
  </w:style>
  <w:style w:type="paragraph" w:styleId="Heading3">
    <w:name w:val="heading 3"/>
    <w:basedOn w:val="Normal"/>
    <w:next w:val="Text3"/>
    <w:link w:val="Heading3Char"/>
    <w:qFormat/>
    <w:rsid w:val="00475463"/>
    <w:pPr>
      <w:keepNext/>
      <w:numPr>
        <w:ilvl w:val="2"/>
        <w:numId w:val="2"/>
      </w:numPr>
      <w:spacing w:before="120" w:after="120"/>
      <w:outlineLvl w:val="2"/>
    </w:pPr>
    <w:rPr>
      <w:bCs/>
      <w:color w:val="000000" w:themeColor="text1"/>
    </w:rPr>
  </w:style>
  <w:style w:type="paragraph" w:styleId="Heading4">
    <w:name w:val="heading 4"/>
    <w:basedOn w:val="Normal"/>
    <w:next w:val="Text4"/>
    <w:link w:val="Heading4Char"/>
    <w:qFormat/>
    <w:rsid w:val="00475463"/>
    <w:pPr>
      <w:keepNext/>
      <w:numPr>
        <w:ilvl w:val="3"/>
        <w:numId w:val="2"/>
      </w:numPr>
      <w:tabs>
        <w:tab w:val="clear" w:pos="1210"/>
        <w:tab w:val="num" w:pos="850"/>
      </w:tabs>
      <w:spacing w:before="120" w:after="120"/>
      <w:ind w:left="850"/>
      <w:outlineLvl w:val="3"/>
    </w:pPr>
    <w:rPr>
      <w:rFonts w:eastAsia="Calibri"/>
    </w:rPr>
  </w:style>
  <w:style w:type="paragraph" w:styleId="Heading5">
    <w:name w:val="heading 5"/>
    <w:basedOn w:val="Normal"/>
    <w:next w:val="Normal"/>
    <w:link w:val="Heading5Char"/>
    <w:qFormat/>
    <w:rsid w:val="00475463"/>
    <w:pPr>
      <w:keepNext/>
      <w:numPr>
        <w:ilvl w:val="4"/>
        <w:numId w:val="2"/>
      </w:numPr>
      <w:spacing w:after="120"/>
      <w:outlineLvl w:val="4"/>
    </w:pPr>
    <w:rPr>
      <w:lang w:eastAsia="en-US"/>
    </w:rPr>
  </w:style>
  <w:style w:type="paragraph" w:styleId="Heading6">
    <w:name w:val="heading 6"/>
    <w:basedOn w:val="Heading5"/>
    <w:next w:val="Normal"/>
    <w:link w:val="Heading6Char"/>
    <w:qFormat/>
    <w:rsid w:val="00475463"/>
    <w:pPr>
      <w:numPr>
        <w:ilvl w:val="5"/>
      </w:numPr>
      <w:outlineLvl w:val="5"/>
    </w:pPr>
  </w:style>
  <w:style w:type="paragraph" w:styleId="Heading7">
    <w:name w:val="heading 7"/>
    <w:basedOn w:val="Normal"/>
    <w:next w:val="Normal"/>
    <w:link w:val="Heading7Char"/>
    <w:qFormat/>
    <w:rsid w:val="00475463"/>
    <w:pPr>
      <w:keepNext/>
      <w:numPr>
        <w:ilvl w:val="6"/>
        <w:numId w:val="2"/>
      </w:numPr>
      <w:outlineLvl w:val="6"/>
    </w:pPr>
  </w:style>
  <w:style w:type="paragraph" w:styleId="Heading8">
    <w:name w:val="heading 8"/>
    <w:basedOn w:val="Normal"/>
    <w:next w:val="Normal"/>
    <w:link w:val="Heading8Char"/>
    <w:qFormat/>
    <w:rsid w:val="00475463"/>
    <w:pPr>
      <w:keepNext/>
      <w:numPr>
        <w:ilvl w:val="7"/>
        <w:numId w:val="2"/>
      </w:numPr>
      <w:outlineLvl w:val="7"/>
    </w:pPr>
  </w:style>
  <w:style w:type="paragraph" w:styleId="Heading9">
    <w:name w:val="heading 9"/>
    <w:basedOn w:val="Normal"/>
    <w:next w:val="Normal"/>
    <w:link w:val="Heading9Char"/>
    <w:qFormat/>
    <w:rsid w:val="00475463"/>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463"/>
    <w:rPr>
      <w:rFonts w:ascii="Times New Roman" w:eastAsia="Times New Roman" w:hAnsi="Times New Roman" w:cs="Times New Roman"/>
      <w:b/>
      <w:smallCaps/>
      <w:sz w:val="24"/>
      <w:szCs w:val="24"/>
      <w:lang w:val="en-GB" w:eastAsia="en-GB"/>
    </w:rPr>
  </w:style>
  <w:style w:type="character" w:customStyle="1" w:styleId="Heading2Char">
    <w:name w:val="Heading 2 Char"/>
    <w:basedOn w:val="DefaultParagraphFont"/>
    <w:link w:val="Heading2"/>
    <w:rsid w:val="00475463"/>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475463"/>
    <w:rPr>
      <w:rFonts w:ascii="Times New Roman" w:eastAsia="Times New Roman" w:hAnsi="Times New Roman" w:cs="Times New Roman"/>
      <w:bCs/>
      <w:color w:val="000000" w:themeColor="text1"/>
      <w:sz w:val="24"/>
      <w:szCs w:val="24"/>
      <w:lang w:val="en-GB" w:eastAsia="en-GB"/>
    </w:rPr>
  </w:style>
  <w:style w:type="character" w:customStyle="1" w:styleId="Heading4Char">
    <w:name w:val="Heading 4 Char"/>
    <w:basedOn w:val="DefaultParagraphFont"/>
    <w:link w:val="Heading4"/>
    <w:rsid w:val="00475463"/>
    <w:rPr>
      <w:rFonts w:ascii="Times New Roman" w:eastAsia="Calibri" w:hAnsi="Times New Roman" w:cs="Times New Roman"/>
      <w:sz w:val="24"/>
      <w:szCs w:val="24"/>
      <w:lang w:val="en-GB" w:eastAsia="en-GB"/>
    </w:rPr>
  </w:style>
  <w:style w:type="character" w:customStyle="1" w:styleId="Heading5Char">
    <w:name w:val="Heading 5 Char"/>
    <w:basedOn w:val="DefaultParagraphFont"/>
    <w:link w:val="Heading5"/>
    <w:rsid w:val="00475463"/>
    <w:rPr>
      <w:rFonts w:ascii="Times New Roman" w:eastAsia="Times New Roman" w:hAnsi="Times New Roman" w:cs="Times New Roman"/>
      <w:sz w:val="24"/>
      <w:szCs w:val="24"/>
      <w:lang w:val="en-GB"/>
    </w:rPr>
  </w:style>
  <w:style w:type="character" w:customStyle="1" w:styleId="Heading6Char">
    <w:name w:val="Heading 6 Char"/>
    <w:basedOn w:val="DefaultParagraphFont"/>
    <w:link w:val="Heading6"/>
    <w:rsid w:val="00475463"/>
    <w:rPr>
      <w:rFonts w:ascii="Times New Roman" w:eastAsia="Times New Roman" w:hAnsi="Times New Roman" w:cs="Times New Roman"/>
      <w:sz w:val="24"/>
      <w:szCs w:val="24"/>
      <w:lang w:val="en-GB"/>
    </w:rPr>
  </w:style>
  <w:style w:type="character" w:customStyle="1" w:styleId="Heading7Char">
    <w:name w:val="Heading 7 Char"/>
    <w:basedOn w:val="DefaultParagraphFont"/>
    <w:link w:val="Heading7"/>
    <w:rsid w:val="0047546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475463"/>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475463"/>
    <w:rPr>
      <w:rFonts w:ascii="Times New Roman" w:eastAsia="Times New Roman" w:hAnsi="Times New Roman" w:cs="Times New Roman"/>
      <w:sz w:val="24"/>
      <w:szCs w:val="24"/>
      <w:lang w:val="en-GB" w:eastAsia="en-GB"/>
    </w:rPr>
  </w:style>
  <w:style w:type="paragraph" w:customStyle="1" w:styleId="Text4">
    <w:name w:val="Text 4"/>
    <w:basedOn w:val="Normal"/>
    <w:qFormat/>
    <w:rsid w:val="00475463"/>
    <w:pPr>
      <w:ind w:left="2880"/>
    </w:pPr>
  </w:style>
  <w:style w:type="paragraph" w:customStyle="1" w:styleId="Text3">
    <w:name w:val="Text 3"/>
    <w:basedOn w:val="Normal"/>
    <w:qFormat/>
    <w:rsid w:val="00475463"/>
    <w:pPr>
      <w:ind w:left="1916"/>
    </w:pPr>
  </w:style>
  <w:style w:type="paragraph" w:customStyle="1" w:styleId="Text2">
    <w:name w:val="Text 2"/>
    <w:basedOn w:val="Normal"/>
    <w:link w:val="Text2Char"/>
    <w:qFormat/>
    <w:rsid w:val="00475463"/>
    <w:pPr>
      <w:ind w:left="1077"/>
    </w:pPr>
  </w:style>
  <w:style w:type="character" w:customStyle="1" w:styleId="Text2Char">
    <w:name w:val="Text 2 Char"/>
    <w:link w:val="Text2"/>
    <w:rsid w:val="00475463"/>
    <w:rPr>
      <w:rFonts w:ascii="Times New Roman" w:eastAsia="Times New Roman" w:hAnsi="Times New Roman" w:cs="Times New Roman"/>
      <w:sz w:val="24"/>
      <w:szCs w:val="24"/>
      <w:lang w:val="en-GB" w:eastAsia="en-GB"/>
    </w:rPr>
  </w:style>
  <w:style w:type="paragraph" w:customStyle="1" w:styleId="Guidelines">
    <w:name w:val="Guidelines"/>
    <w:basedOn w:val="Text2"/>
    <w:link w:val="GuidelinesChar"/>
    <w:rsid w:val="00475463"/>
    <w:pPr>
      <w:pBdr>
        <w:top w:val="single" w:sz="4" w:space="1" w:color="auto"/>
        <w:left w:val="single" w:sz="4" w:space="4" w:color="auto"/>
        <w:bottom w:val="single" w:sz="4" w:space="1" w:color="auto"/>
        <w:right w:val="single" w:sz="4" w:space="4" w:color="auto"/>
      </w:pBdr>
      <w:tabs>
        <w:tab w:val="left" w:pos="2302"/>
      </w:tabs>
      <w:ind w:left="0"/>
    </w:pPr>
    <w:rPr>
      <w:color w:val="4F81BD"/>
      <w:lang w:eastAsia="en-US"/>
    </w:rPr>
  </w:style>
  <w:style w:type="character" w:customStyle="1" w:styleId="GuidelinesChar">
    <w:name w:val="Guidelines Char"/>
    <w:link w:val="Guidelines"/>
    <w:rsid w:val="00475463"/>
    <w:rPr>
      <w:rFonts w:ascii="Times New Roman" w:eastAsia="Times New Roman" w:hAnsi="Times New Roman" w:cs="Times New Roman"/>
      <w:color w:val="4F81BD"/>
      <w:sz w:val="24"/>
      <w:szCs w:val="24"/>
      <w:lang w:val="en-GB"/>
    </w:rPr>
  </w:style>
  <w:style w:type="table" w:styleId="TableGrid">
    <w:name w:val="Table Grid"/>
    <w:basedOn w:val="TableNormal"/>
    <w:uiPriority w:val="37"/>
    <w:rsid w:val="00475463"/>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7"/>
    <w:rsid w:val="00475463"/>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463"/>
    <w:pPr>
      <w:tabs>
        <w:tab w:val="center" w:pos="4513"/>
        <w:tab w:val="right" w:pos="9026"/>
      </w:tabs>
      <w:spacing w:after="0"/>
    </w:pPr>
  </w:style>
  <w:style w:type="character" w:customStyle="1" w:styleId="HeaderChar">
    <w:name w:val="Header Char"/>
    <w:basedOn w:val="DefaultParagraphFont"/>
    <w:link w:val="Header"/>
    <w:uiPriority w:val="99"/>
    <w:rsid w:val="0047546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75463"/>
    <w:pPr>
      <w:tabs>
        <w:tab w:val="center" w:pos="4513"/>
        <w:tab w:val="right" w:pos="9026"/>
      </w:tabs>
      <w:spacing w:after="0"/>
    </w:pPr>
  </w:style>
  <w:style w:type="character" w:customStyle="1" w:styleId="FooterChar">
    <w:name w:val="Footer Char"/>
    <w:basedOn w:val="DefaultParagraphFont"/>
    <w:link w:val="Footer"/>
    <w:uiPriority w:val="99"/>
    <w:rsid w:val="00475463"/>
    <w:rPr>
      <w:rFonts w:ascii="Times New Roman" w:eastAsia="Times New Roman" w:hAnsi="Times New Roman" w:cs="Times New Roman"/>
      <w:sz w:val="24"/>
      <w:szCs w:val="24"/>
      <w:lang w:val="en-GB" w:eastAsia="en-GB"/>
    </w:rPr>
  </w:style>
  <w:style w:type="character" w:customStyle="1" w:styleId="spctbdy">
    <w:name w:val="s_pct_bdy"/>
    <w:basedOn w:val="DefaultParagraphFont"/>
    <w:rsid w:val="0098238A"/>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834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2AB"/>
    <w:rPr>
      <w:rFonts w:ascii="Segoe UI" w:eastAsia="Times New Roman" w:hAnsi="Segoe UI" w:cs="Segoe UI"/>
      <w:sz w:val="18"/>
      <w:szCs w:val="18"/>
      <w:lang w:val="en-GB" w:eastAsia="en-GB"/>
    </w:rPr>
  </w:style>
  <w:style w:type="paragraph" w:styleId="HTMLPreformatted">
    <w:name w:val="HTML Preformatted"/>
    <w:basedOn w:val="Normal"/>
    <w:link w:val="HTMLPreformattedChar"/>
    <w:uiPriority w:val="99"/>
    <w:semiHidden/>
    <w:unhideWhenUsed/>
    <w:rsid w:val="00AA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AA634A"/>
    <w:rPr>
      <w:rFonts w:ascii="Courier New" w:eastAsia="Times New Roman" w:hAnsi="Courier New" w:cs="Courier New"/>
      <w:sz w:val="20"/>
      <w:szCs w:val="20"/>
      <w:lang w:eastAsia="ro-RO"/>
    </w:rPr>
  </w:style>
  <w:style w:type="character" w:customStyle="1" w:styleId="y2iqfc">
    <w:name w:val="y2iqfc"/>
    <w:basedOn w:val="DefaultParagraphFont"/>
    <w:rsid w:val="00AA634A"/>
  </w:style>
  <w:style w:type="paragraph" w:styleId="NormalWeb">
    <w:name w:val="Normal (Web)"/>
    <w:basedOn w:val="Normal"/>
    <w:uiPriority w:val="99"/>
    <w:unhideWhenUsed/>
    <w:rsid w:val="00A62E6F"/>
    <w:pPr>
      <w:spacing w:before="100" w:beforeAutospacing="1" w:after="100" w:afterAutospacing="1"/>
      <w:jc w:val="left"/>
    </w:pPr>
    <w:rPr>
      <w:lang w:val="ro-RO" w:eastAsia="ro-RO"/>
    </w:rPr>
  </w:style>
  <w:style w:type="character" w:styleId="Hyperlink">
    <w:name w:val="Hyperlink"/>
    <w:basedOn w:val="DefaultParagraphFont"/>
    <w:uiPriority w:val="99"/>
    <w:unhideWhenUsed/>
    <w:rsid w:val="00880845"/>
    <w:rPr>
      <w:color w:val="0563C1" w:themeColor="hyperlink"/>
      <w:u w:val="single"/>
    </w:rPr>
  </w:style>
  <w:style w:type="table" w:customStyle="1" w:styleId="TableGrid1">
    <w:name w:val="Table Grid1"/>
    <w:basedOn w:val="TableNormal"/>
    <w:next w:val="TableGrid"/>
    <w:uiPriority w:val="37"/>
    <w:rsid w:val="00A15084"/>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76">
      <w:bodyDiv w:val="1"/>
      <w:marLeft w:val="0"/>
      <w:marRight w:val="0"/>
      <w:marTop w:val="0"/>
      <w:marBottom w:val="0"/>
      <w:divBdr>
        <w:top w:val="none" w:sz="0" w:space="0" w:color="auto"/>
        <w:left w:val="none" w:sz="0" w:space="0" w:color="auto"/>
        <w:bottom w:val="none" w:sz="0" w:space="0" w:color="auto"/>
        <w:right w:val="none" w:sz="0" w:space="0" w:color="auto"/>
      </w:divBdr>
    </w:div>
    <w:div w:id="51658948">
      <w:bodyDiv w:val="1"/>
      <w:marLeft w:val="0"/>
      <w:marRight w:val="0"/>
      <w:marTop w:val="0"/>
      <w:marBottom w:val="0"/>
      <w:divBdr>
        <w:top w:val="none" w:sz="0" w:space="0" w:color="auto"/>
        <w:left w:val="none" w:sz="0" w:space="0" w:color="auto"/>
        <w:bottom w:val="none" w:sz="0" w:space="0" w:color="auto"/>
        <w:right w:val="none" w:sz="0" w:space="0" w:color="auto"/>
      </w:divBdr>
    </w:div>
    <w:div w:id="63571802">
      <w:bodyDiv w:val="1"/>
      <w:marLeft w:val="0"/>
      <w:marRight w:val="0"/>
      <w:marTop w:val="0"/>
      <w:marBottom w:val="0"/>
      <w:divBdr>
        <w:top w:val="none" w:sz="0" w:space="0" w:color="auto"/>
        <w:left w:val="none" w:sz="0" w:space="0" w:color="auto"/>
        <w:bottom w:val="none" w:sz="0" w:space="0" w:color="auto"/>
        <w:right w:val="none" w:sz="0" w:space="0" w:color="auto"/>
      </w:divBdr>
    </w:div>
    <w:div w:id="85927117">
      <w:bodyDiv w:val="1"/>
      <w:marLeft w:val="0"/>
      <w:marRight w:val="0"/>
      <w:marTop w:val="0"/>
      <w:marBottom w:val="0"/>
      <w:divBdr>
        <w:top w:val="none" w:sz="0" w:space="0" w:color="auto"/>
        <w:left w:val="none" w:sz="0" w:space="0" w:color="auto"/>
        <w:bottom w:val="none" w:sz="0" w:space="0" w:color="auto"/>
        <w:right w:val="none" w:sz="0" w:space="0" w:color="auto"/>
      </w:divBdr>
    </w:div>
    <w:div w:id="125243049">
      <w:bodyDiv w:val="1"/>
      <w:marLeft w:val="0"/>
      <w:marRight w:val="0"/>
      <w:marTop w:val="0"/>
      <w:marBottom w:val="0"/>
      <w:divBdr>
        <w:top w:val="none" w:sz="0" w:space="0" w:color="auto"/>
        <w:left w:val="none" w:sz="0" w:space="0" w:color="auto"/>
        <w:bottom w:val="none" w:sz="0" w:space="0" w:color="auto"/>
        <w:right w:val="none" w:sz="0" w:space="0" w:color="auto"/>
      </w:divBdr>
    </w:div>
    <w:div w:id="128324587">
      <w:bodyDiv w:val="1"/>
      <w:marLeft w:val="0"/>
      <w:marRight w:val="0"/>
      <w:marTop w:val="0"/>
      <w:marBottom w:val="0"/>
      <w:divBdr>
        <w:top w:val="none" w:sz="0" w:space="0" w:color="auto"/>
        <w:left w:val="none" w:sz="0" w:space="0" w:color="auto"/>
        <w:bottom w:val="none" w:sz="0" w:space="0" w:color="auto"/>
        <w:right w:val="none" w:sz="0" w:space="0" w:color="auto"/>
      </w:divBdr>
    </w:div>
    <w:div w:id="193150918">
      <w:bodyDiv w:val="1"/>
      <w:marLeft w:val="0"/>
      <w:marRight w:val="0"/>
      <w:marTop w:val="0"/>
      <w:marBottom w:val="0"/>
      <w:divBdr>
        <w:top w:val="none" w:sz="0" w:space="0" w:color="auto"/>
        <w:left w:val="none" w:sz="0" w:space="0" w:color="auto"/>
        <w:bottom w:val="none" w:sz="0" w:space="0" w:color="auto"/>
        <w:right w:val="none" w:sz="0" w:space="0" w:color="auto"/>
      </w:divBdr>
    </w:div>
    <w:div w:id="253562620">
      <w:bodyDiv w:val="1"/>
      <w:marLeft w:val="0"/>
      <w:marRight w:val="0"/>
      <w:marTop w:val="0"/>
      <w:marBottom w:val="0"/>
      <w:divBdr>
        <w:top w:val="none" w:sz="0" w:space="0" w:color="auto"/>
        <w:left w:val="none" w:sz="0" w:space="0" w:color="auto"/>
        <w:bottom w:val="none" w:sz="0" w:space="0" w:color="auto"/>
        <w:right w:val="none" w:sz="0" w:space="0" w:color="auto"/>
      </w:divBdr>
    </w:div>
    <w:div w:id="310520439">
      <w:bodyDiv w:val="1"/>
      <w:marLeft w:val="0"/>
      <w:marRight w:val="0"/>
      <w:marTop w:val="0"/>
      <w:marBottom w:val="0"/>
      <w:divBdr>
        <w:top w:val="none" w:sz="0" w:space="0" w:color="auto"/>
        <w:left w:val="none" w:sz="0" w:space="0" w:color="auto"/>
        <w:bottom w:val="none" w:sz="0" w:space="0" w:color="auto"/>
        <w:right w:val="none" w:sz="0" w:space="0" w:color="auto"/>
      </w:divBdr>
      <w:divsChild>
        <w:div w:id="578442890">
          <w:marLeft w:val="0"/>
          <w:marRight w:val="0"/>
          <w:marTop w:val="0"/>
          <w:marBottom w:val="0"/>
          <w:divBdr>
            <w:top w:val="none" w:sz="0" w:space="0" w:color="auto"/>
            <w:left w:val="none" w:sz="0" w:space="0" w:color="auto"/>
            <w:bottom w:val="none" w:sz="0" w:space="0" w:color="auto"/>
            <w:right w:val="none" w:sz="0" w:space="0" w:color="auto"/>
          </w:divBdr>
        </w:div>
      </w:divsChild>
    </w:div>
    <w:div w:id="381901588">
      <w:bodyDiv w:val="1"/>
      <w:marLeft w:val="0"/>
      <w:marRight w:val="0"/>
      <w:marTop w:val="0"/>
      <w:marBottom w:val="0"/>
      <w:divBdr>
        <w:top w:val="none" w:sz="0" w:space="0" w:color="auto"/>
        <w:left w:val="none" w:sz="0" w:space="0" w:color="auto"/>
        <w:bottom w:val="none" w:sz="0" w:space="0" w:color="auto"/>
        <w:right w:val="none" w:sz="0" w:space="0" w:color="auto"/>
      </w:divBdr>
    </w:div>
    <w:div w:id="393940771">
      <w:bodyDiv w:val="1"/>
      <w:marLeft w:val="0"/>
      <w:marRight w:val="0"/>
      <w:marTop w:val="0"/>
      <w:marBottom w:val="0"/>
      <w:divBdr>
        <w:top w:val="none" w:sz="0" w:space="0" w:color="auto"/>
        <w:left w:val="none" w:sz="0" w:space="0" w:color="auto"/>
        <w:bottom w:val="none" w:sz="0" w:space="0" w:color="auto"/>
        <w:right w:val="none" w:sz="0" w:space="0" w:color="auto"/>
      </w:divBdr>
    </w:div>
    <w:div w:id="423695635">
      <w:bodyDiv w:val="1"/>
      <w:marLeft w:val="0"/>
      <w:marRight w:val="0"/>
      <w:marTop w:val="0"/>
      <w:marBottom w:val="0"/>
      <w:divBdr>
        <w:top w:val="none" w:sz="0" w:space="0" w:color="auto"/>
        <w:left w:val="none" w:sz="0" w:space="0" w:color="auto"/>
        <w:bottom w:val="none" w:sz="0" w:space="0" w:color="auto"/>
        <w:right w:val="none" w:sz="0" w:space="0" w:color="auto"/>
      </w:divBdr>
    </w:div>
    <w:div w:id="439226600">
      <w:bodyDiv w:val="1"/>
      <w:marLeft w:val="0"/>
      <w:marRight w:val="0"/>
      <w:marTop w:val="0"/>
      <w:marBottom w:val="0"/>
      <w:divBdr>
        <w:top w:val="none" w:sz="0" w:space="0" w:color="auto"/>
        <w:left w:val="none" w:sz="0" w:space="0" w:color="auto"/>
        <w:bottom w:val="none" w:sz="0" w:space="0" w:color="auto"/>
        <w:right w:val="none" w:sz="0" w:space="0" w:color="auto"/>
      </w:divBdr>
      <w:divsChild>
        <w:div w:id="1306010504">
          <w:marLeft w:val="0"/>
          <w:marRight w:val="0"/>
          <w:marTop w:val="0"/>
          <w:marBottom w:val="0"/>
          <w:divBdr>
            <w:top w:val="none" w:sz="0" w:space="0" w:color="auto"/>
            <w:left w:val="none" w:sz="0" w:space="0" w:color="auto"/>
            <w:bottom w:val="none" w:sz="0" w:space="0" w:color="auto"/>
            <w:right w:val="none" w:sz="0" w:space="0" w:color="auto"/>
          </w:divBdr>
          <w:divsChild>
            <w:div w:id="410348439">
              <w:marLeft w:val="0"/>
              <w:marRight w:val="0"/>
              <w:marTop w:val="0"/>
              <w:marBottom w:val="0"/>
              <w:divBdr>
                <w:top w:val="none" w:sz="0" w:space="0" w:color="auto"/>
                <w:left w:val="none" w:sz="0" w:space="0" w:color="auto"/>
                <w:bottom w:val="none" w:sz="0" w:space="0" w:color="auto"/>
                <w:right w:val="none" w:sz="0" w:space="0" w:color="auto"/>
              </w:divBdr>
            </w:div>
            <w:div w:id="766771913">
              <w:marLeft w:val="0"/>
              <w:marRight w:val="0"/>
              <w:marTop w:val="0"/>
              <w:marBottom w:val="0"/>
              <w:divBdr>
                <w:top w:val="none" w:sz="0" w:space="0" w:color="auto"/>
                <w:left w:val="none" w:sz="0" w:space="0" w:color="auto"/>
                <w:bottom w:val="none" w:sz="0" w:space="0" w:color="auto"/>
                <w:right w:val="none" w:sz="0" w:space="0" w:color="auto"/>
              </w:divBdr>
            </w:div>
            <w:div w:id="1811289676">
              <w:marLeft w:val="0"/>
              <w:marRight w:val="0"/>
              <w:marTop w:val="0"/>
              <w:marBottom w:val="0"/>
              <w:divBdr>
                <w:top w:val="none" w:sz="0" w:space="0" w:color="auto"/>
                <w:left w:val="none" w:sz="0" w:space="0" w:color="auto"/>
                <w:bottom w:val="none" w:sz="0" w:space="0" w:color="auto"/>
                <w:right w:val="none" w:sz="0" w:space="0" w:color="auto"/>
              </w:divBdr>
            </w:div>
            <w:div w:id="2139759827">
              <w:marLeft w:val="0"/>
              <w:marRight w:val="0"/>
              <w:marTop w:val="0"/>
              <w:marBottom w:val="0"/>
              <w:divBdr>
                <w:top w:val="none" w:sz="0" w:space="0" w:color="auto"/>
                <w:left w:val="none" w:sz="0" w:space="0" w:color="auto"/>
                <w:bottom w:val="none" w:sz="0" w:space="0" w:color="auto"/>
                <w:right w:val="none" w:sz="0" w:space="0" w:color="auto"/>
              </w:divBdr>
            </w:div>
            <w:div w:id="985739888">
              <w:marLeft w:val="0"/>
              <w:marRight w:val="0"/>
              <w:marTop w:val="0"/>
              <w:marBottom w:val="0"/>
              <w:divBdr>
                <w:top w:val="none" w:sz="0" w:space="0" w:color="auto"/>
                <w:left w:val="none" w:sz="0" w:space="0" w:color="auto"/>
                <w:bottom w:val="none" w:sz="0" w:space="0" w:color="auto"/>
                <w:right w:val="none" w:sz="0" w:space="0" w:color="auto"/>
              </w:divBdr>
            </w:div>
            <w:div w:id="410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8540">
      <w:bodyDiv w:val="1"/>
      <w:marLeft w:val="0"/>
      <w:marRight w:val="0"/>
      <w:marTop w:val="0"/>
      <w:marBottom w:val="0"/>
      <w:divBdr>
        <w:top w:val="none" w:sz="0" w:space="0" w:color="auto"/>
        <w:left w:val="none" w:sz="0" w:space="0" w:color="auto"/>
        <w:bottom w:val="none" w:sz="0" w:space="0" w:color="auto"/>
        <w:right w:val="none" w:sz="0" w:space="0" w:color="auto"/>
      </w:divBdr>
      <w:divsChild>
        <w:div w:id="1071274024">
          <w:marLeft w:val="0"/>
          <w:marRight w:val="0"/>
          <w:marTop w:val="0"/>
          <w:marBottom w:val="0"/>
          <w:divBdr>
            <w:top w:val="none" w:sz="0" w:space="0" w:color="auto"/>
            <w:left w:val="none" w:sz="0" w:space="0" w:color="auto"/>
            <w:bottom w:val="none" w:sz="0" w:space="0" w:color="auto"/>
            <w:right w:val="none" w:sz="0" w:space="0" w:color="auto"/>
          </w:divBdr>
          <w:divsChild>
            <w:div w:id="1983074827">
              <w:marLeft w:val="0"/>
              <w:marRight w:val="0"/>
              <w:marTop w:val="0"/>
              <w:marBottom w:val="0"/>
              <w:divBdr>
                <w:top w:val="none" w:sz="0" w:space="0" w:color="auto"/>
                <w:left w:val="none" w:sz="0" w:space="0" w:color="auto"/>
                <w:bottom w:val="none" w:sz="0" w:space="0" w:color="auto"/>
                <w:right w:val="none" w:sz="0" w:space="0" w:color="auto"/>
              </w:divBdr>
            </w:div>
            <w:div w:id="667441693">
              <w:marLeft w:val="0"/>
              <w:marRight w:val="0"/>
              <w:marTop w:val="0"/>
              <w:marBottom w:val="0"/>
              <w:divBdr>
                <w:top w:val="none" w:sz="0" w:space="0" w:color="auto"/>
                <w:left w:val="none" w:sz="0" w:space="0" w:color="auto"/>
                <w:bottom w:val="none" w:sz="0" w:space="0" w:color="auto"/>
                <w:right w:val="none" w:sz="0" w:space="0" w:color="auto"/>
              </w:divBdr>
              <w:divsChild>
                <w:div w:id="66344061">
                  <w:marLeft w:val="0"/>
                  <w:marRight w:val="0"/>
                  <w:marTop w:val="0"/>
                  <w:marBottom w:val="0"/>
                  <w:divBdr>
                    <w:top w:val="none" w:sz="0" w:space="0" w:color="auto"/>
                    <w:left w:val="none" w:sz="0" w:space="0" w:color="auto"/>
                    <w:bottom w:val="none" w:sz="0" w:space="0" w:color="auto"/>
                    <w:right w:val="none" w:sz="0" w:space="0" w:color="auto"/>
                  </w:divBdr>
                </w:div>
                <w:div w:id="1337197651">
                  <w:marLeft w:val="0"/>
                  <w:marRight w:val="0"/>
                  <w:marTop w:val="0"/>
                  <w:marBottom w:val="0"/>
                  <w:divBdr>
                    <w:top w:val="none" w:sz="0" w:space="0" w:color="auto"/>
                    <w:left w:val="none" w:sz="0" w:space="0" w:color="auto"/>
                    <w:bottom w:val="none" w:sz="0" w:space="0" w:color="auto"/>
                    <w:right w:val="none" w:sz="0" w:space="0" w:color="auto"/>
                  </w:divBdr>
                </w:div>
                <w:div w:id="1821842642">
                  <w:marLeft w:val="0"/>
                  <w:marRight w:val="0"/>
                  <w:marTop w:val="0"/>
                  <w:marBottom w:val="0"/>
                  <w:divBdr>
                    <w:top w:val="none" w:sz="0" w:space="0" w:color="auto"/>
                    <w:left w:val="none" w:sz="0" w:space="0" w:color="auto"/>
                    <w:bottom w:val="none" w:sz="0" w:space="0" w:color="auto"/>
                    <w:right w:val="none" w:sz="0" w:space="0" w:color="auto"/>
                  </w:divBdr>
                </w:div>
                <w:div w:id="624892407">
                  <w:marLeft w:val="0"/>
                  <w:marRight w:val="0"/>
                  <w:marTop w:val="0"/>
                  <w:marBottom w:val="0"/>
                  <w:divBdr>
                    <w:top w:val="none" w:sz="0" w:space="0" w:color="auto"/>
                    <w:left w:val="none" w:sz="0" w:space="0" w:color="auto"/>
                    <w:bottom w:val="none" w:sz="0" w:space="0" w:color="auto"/>
                    <w:right w:val="none" w:sz="0" w:space="0" w:color="auto"/>
                  </w:divBdr>
                </w:div>
                <w:div w:id="518395784">
                  <w:marLeft w:val="0"/>
                  <w:marRight w:val="0"/>
                  <w:marTop w:val="0"/>
                  <w:marBottom w:val="0"/>
                  <w:divBdr>
                    <w:top w:val="none" w:sz="0" w:space="0" w:color="auto"/>
                    <w:left w:val="none" w:sz="0" w:space="0" w:color="auto"/>
                    <w:bottom w:val="none" w:sz="0" w:space="0" w:color="auto"/>
                    <w:right w:val="none" w:sz="0" w:space="0" w:color="auto"/>
                  </w:divBdr>
                </w:div>
                <w:div w:id="123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5999">
      <w:bodyDiv w:val="1"/>
      <w:marLeft w:val="0"/>
      <w:marRight w:val="0"/>
      <w:marTop w:val="0"/>
      <w:marBottom w:val="0"/>
      <w:divBdr>
        <w:top w:val="none" w:sz="0" w:space="0" w:color="auto"/>
        <w:left w:val="none" w:sz="0" w:space="0" w:color="auto"/>
        <w:bottom w:val="none" w:sz="0" w:space="0" w:color="auto"/>
        <w:right w:val="none" w:sz="0" w:space="0" w:color="auto"/>
      </w:divBdr>
    </w:div>
    <w:div w:id="587616262">
      <w:bodyDiv w:val="1"/>
      <w:marLeft w:val="0"/>
      <w:marRight w:val="0"/>
      <w:marTop w:val="0"/>
      <w:marBottom w:val="0"/>
      <w:divBdr>
        <w:top w:val="none" w:sz="0" w:space="0" w:color="auto"/>
        <w:left w:val="none" w:sz="0" w:space="0" w:color="auto"/>
        <w:bottom w:val="none" w:sz="0" w:space="0" w:color="auto"/>
        <w:right w:val="none" w:sz="0" w:space="0" w:color="auto"/>
      </w:divBdr>
    </w:div>
    <w:div w:id="624699296">
      <w:bodyDiv w:val="1"/>
      <w:marLeft w:val="0"/>
      <w:marRight w:val="0"/>
      <w:marTop w:val="0"/>
      <w:marBottom w:val="0"/>
      <w:divBdr>
        <w:top w:val="none" w:sz="0" w:space="0" w:color="auto"/>
        <w:left w:val="none" w:sz="0" w:space="0" w:color="auto"/>
        <w:bottom w:val="none" w:sz="0" w:space="0" w:color="auto"/>
        <w:right w:val="none" w:sz="0" w:space="0" w:color="auto"/>
      </w:divBdr>
    </w:div>
    <w:div w:id="780805444">
      <w:bodyDiv w:val="1"/>
      <w:marLeft w:val="0"/>
      <w:marRight w:val="0"/>
      <w:marTop w:val="0"/>
      <w:marBottom w:val="0"/>
      <w:divBdr>
        <w:top w:val="none" w:sz="0" w:space="0" w:color="auto"/>
        <w:left w:val="none" w:sz="0" w:space="0" w:color="auto"/>
        <w:bottom w:val="none" w:sz="0" w:space="0" w:color="auto"/>
        <w:right w:val="none" w:sz="0" w:space="0" w:color="auto"/>
      </w:divBdr>
    </w:div>
    <w:div w:id="936794328">
      <w:bodyDiv w:val="1"/>
      <w:marLeft w:val="0"/>
      <w:marRight w:val="0"/>
      <w:marTop w:val="0"/>
      <w:marBottom w:val="0"/>
      <w:divBdr>
        <w:top w:val="none" w:sz="0" w:space="0" w:color="auto"/>
        <w:left w:val="none" w:sz="0" w:space="0" w:color="auto"/>
        <w:bottom w:val="none" w:sz="0" w:space="0" w:color="auto"/>
        <w:right w:val="none" w:sz="0" w:space="0" w:color="auto"/>
      </w:divBdr>
      <w:divsChild>
        <w:div w:id="739526005">
          <w:marLeft w:val="0"/>
          <w:marRight w:val="0"/>
          <w:marTop w:val="0"/>
          <w:marBottom w:val="0"/>
          <w:divBdr>
            <w:top w:val="none" w:sz="0" w:space="0" w:color="auto"/>
            <w:left w:val="none" w:sz="0" w:space="0" w:color="auto"/>
            <w:bottom w:val="none" w:sz="0" w:space="0" w:color="auto"/>
            <w:right w:val="none" w:sz="0" w:space="0" w:color="auto"/>
          </w:divBdr>
        </w:div>
      </w:divsChild>
    </w:div>
    <w:div w:id="980385374">
      <w:bodyDiv w:val="1"/>
      <w:marLeft w:val="0"/>
      <w:marRight w:val="0"/>
      <w:marTop w:val="0"/>
      <w:marBottom w:val="0"/>
      <w:divBdr>
        <w:top w:val="none" w:sz="0" w:space="0" w:color="auto"/>
        <w:left w:val="none" w:sz="0" w:space="0" w:color="auto"/>
        <w:bottom w:val="none" w:sz="0" w:space="0" w:color="auto"/>
        <w:right w:val="none" w:sz="0" w:space="0" w:color="auto"/>
      </w:divBdr>
    </w:div>
    <w:div w:id="1122841522">
      <w:bodyDiv w:val="1"/>
      <w:marLeft w:val="0"/>
      <w:marRight w:val="0"/>
      <w:marTop w:val="0"/>
      <w:marBottom w:val="0"/>
      <w:divBdr>
        <w:top w:val="none" w:sz="0" w:space="0" w:color="auto"/>
        <w:left w:val="none" w:sz="0" w:space="0" w:color="auto"/>
        <w:bottom w:val="none" w:sz="0" w:space="0" w:color="auto"/>
        <w:right w:val="none" w:sz="0" w:space="0" w:color="auto"/>
      </w:divBdr>
    </w:div>
    <w:div w:id="1125928771">
      <w:bodyDiv w:val="1"/>
      <w:marLeft w:val="0"/>
      <w:marRight w:val="0"/>
      <w:marTop w:val="0"/>
      <w:marBottom w:val="0"/>
      <w:divBdr>
        <w:top w:val="none" w:sz="0" w:space="0" w:color="auto"/>
        <w:left w:val="none" w:sz="0" w:space="0" w:color="auto"/>
        <w:bottom w:val="none" w:sz="0" w:space="0" w:color="auto"/>
        <w:right w:val="none" w:sz="0" w:space="0" w:color="auto"/>
      </w:divBdr>
    </w:div>
    <w:div w:id="1161388475">
      <w:bodyDiv w:val="1"/>
      <w:marLeft w:val="0"/>
      <w:marRight w:val="0"/>
      <w:marTop w:val="0"/>
      <w:marBottom w:val="0"/>
      <w:divBdr>
        <w:top w:val="none" w:sz="0" w:space="0" w:color="auto"/>
        <w:left w:val="none" w:sz="0" w:space="0" w:color="auto"/>
        <w:bottom w:val="none" w:sz="0" w:space="0" w:color="auto"/>
        <w:right w:val="none" w:sz="0" w:space="0" w:color="auto"/>
      </w:divBdr>
    </w:div>
    <w:div w:id="1178814787">
      <w:bodyDiv w:val="1"/>
      <w:marLeft w:val="0"/>
      <w:marRight w:val="0"/>
      <w:marTop w:val="0"/>
      <w:marBottom w:val="0"/>
      <w:divBdr>
        <w:top w:val="none" w:sz="0" w:space="0" w:color="auto"/>
        <w:left w:val="none" w:sz="0" w:space="0" w:color="auto"/>
        <w:bottom w:val="none" w:sz="0" w:space="0" w:color="auto"/>
        <w:right w:val="none" w:sz="0" w:space="0" w:color="auto"/>
      </w:divBdr>
    </w:div>
    <w:div w:id="1181892358">
      <w:bodyDiv w:val="1"/>
      <w:marLeft w:val="0"/>
      <w:marRight w:val="0"/>
      <w:marTop w:val="0"/>
      <w:marBottom w:val="0"/>
      <w:divBdr>
        <w:top w:val="none" w:sz="0" w:space="0" w:color="auto"/>
        <w:left w:val="none" w:sz="0" w:space="0" w:color="auto"/>
        <w:bottom w:val="none" w:sz="0" w:space="0" w:color="auto"/>
        <w:right w:val="none" w:sz="0" w:space="0" w:color="auto"/>
      </w:divBdr>
      <w:divsChild>
        <w:div w:id="427700473">
          <w:marLeft w:val="0"/>
          <w:marRight w:val="0"/>
          <w:marTop w:val="0"/>
          <w:marBottom w:val="0"/>
          <w:divBdr>
            <w:top w:val="none" w:sz="0" w:space="0" w:color="auto"/>
            <w:left w:val="none" w:sz="0" w:space="0" w:color="auto"/>
            <w:bottom w:val="none" w:sz="0" w:space="0" w:color="auto"/>
            <w:right w:val="none" w:sz="0" w:space="0" w:color="auto"/>
          </w:divBdr>
        </w:div>
      </w:divsChild>
    </w:div>
    <w:div w:id="1193494350">
      <w:bodyDiv w:val="1"/>
      <w:marLeft w:val="0"/>
      <w:marRight w:val="0"/>
      <w:marTop w:val="0"/>
      <w:marBottom w:val="0"/>
      <w:divBdr>
        <w:top w:val="none" w:sz="0" w:space="0" w:color="auto"/>
        <w:left w:val="none" w:sz="0" w:space="0" w:color="auto"/>
        <w:bottom w:val="none" w:sz="0" w:space="0" w:color="auto"/>
        <w:right w:val="none" w:sz="0" w:space="0" w:color="auto"/>
      </w:divBdr>
    </w:div>
    <w:div w:id="1209073864">
      <w:bodyDiv w:val="1"/>
      <w:marLeft w:val="0"/>
      <w:marRight w:val="0"/>
      <w:marTop w:val="0"/>
      <w:marBottom w:val="0"/>
      <w:divBdr>
        <w:top w:val="none" w:sz="0" w:space="0" w:color="auto"/>
        <w:left w:val="none" w:sz="0" w:space="0" w:color="auto"/>
        <w:bottom w:val="none" w:sz="0" w:space="0" w:color="auto"/>
        <w:right w:val="none" w:sz="0" w:space="0" w:color="auto"/>
      </w:divBdr>
    </w:div>
    <w:div w:id="1241913204">
      <w:bodyDiv w:val="1"/>
      <w:marLeft w:val="0"/>
      <w:marRight w:val="0"/>
      <w:marTop w:val="0"/>
      <w:marBottom w:val="0"/>
      <w:divBdr>
        <w:top w:val="none" w:sz="0" w:space="0" w:color="auto"/>
        <w:left w:val="none" w:sz="0" w:space="0" w:color="auto"/>
        <w:bottom w:val="none" w:sz="0" w:space="0" w:color="auto"/>
        <w:right w:val="none" w:sz="0" w:space="0" w:color="auto"/>
      </w:divBdr>
    </w:div>
    <w:div w:id="1262448367">
      <w:bodyDiv w:val="1"/>
      <w:marLeft w:val="0"/>
      <w:marRight w:val="0"/>
      <w:marTop w:val="0"/>
      <w:marBottom w:val="0"/>
      <w:divBdr>
        <w:top w:val="none" w:sz="0" w:space="0" w:color="auto"/>
        <w:left w:val="none" w:sz="0" w:space="0" w:color="auto"/>
        <w:bottom w:val="none" w:sz="0" w:space="0" w:color="auto"/>
        <w:right w:val="none" w:sz="0" w:space="0" w:color="auto"/>
      </w:divBdr>
    </w:div>
    <w:div w:id="1277785335">
      <w:bodyDiv w:val="1"/>
      <w:marLeft w:val="0"/>
      <w:marRight w:val="0"/>
      <w:marTop w:val="0"/>
      <w:marBottom w:val="0"/>
      <w:divBdr>
        <w:top w:val="none" w:sz="0" w:space="0" w:color="auto"/>
        <w:left w:val="none" w:sz="0" w:space="0" w:color="auto"/>
        <w:bottom w:val="none" w:sz="0" w:space="0" w:color="auto"/>
        <w:right w:val="none" w:sz="0" w:space="0" w:color="auto"/>
      </w:divBdr>
    </w:div>
    <w:div w:id="1334919516">
      <w:bodyDiv w:val="1"/>
      <w:marLeft w:val="0"/>
      <w:marRight w:val="0"/>
      <w:marTop w:val="0"/>
      <w:marBottom w:val="0"/>
      <w:divBdr>
        <w:top w:val="none" w:sz="0" w:space="0" w:color="auto"/>
        <w:left w:val="none" w:sz="0" w:space="0" w:color="auto"/>
        <w:bottom w:val="none" w:sz="0" w:space="0" w:color="auto"/>
        <w:right w:val="none" w:sz="0" w:space="0" w:color="auto"/>
      </w:divBdr>
    </w:div>
    <w:div w:id="1439522757">
      <w:bodyDiv w:val="1"/>
      <w:marLeft w:val="0"/>
      <w:marRight w:val="0"/>
      <w:marTop w:val="0"/>
      <w:marBottom w:val="0"/>
      <w:divBdr>
        <w:top w:val="none" w:sz="0" w:space="0" w:color="auto"/>
        <w:left w:val="none" w:sz="0" w:space="0" w:color="auto"/>
        <w:bottom w:val="none" w:sz="0" w:space="0" w:color="auto"/>
        <w:right w:val="none" w:sz="0" w:space="0" w:color="auto"/>
      </w:divBdr>
    </w:div>
    <w:div w:id="1521968451">
      <w:bodyDiv w:val="1"/>
      <w:marLeft w:val="0"/>
      <w:marRight w:val="0"/>
      <w:marTop w:val="0"/>
      <w:marBottom w:val="0"/>
      <w:divBdr>
        <w:top w:val="none" w:sz="0" w:space="0" w:color="auto"/>
        <w:left w:val="none" w:sz="0" w:space="0" w:color="auto"/>
        <w:bottom w:val="none" w:sz="0" w:space="0" w:color="auto"/>
        <w:right w:val="none" w:sz="0" w:space="0" w:color="auto"/>
      </w:divBdr>
    </w:div>
    <w:div w:id="1579944890">
      <w:bodyDiv w:val="1"/>
      <w:marLeft w:val="0"/>
      <w:marRight w:val="0"/>
      <w:marTop w:val="0"/>
      <w:marBottom w:val="0"/>
      <w:divBdr>
        <w:top w:val="none" w:sz="0" w:space="0" w:color="auto"/>
        <w:left w:val="none" w:sz="0" w:space="0" w:color="auto"/>
        <w:bottom w:val="none" w:sz="0" w:space="0" w:color="auto"/>
        <w:right w:val="none" w:sz="0" w:space="0" w:color="auto"/>
      </w:divBdr>
    </w:div>
    <w:div w:id="1593463991">
      <w:bodyDiv w:val="1"/>
      <w:marLeft w:val="0"/>
      <w:marRight w:val="0"/>
      <w:marTop w:val="0"/>
      <w:marBottom w:val="0"/>
      <w:divBdr>
        <w:top w:val="none" w:sz="0" w:space="0" w:color="auto"/>
        <w:left w:val="none" w:sz="0" w:space="0" w:color="auto"/>
        <w:bottom w:val="none" w:sz="0" w:space="0" w:color="auto"/>
        <w:right w:val="none" w:sz="0" w:space="0" w:color="auto"/>
      </w:divBdr>
    </w:div>
    <w:div w:id="1614021539">
      <w:bodyDiv w:val="1"/>
      <w:marLeft w:val="0"/>
      <w:marRight w:val="0"/>
      <w:marTop w:val="0"/>
      <w:marBottom w:val="0"/>
      <w:divBdr>
        <w:top w:val="none" w:sz="0" w:space="0" w:color="auto"/>
        <w:left w:val="none" w:sz="0" w:space="0" w:color="auto"/>
        <w:bottom w:val="none" w:sz="0" w:space="0" w:color="auto"/>
        <w:right w:val="none" w:sz="0" w:space="0" w:color="auto"/>
      </w:divBdr>
    </w:div>
    <w:div w:id="1651596046">
      <w:bodyDiv w:val="1"/>
      <w:marLeft w:val="0"/>
      <w:marRight w:val="0"/>
      <w:marTop w:val="0"/>
      <w:marBottom w:val="0"/>
      <w:divBdr>
        <w:top w:val="none" w:sz="0" w:space="0" w:color="auto"/>
        <w:left w:val="none" w:sz="0" w:space="0" w:color="auto"/>
        <w:bottom w:val="none" w:sz="0" w:space="0" w:color="auto"/>
        <w:right w:val="none" w:sz="0" w:space="0" w:color="auto"/>
      </w:divBdr>
    </w:div>
    <w:div w:id="1674332742">
      <w:bodyDiv w:val="1"/>
      <w:marLeft w:val="0"/>
      <w:marRight w:val="0"/>
      <w:marTop w:val="0"/>
      <w:marBottom w:val="0"/>
      <w:divBdr>
        <w:top w:val="none" w:sz="0" w:space="0" w:color="auto"/>
        <w:left w:val="none" w:sz="0" w:space="0" w:color="auto"/>
        <w:bottom w:val="none" w:sz="0" w:space="0" w:color="auto"/>
        <w:right w:val="none" w:sz="0" w:space="0" w:color="auto"/>
      </w:divBdr>
    </w:div>
    <w:div w:id="1713117133">
      <w:bodyDiv w:val="1"/>
      <w:marLeft w:val="0"/>
      <w:marRight w:val="0"/>
      <w:marTop w:val="0"/>
      <w:marBottom w:val="0"/>
      <w:divBdr>
        <w:top w:val="none" w:sz="0" w:space="0" w:color="auto"/>
        <w:left w:val="none" w:sz="0" w:space="0" w:color="auto"/>
        <w:bottom w:val="none" w:sz="0" w:space="0" w:color="auto"/>
        <w:right w:val="none" w:sz="0" w:space="0" w:color="auto"/>
      </w:divBdr>
    </w:div>
    <w:div w:id="1720402253">
      <w:bodyDiv w:val="1"/>
      <w:marLeft w:val="0"/>
      <w:marRight w:val="0"/>
      <w:marTop w:val="0"/>
      <w:marBottom w:val="0"/>
      <w:divBdr>
        <w:top w:val="none" w:sz="0" w:space="0" w:color="auto"/>
        <w:left w:val="none" w:sz="0" w:space="0" w:color="auto"/>
        <w:bottom w:val="none" w:sz="0" w:space="0" w:color="auto"/>
        <w:right w:val="none" w:sz="0" w:space="0" w:color="auto"/>
      </w:divBdr>
    </w:div>
    <w:div w:id="1723938643">
      <w:bodyDiv w:val="1"/>
      <w:marLeft w:val="0"/>
      <w:marRight w:val="0"/>
      <w:marTop w:val="0"/>
      <w:marBottom w:val="0"/>
      <w:divBdr>
        <w:top w:val="none" w:sz="0" w:space="0" w:color="auto"/>
        <w:left w:val="none" w:sz="0" w:space="0" w:color="auto"/>
        <w:bottom w:val="none" w:sz="0" w:space="0" w:color="auto"/>
        <w:right w:val="none" w:sz="0" w:space="0" w:color="auto"/>
      </w:divBdr>
    </w:div>
    <w:div w:id="1806703194">
      <w:bodyDiv w:val="1"/>
      <w:marLeft w:val="0"/>
      <w:marRight w:val="0"/>
      <w:marTop w:val="0"/>
      <w:marBottom w:val="0"/>
      <w:divBdr>
        <w:top w:val="none" w:sz="0" w:space="0" w:color="auto"/>
        <w:left w:val="none" w:sz="0" w:space="0" w:color="auto"/>
        <w:bottom w:val="none" w:sz="0" w:space="0" w:color="auto"/>
        <w:right w:val="none" w:sz="0" w:space="0" w:color="auto"/>
      </w:divBdr>
    </w:div>
    <w:div w:id="1879050715">
      <w:bodyDiv w:val="1"/>
      <w:marLeft w:val="0"/>
      <w:marRight w:val="0"/>
      <w:marTop w:val="0"/>
      <w:marBottom w:val="0"/>
      <w:divBdr>
        <w:top w:val="none" w:sz="0" w:space="0" w:color="auto"/>
        <w:left w:val="none" w:sz="0" w:space="0" w:color="auto"/>
        <w:bottom w:val="none" w:sz="0" w:space="0" w:color="auto"/>
        <w:right w:val="none" w:sz="0" w:space="0" w:color="auto"/>
      </w:divBdr>
    </w:div>
    <w:div w:id="1885288239">
      <w:bodyDiv w:val="1"/>
      <w:marLeft w:val="0"/>
      <w:marRight w:val="0"/>
      <w:marTop w:val="0"/>
      <w:marBottom w:val="0"/>
      <w:divBdr>
        <w:top w:val="none" w:sz="0" w:space="0" w:color="auto"/>
        <w:left w:val="none" w:sz="0" w:space="0" w:color="auto"/>
        <w:bottom w:val="none" w:sz="0" w:space="0" w:color="auto"/>
        <w:right w:val="none" w:sz="0" w:space="0" w:color="auto"/>
      </w:divBdr>
    </w:div>
    <w:div w:id="1984001680">
      <w:bodyDiv w:val="1"/>
      <w:marLeft w:val="0"/>
      <w:marRight w:val="0"/>
      <w:marTop w:val="0"/>
      <w:marBottom w:val="0"/>
      <w:divBdr>
        <w:top w:val="none" w:sz="0" w:space="0" w:color="auto"/>
        <w:left w:val="none" w:sz="0" w:space="0" w:color="auto"/>
        <w:bottom w:val="none" w:sz="0" w:space="0" w:color="auto"/>
        <w:right w:val="none" w:sz="0" w:space="0" w:color="auto"/>
      </w:divBdr>
    </w:div>
    <w:div w:id="1998991116">
      <w:bodyDiv w:val="1"/>
      <w:marLeft w:val="0"/>
      <w:marRight w:val="0"/>
      <w:marTop w:val="0"/>
      <w:marBottom w:val="0"/>
      <w:divBdr>
        <w:top w:val="none" w:sz="0" w:space="0" w:color="auto"/>
        <w:left w:val="none" w:sz="0" w:space="0" w:color="auto"/>
        <w:bottom w:val="none" w:sz="0" w:space="0" w:color="auto"/>
        <w:right w:val="none" w:sz="0" w:space="0" w:color="auto"/>
      </w:divBdr>
    </w:div>
    <w:div w:id="2059280403">
      <w:bodyDiv w:val="1"/>
      <w:marLeft w:val="0"/>
      <w:marRight w:val="0"/>
      <w:marTop w:val="0"/>
      <w:marBottom w:val="0"/>
      <w:divBdr>
        <w:top w:val="none" w:sz="0" w:space="0" w:color="auto"/>
        <w:left w:val="none" w:sz="0" w:space="0" w:color="auto"/>
        <w:bottom w:val="none" w:sz="0" w:space="0" w:color="auto"/>
        <w:right w:val="none" w:sz="0" w:space="0" w:color="auto"/>
      </w:divBdr>
    </w:div>
    <w:div w:id="2059666000">
      <w:bodyDiv w:val="1"/>
      <w:marLeft w:val="0"/>
      <w:marRight w:val="0"/>
      <w:marTop w:val="0"/>
      <w:marBottom w:val="0"/>
      <w:divBdr>
        <w:top w:val="none" w:sz="0" w:space="0" w:color="auto"/>
        <w:left w:val="none" w:sz="0" w:space="0" w:color="auto"/>
        <w:bottom w:val="none" w:sz="0" w:space="0" w:color="auto"/>
        <w:right w:val="none" w:sz="0" w:space="0" w:color="auto"/>
      </w:divBdr>
    </w:div>
    <w:div w:id="21096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2162</Words>
  <Characters>12328</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Mihuta</dc:creator>
  <cp:keywords/>
  <dc:description/>
  <cp:lastModifiedBy>Alina Constantin</cp:lastModifiedBy>
  <cp:revision>4</cp:revision>
  <cp:lastPrinted>2021-11-16T08:11:00Z</cp:lastPrinted>
  <dcterms:created xsi:type="dcterms:W3CDTF">2022-02-11T12:22:00Z</dcterms:created>
  <dcterms:modified xsi:type="dcterms:W3CDTF">2022-02-14T06:55:00Z</dcterms:modified>
</cp:coreProperties>
</file>