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C1E3" w14:textId="77777777" w:rsidR="004C1E3C" w:rsidRDefault="004C1E3C" w:rsidP="004C1E3C">
      <w:pPr>
        <w:spacing w:line="276" w:lineRule="auto"/>
        <w:jc w:val="center"/>
        <w:rPr>
          <w:rFonts w:ascii="Arial" w:hAnsi="Arial" w:cs="Arial"/>
          <w:b/>
          <w:bCs/>
          <w:color w:val="000000"/>
          <w:sz w:val="28"/>
          <w:szCs w:val="28"/>
          <w:lang w:val="ro-RO"/>
        </w:rPr>
      </w:pPr>
    </w:p>
    <w:p w14:paraId="20F6B4C4" w14:textId="7C7418BB" w:rsidR="00352614" w:rsidRDefault="009C0BAF" w:rsidP="004C1E3C">
      <w:pPr>
        <w:spacing w:line="276" w:lineRule="auto"/>
        <w:jc w:val="center"/>
        <w:rPr>
          <w:rFonts w:ascii="Arial" w:hAnsi="Arial" w:cs="Arial"/>
          <w:b/>
          <w:bCs/>
          <w:color w:val="000000"/>
          <w:sz w:val="28"/>
          <w:szCs w:val="28"/>
          <w:lang w:val="ro-RO"/>
        </w:rPr>
      </w:pPr>
      <w:r>
        <w:rPr>
          <w:rFonts w:ascii="Arial" w:hAnsi="Arial" w:cs="Arial"/>
          <w:b/>
          <w:bCs/>
          <w:color w:val="000000"/>
          <w:sz w:val="28"/>
          <w:szCs w:val="28"/>
          <w:lang w:val="ro-RO"/>
        </w:rPr>
        <w:t xml:space="preserve">În 2025, </w:t>
      </w:r>
      <w:r w:rsidR="004D6B0C" w:rsidRPr="009212FA">
        <w:rPr>
          <w:rFonts w:ascii="Arial" w:hAnsi="Arial" w:cs="Arial"/>
          <w:b/>
          <w:bCs/>
          <w:color w:val="000000"/>
          <w:sz w:val="28"/>
          <w:szCs w:val="28"/>
          <w:lang w:val="ro-RO"/>
        </w:rPr>
        <w:t xml:space="preserve">LG </w:t>
      </w:r>
      <w:r w:rsidR="00B30FBD">
        <w:rPr>
          <w:rFonts w:ascii="Arial" w:hAnsi="Arial" w:cs="Arial"/>
          <w:b/>
          <w:bCs/>
          <w:color w:val="000000"/>
          <w:sz w:val="28"/>
          <w:szCs w:val="28"/>
          <w:lang w:val="ro-RO"/>
        </w:rPr>
        <w:t>î</w:t>
      </w:r>
      <w:r w:rsidR="004D6B0C" w:rsidRPr="009212FA">
        <w:rPr>
          <w:rFonts w:ascii="Arial" w:hAnsi="Arial" w:cs="Arial"/>
          <w:b/>
          <w:bCs/>
          <w:color w:val="000000"/>
          <w:sz w:val="28"/>
          <w:szCs w:val="28"/>
          <w:lang w:val="ro-RO"/>
        </w:rPr>
        <w:t>mpline</w:t>
      </w:r>
      <w:r w:rsidR="00B30FBD">
        <w:rPr>
          <w:rFonts w:ascii="Arial" w:hAnsi="Arial" w:cs="Arial"/>
          <w:b/>
          <w:bCs/>
          <w:color w:val="000000"/>
          <w:sz w:val="28"/>
          <w:szCs w:val="28"/>
          <w:lang w:val="ro-RO"/>
        </w:rPr>
        <w:t>ș</w:t>
      </w:r>
      <w:r w:rsidR="004D6B0C" w:rsidRPr="009212FA">
        <w:rPr>
          <w:rFonts w:ascii="Arial" w:hAnsi="Arial" w:cs="Arial"/>
          <w:b/>
          <w:bCs/>
          <w:color w:val="000000"/>
          <w:sz w:val="28"/>
          <w:szCs w:val="28"/>
          <w:lang w:val="ro-RO"/>
        </w:rPr>
        <w:t>te 60 de ani</w:t>
      </w:r>
      <w:r w:rsidR="002665DD" w:rsidRPr="009212FA">
        <w:rPr>
          <w:rFonts w:ascii="Arial" w:hAnsi="Arial" w:cs="Arial"/>
          <w:b/>
          <w:bCs/>
          <w:color w:val="000000"/>
          <w:sz w:val="28"/>
          <w:szCs w:val="28"/>
          <w:lang w:val="ro-RO"/>
        </w:rPr>
        <w:t xml:space="preserve">: un brand creat de fermieri, </w:t>
      </w:r>
      <w:r w:rsidR="00744F49" w:rsidRPr="009212FA">
        <w:rPr>
          <w:rFonts w:ascii="Arial" w:hAnsi="Arial" w:cs="Arial"/>
          <w:b/>
          <w:bCs/>
          <w:color w:val="000000"/>
          <w:sz w:val="28"/>
          <w:szCs w:val="28"/>
          <w:lang w:val="ro-RO"/>
        </w:rPr>
        <w:t xml:space="preserve">pentru </w:t>
      </w:r>
      <w:r w:rsidR="002665DD" w:rsidRPr="009212FA">
        <w:rPr>
          <w:rFonts w:ascii="Arial" w:hAnsi="Arial" w:cs="Arial"/>
          <w:b/>
          <w:bCs/>
          <w:color w:val="000000"/>
          <w:sz w:val="28"/>
          <w:szCs w:val="28"/>
          <w:lang w:val="ro-RO"/>
        </w:rPr>
        <w:t>fermieri</w:t>
      </w:r>
    </w:p>
    <w:p w14:paraId="4CEF4324" w14:textId="77777777" w:rsidR="004C1E3C" w:rsidRDefault="004C1E3C" w:rsidP="004C1E3C">
      <w:pPr>
        <w:spacing w:line="276" w:lineRule="auto"/>
        <w:jc w:val="center"/>
        <w:rPr>
          <w:rFonts w:ascii="Arial" w:hAnsi="Arial" w:cs="Arial"/>
          <w:b/>
          <w:bCs/>
          <w:color w:val="000000"/>
          <w:sz w:val="28"/>
          <w:szCs w:val="28"/>
          <w:lang w:val="ro-RO"/>
        </w:rPr>
      </w:pPr>
    </w:p>
    <w:p w14:paraId="0B944976" w14:textId="77777777" w:rsidR="009212FA" w:rsidRPr="009212FA" w:rsidRDefault="009212FA" w:rsidP="009212FA">
      <w:pPr>
        <w:spacing w:line="276" w:lineRule="auto"/>
        <w:jc w:val="center"/>
        <w:rPr>
          <w:rFonts w:cs="Calibri"/>
          <w:b/>
          <w:bCs/>
          <w:spacing w:val="0"/>
          <w:szCs w:val="24"/>
          <w:lang w:val="ro-RO" w:eastAsia="zh-CN"/>
        </w:rPr>
      </w:pPr>
    </w:p>
    <w:p w14:paraId="366C8697" w14:textId="77777777" w:rsidR="004C1E3C" w:rsidRDefault="009212FA" w:rsidP="009212FA">
      <w:pPr>
        <w:spacing w:line="276" w:lineRule="auto"/>
        <w:jc w:val="both"/>
        <w:rPr>
          <w:rFonts w:cs="Calibri"/>
          <w:spacing w:val="0"/>
          <w:szCs w:val="24"/>
          <w:lang w:val="ro-RO" w:eastAsia="zh-CN"/>
        </w:rPr>
      </w:pPr>
      <w:r w:rsidRPr="009212FA">
        <w:rPr>
          <w:rFonts w:cs="Calibri"/>
          <w:b/>
          <w:bCs/>
          <w:spacing w:val="0"/>
          <w:szCs w:val="24"/>
          <w:lang w:val="ro-RO" w:eastAsia="zh-CN"/>
        </w:rPr>
        <w:t>București, 13 februarie 2025</w:t>
      </w:r>
      <w:r>
        <w:rPr>
          <w:rFonts w:cs="Calibri"/>
          <w:spacing w:val="0"/>
          <w:szCs w:val="24"/>
          <w:lang w:val="ro-RO" w:eastAsia="zh-CN"/>
        </w:rPr>
        <w:t xml:space="preserve">. </w:t>
      </w:r>
    </w:p>
    <w:p w14:paraId="7223178B" w14:textId="03FAFEEE" w:rsidR="00EA38C2" w:rsidRPr="009212FA" w:rsidRDefault="00043B80" w:rsidP="009212FA">
      <w:pPr>
        <w:spacing w:line="276" w:lineRule="auto"/>
        <w:jc w:val="both"/>
        <w:rPr>
          <w:rFonts w:cs="Calibri"/>
          <w:spacing w:val="0"/>
          <w:szCs w:val="24"/>
          <w:lang w:val="ro-RO" w:eastAsia="zh-CN"/>
        </w:rPr>
      </w:pPr>
      <w:r w:rsidRPr="009212FA">
        <w:rPr>
          <w:rFonts w:cs="Calibri"/>
          <w:spacing w:val="0"/>
          <w:szCs w:val="24"/>
          <w:lang w:val="ro-RO" w:eastAsia="zh-CN"/>
        </w:rPr>
        <w:t>În 2025, brandul LG sărbător</w:t>
      </w:r>
      <w:r w:rsidR="000A03CF" w:rsidRPr="009212FA">
        <w:rPr>
          <w:rFonts w:cs="Calibri"/>
          <w:spacing w:val="0"/>
          <w:szCs w:val="24"/>
          <w:lang w:val="ro-RO" w:eastAsia="zh-CN"/>
        </w:rPr>
        <w:t>e</w:t>
      </w:r>
      <w:r w:rsidR="004C1E3C">
        <w:rPr>
          <w:rFonts w:cs="Calibri"/>
          <w:spacing w:val="0"/>
          <w:szCs w:val="24"/>
          <w:lang w:val="ro-RO" w:eastAsia="zh-CN"/>
        </w:rPr>
        <w:t>ș</w:t>
      </w:r>
      <w:r w:rsidR="000A03CF" w:rsidRPr="009212FA">
        <w:rPr>
          <w:rFonts w:cs="Calibri"/>
          <w:spacing w:val="0"/>
          <w:szCs w:val="24"/>
          <w:lang w:val="ro-RO" w:eastAsia="zh-CN"/>
        </w:rPr>
        <w:t>te</w:t>
      </w:r>
      <w:r w:rsidRPr="009212FA">
        <w:rPr>
          <w:rFonts w:cs="Calibri"/>
          <w:spacing w:val="0"/>
          <w:szCs w:val="24"/>
          <w:lang w:val="ro-RO" w:eastAsia="zh-CN"/>
        </w:rPr>
        <w:t xml:space="preserve"> 60 de ani de încredere, inovație și parteneriat. Creat în 1965 de Limagrain, o cooperativă condusă de fermieri în Limagne Val d'Allier, Franța, brandul LG a fost construit pe valorile fondatorilor săi. Ascultând fermierii. Lucrând alături de ei. Livrând ceea ce au cu adevărat nevoie. Astăzi, LG este un brand de încredere în 77 de țări. Ajută fermierii să </w:t>
      </w:r>
      <w:r w:rsidR="003B25F2" w:rsidRPr="009212FA">
        <w:rPr>
          <w:rFonts w:cs="Calibri"/>
          <w:spacing w:val="0"/>
          <w:szCs w:val="24"/>
          <w:lang w:val="ro-RO" w:eastAsia="zh-CN"/>
        </w:rPr>
        <w:t>se devolte</w:t>
      </w:r>
      <w:r w:rsidRPr="009212FA">
        <w:rPr>
          <w:rFonts w:cs="Calibri"/>
          <w:spacing w:val="0"/>
          <w:szCs w:val="24"/>
          <w:lang w:val="ro-RO" w:eastAsia="zh-CN"/>
        </w:rPr>
        <w:t xml:space="preserve"> mai bine, mai inteligent și mai sustenabil. </w:t>
      </w:r>
    </w:p>
    <w:p w14:paraId="48CCFD83" w14:textId="40A2FBC1" w:rsidR="00043B80" w:rsidRPr="009212FA" w:rsidRDefault="00043B80" w:rsidP="009212FA">
      <w:pPr>
        <w:spacing w:line="276" w:lineRule="auto"/>
        <w:jc w:val="both"/>
        <w:rPr>
          <w:rFonts w:cs="Calibri"/>
          <w:spacing w:val="0"/>
          <w:szCs w:val="24"/>
          <w:lang w:val="ro-RO" w:eastAsia="zh-CN"/>
        </w:rPr>
      </w:pPr>
      <w:r w:rsidRPr="009212FA">
        <w:rPr>
          <w:rFonts w:cs="Calibri"/>
          <w:i/>
          <w:iCs/>
          <w:spacing w:val="0"/>
          <w:szCs w:val="24"/>
          <w:lang w:val="ro-RO" w:eastAsia="zh-CN"/>
        </w:rPr>
        <w:t>„</w:t>
      </w:r>
      <w:r w:rsidRPr="009212FA">
        <w:rPr>
          <w:rFonts w:cs="Calibri"/>
          <w:b/>
          <w:bCs/>
          <w:i/>
          <w:iCs/>
          <w:spacing w:val="0"/>
          <w:szCs w:val="24"/>
          <w:lang w:val="ro-RO" w:eastAsia="zh-CN"/>
        </w:rPr>
        <w:t>Povestea LG este povestea fermierilor</w:t>
      </w:r>
      <w:r w:rsidRPr="009212FA">
        <w:rPr>
          <w:rFonts w:cs="Calibri"/>
          <w:i/>
          <w:iCs/>
          <w:spacing w:val="0"/>
          <w:szCs w:val="24"/>
          <w:lang w:val="ro-RO" w:eastAsia="zh-CN"/>
        </w:rPr>
        <w:t>”</w:t>
      </w:r>
      <w:r w:rsidR="009212FA">
        <w:rPr>
          <w:rFonts w:cs="Calibri"/>
          <w:i/>
          <w:iCs/>
          <w:spacing w:val="0"/>
          <w:szCs w:val="24"/>
          <w:lang w:val="ro-RO" w:eastAsia="zh-CN"/>
        </w:rPr>
        <w:t>,</w:t>
      </w:r>
      <w:r w:rsidRPr="009212FA">
        <w:rPr>
          <w:rFonts w:cs="Calibri"/>
          <w:spacing w:val="0"/>
          <w:szCs w:val="24"/>
          <w:lang w:val="ro-RO" w:eastAsia="zh-CN"/>
        </w:rPr>
        <w:t xml:space="preserve"> spune Regis Fournier, CEO al Limagrain Field Seeds. </w:t>
      </w:r>
      <w:r w:rsidRPr="009212FA">
        <w:rPr>
          <w:rFonts w:cs="Calibri"/>
          <w:i/>
          <w:iCs/>
          <w:spacing w:val="0"/>
          <w:szCs w:val="24"/>
          <w:lang w:val="ro-RO" w:eastAsia="zh-CN"/>
        </w:rPr>
        <w:t xml:space="preserve">„A început cu LG 11, o varietate de porumb care a transformat câmpurile din Europa de Nord. De-a lungul decadelor, brandul </w:t>
      </w:r>
      <w:r w:rsidR="00F15132">
        <w:rPr>
          <w:rFonts w:cs="Calibri"/>
          <w:i/>
          <w:iCs/>
          <w:spacing w:val="0"/>
          <w:szCs w:val="24"/>
          <w:lang w:val="ro-RO" w:eastAsia="zh-CN"/>
        </w:rPr>
        <w:t>s-a transformat</w:t>
      </w:r>
      <w:r w:rsidRPr="009212FA">
        <w:rPr>
          <w:rFonts w:cs="Calibri"/>
          <w:i/>
          <w:iCs/>
          <w:spacing w:val="0"/>
          <w:szCs w:val="24"/>
          <w:lang w:val="ro-RO" w:eastAsia="zh-CN"/>
        </w:rPr>
        <w:t xml:space="preserve"> într-un simbol global al progresului, dar misiunea noastră rămâne neschimbată: să servim și să creștem împreună cu fermierii”</w:t>
      </w:r>
      <w:r w:rsidR="009212FA">
        <w:rPr>
          <w:rFonts w:cs="Calibri"/>
          <w:i/>
          <w:iCs/>
          <w:spacing w:val="0"/>
          <w:szCs w:val="24"/>
          <w:lang w:val="ro-RO" w:eastAsia="zh-CN"/>
        </w:rPr>
        <w:t>.</w:t>
      </w:r>
      <w:r w:rsidRPr="009212FA">
        <w:rPr>
          <w:rFonts w:cs="Calibri"/>
          <w:i/>
          <w:iCs/>
          <w:spacing w:val="0"/>
          <w:szCs w:val="24"/>
          <w:lang w:val="ro-RO" w:eastAsia="zh-CN"/>
        </w:rPr>
        <w:t xml:space="preserve"> </w:t>
      </w:r>
      <w:r w:rsidRPr="009212FA">
        <w:rPr>
          <w:rFonts w:cs="Calibri"/>
          <w:spacing w:val="0"/>
          <w:szCs w:val="24"/>
          <w:lang w:val="ro-RO" w:eastAsia="zh-CN"/>
        </w:rPr>
        <w:t>Născut din fermieri, ghidat de fermieri.</w:t>
      </w:r>
    </w:p>
    <w:p w14:paraId="7CE3CE14" w14:textId="77777777" w:rsidR="002208DC" w:rsidRPr="009212FA" w:rsidRDefault="002208DC" w:rsidP="009212FA">
      <w:pPr>
        <w:spacing w:line="276" w:lineRule="auto"/>
        <w:jc w:val="both"/>
        <w:rPr>
          <w:rFonts w:cs="Calibri"/>
          <w:spacing w:val="0"/>
          <w:szCs w:val="24"/>
          <w:lang w:val="ro-RO" w:eastAsia="zh-CN"/>
        </w:rPr>
      </w:pPr>
    </w:p>
    <w:p w14:paraId="65108FDA" w14:textId="589E31A5" w:rsidR="009D1B4D" w:rsidRPr="009212FA" w:rsidRDefault="009D1B4D" w:rsidP="009212FA">
      <w:pPr>
        <w:spacing w:line="276" w:lineRule="auto"/>
        <w:jc w:val="both"/>
        <w:rPr>
          <w:rFonts w:cs="Calibri"/>
          <w:b/>
          <w:bCs/>
          <w:spacing w:val="0"/>
          <w:szCs w:val="24"/>
          <w:lang w:val="ro-RO" w:eastAsia="zh-CN"/>
        </w:rPr>
      </w:pPr>
      <w:r w:rsidRPr="009212FA">
        <w:rPr>
          <w:rFonts w:cs="Calibri"/>
          <w:b/>
          <w:bCs/>
          <w:spacing w:val="0"/>
          <w:szCs w:val="24"/>
          <w:lang w:val="ro-RO" w:eastAsia="zh-CN"/>
        </w:rPr>
        <w:t>Creat d</w:t>
      </w:r>
      <w:r w:rsidR="00415203" w:rsidRPr="009212FA">
        <w:rPr>
          <w:rFonts w:cs="Calibri"/>
          <w:b/>
          <w:bCs/>
          <w:spacing w:val="0"/>
          <w:szCs w:val="24"/>
          <w:lang w:val="ro-RO" w:eastAsia="zh-CN"/>
        </w:rPr>
        <w:t>e</w:t>
      </w:r>
      <w:r w:rsidRPr="009212FA">
        <w:rPr>
          <w:rFonts w:cs="Calibri"/>
          <w:b/>
          <w:bCs/>
          <w:spacing w:val="0"/>
          <w:szCs w:val="24"/>
          <w:lang w:val="ro-RO" w:eastAsia="zh-CN"/>
        </w:rPr>
        <w:t xml:space="preserve"> fermieri, </w:t>
      </w:r>
      <w:r w:rsidR="00240F88" w:rsidRPr="009212FA">
        <w:rPr>
          <w:rFonts w:cs="Calibri"/>
          <w:b/>
          <w:bCs/>
          <w:spacing w:val="0"/>
          <w:szCs w:val="24"/>
          <w:lang w:val="ro-RO" w:eastAsia="zh-CN"/>
        </w:rPr>
        <w:t>pentru</w:t>
      </w:r>
      <w:r w:rsidRPr="009212FA">
        <w:rPr>
          <w:rFonts w:cs="Calibri"/>
          <w:b/>
          <w:bCs/>
          <w:spacing w:val="0"/>
          <w:szCs w:val="24"/>
          <w:lang w:val="ro-RO" w:eastAsia="zh-CN"/>
        </w:rPr>
        <w:t xml:space="preserve"> fermieri</w:t>
      </w:r>
      <w:r w:rsidR="009212FA">
        <w:rPr>
          <w:rFonts w:cs="Calibri"/>
          <w:b/>
          <w:bCs/>
          <w:spacing w:val="0"/>
          <w:szCs w:val="24"/>
          <w:lang w:val="ro-RO" w:eastAsia="zh-CN"/>
        </w:rPr>
        <w:t>.</w:t>
      </w:r>
    </w:p>
    <w:p w14:paraId="0297EF8C" w14:textId="6699261D" w:rsidR="009D1B4D" w:rsidRPr="009212FA" w:rsidRDefault="009D1B4D" w:rsidP="009212FA">
      <w:pPr>
        <w:spacing w:line="276" w:lineRule="auto"/>
        <w:jc w:val="both"/>
        <w:rPr>
          <w:rFonts w:cs="Calibri"/>
          <w:spacing w:val="0"/>
          <w:szCs w:val="24"/>
          <w:lang w:val="ro-RO" w:eastAsia="zh-CN"/>
        </w:rPr>
      </w:pPr>
      <w:r w:rsidRPr="009212FA">
        <w:rPr>
          <w:rFonts w:cs="Calibri"/>
          <w:spacing w:val="0"/>
          <w:szCs w:val="24"/>
          <w:lang w:val="ro-RO" w:eastAsia="zh-CN"/>
        </w:rPr>
        <w:t>Brandul LG a fost creat cu un singur scop: să sprijine fermierii. Fiecare sămânță și fiecare soluție sunt dezvoltate cu o înțelegere profundă a nevoilor acestora. Acest lucru vine natural – face parte din rădăcinile noastre.</w:t>
      </w:r>
    </w:p>
    <w:p w14:paraId="7B2F9A31" w14:textId="4F44D325" w:rsidR="009D1B4D" w:rsidRPr="009212FA" w:rsidRDefault="009D1B4D" w:rsidP="009212FA">
      <w:pPr>
        <w:spacing w:line="276" w:lineRule="auto"/>
        <w:jc w:val="both"/>
        <w:rPr>
          <w:rFonts w:cs="Calibri"/>
          <w:spacing w:val="0"/>
          <w:szCs w:val="24"/>
          <w:lang w:val="ro-RO" w:eastAsia="zh-CN"/>
        </w:rPr>
      </w:pPr>
      <w:r w:rsidRPr="009212FA">
        <w:rPr>
          <w:rFonts w:cs="Calibri"/>
          <w:spacing w:val="0"/>
          <w:szCs w:val="24"/>
          <w:lang w:val="ro-RO" w:eastAsia="zh-CN"/>
        </w:rPr>
        <w:t>Fiind parte din Limagrain, o cooperativă deținută și condusă de fermieri, portofoliul brandului LG este modelat de cei care trăiesc și respiră agricultura zi de zi.</w:t>
      </w:r>
    </w:p>
    <w:p w14:paraId="367C5D9A" w14:textId="0B373B76" w:rsidR="009D1B4D" w:rsidRPr="009212FA" w:rsidRDefault="009D1B4D" w:rsidP="009212FA">
      <w:pPr>
        <w:spacing w:line="276" w:lineRule="auto"/>
        <w:jc w:val="both"/>
        <w:rPr>
          <w:rFonts w:cs="Calibri"/>
          <w:spacing w:val="0"/>
          <w:szCs w:val="24"/>
          <w:lang w:val="ro-RO" w:eastAsia="zh-CN"/>
        </w:rPr>
      </w:pPr>
      <w:r w:rsidRPr="009212FA">
        <w:rPr>
          <w:rFonts w:cs="Calibri"/>
          <w:spacing w:val="0"/>
          <w:szCs w:val="24"/>
          <w:lang w:val="ro-RO" w:eastAsia="zh-CN"/>
        </w:rPr>
        <w:t>Oamenii sunt sufletul brandului LG. Echipele din spatele portofoliului LG sunt dedicate să le ofere fermierilor cele mai bune soluții. Ei ascultă, se adaptează și lucrează cu un singur obiectiv: să aducă o schimbare reală în câmpuri.</w:t>
      </w:r>
    </w:p>
    <w:p w14:paraId="30236991" w14:textId="47E374A3" w:rsidR="003329A8" w:rsidRPr="009212FA" w:rsidRDefault="009D1B4D" w:rsidP="009212FA">
      <w:pPr>
        <w:spacing w:line="276" w:lineRule="auto"/>
        <w:jc w:val="both"/>
        <w:rPr>
          <w:rFonts w:cs="Calibri"/>
          <w:spacing w:val="0"/>
          <w:szCs w:val="24"/>
          <w:lang w:val="ro-RO" w:eastAsia="zh-CN"/>
        </w:rPr>
      </w:pPr>
      <w:r w:rsidRPr="009212FA">
        <w:rPr>
          <w:rFonts w:cs="Calibri"/>
          <w:spacing w:val="0"/>
          <w:szCs w:val="24"/>
          <w:lang w:val="ro-RO" w:eastAsia="zh-CN"/>
        </w:rPr>
        <w:t>De peste 60 de ani, această legătură strânsă cu fermierii a construit încredere și a dus la crearea unor produse cu adevărat utile. LG nu este doar un brand, ci o reflecție a valorilor fermierilor și o promisiune de a-i pune mereu pe primul loc.</w:t>
      </w:r>
    </w:p>
    <w:p w14:paraId="5EE6DB0A" w14:textId="77777777" w:rsidR="003329A8" w:rsidRPr="009212FA" w:rsidRDefault="003329A8" w:rsidP="009212FA">
      <w:pPr>
        <w:spacing w:line="276" w:lineRule="auto"/>
        <w:jc w:val="both"/>
        <w:rPr>
          <w:rFonts w:cs="Calibri"/>
          <w:spacing w:val="0"/>
          <w:szCs w:val="24"/>
          <w:lang w:val="ro-RO" w:eastAsia="zh-CN"/>
        </w:rPr>
      </w:pPr>
    </w:p>
    <w:p w14:paraId="1A5D6993" w14:textId="238EAD60" w:rsidR="00831AEB" w:rsidRPr="009212FA" w:rsidRDefault="00831AEB" w:rsidP="009212FA">
      <w:pPr>
        <w:spacing w:line="276" w:lineRule="auto"/>
        <w:jc w:val="both"/>
        <w:rPr>
          <w:rFonts w:cs="Calibri"/>
          <w:b/>
          <w:bCs/>
          <w:spacing w:val="0"/>
          <w:szCs w:val="24"/>
          <w:lang w:val="ro-RO" w:eastAsia="zh-CN"/>
        </w:rPr>
      </w:pPr>
      <w:r w:rsidRPr="009212FA">
        <w:rPr>
          <w:rFonts w:cs="Calibri"/>
          <w:b/>
          <w:bCs/>
          <w:spacing w:val="0"/>
          <w:lang w:val="ro-RO" w:eastAsia="zh-CN"/>
        </w:rPr>
        <w:t>Culturi la fel de diverse precum câmpurile fermierilor</w:t>
      </w:r>
    </w:p>
    <w:p w14:paraId="23FBED19" w14:textId="36948D31" w:rsidR="00831AEB" w:rsidRPr="009212FA" w:rsidRDefault="00831AEB" w:rsidP="009212FA">
      <w:pPr>
        <w:spacing w:line="276" w:lineRule="auto"/>
        <w:jc w:val="both"/>
        <w:rPr>
          <w:rFonts w:cs="Calibri"/>
          <w:spacing w:val="0"/>
          <w:szCs w:val="24"/>
          <w:lang w:val="ro-RO" w:eastAsia="zh-CN"/>
        </w:rPr>
      </w:pPr>
      <w:r w:rsidRPr="009212FA">
        <w:rPr>
          <w:rFonts w:cs="Calibri"/>
          <w:spacing w:val="0"/>
          <w:szCs w:val="24"/>
          <w:lang w:val="ro-RO" w:eastAsia="zh-CN"/>
        </w:rPr>
        <w:t>Niciun fermier nu cultivă o singură cultură, iar portofoliul LG reflectă această diversitate. Cu patru culturi principale la nivel global – porumb, grâu, floarea-soarelui și rapiță – brandul LG oferă fundația productivității agricole pentru milioane de fermieri.</w:t>
      </w:r>
    </w:p>
    <w:p w14:paraId="7673F496" w14:textId="47A0FEC5" w:rsidR="00831AEB" w:rsidRPr="009212FA" w:rsidRDefault="00831AEB" w:rsidP="009212FA">
      <w:pPr>
        <w:spacing w:line="276" w:lineRule="auto"/>
        <w:jc w:val="both"/>
        <w:rPr>
          <w:rFonts w:cs="Calibri"/>
          <w:spacing w:val="0"/>
          <w:szCs w:val="24"/>
          <w:lang w:val="ro-RO" w:eastAsia="zh-CN"/>
        </w:rPr>
      </w:pPr>
      <w:r w:rsidRPr="009212FA">
        <w:rPr>
          <w:rFonts w:cs="Calibri"/>
          <w:spacing w:val="0"/>
          <w:szCs w:val="24"/>
          <w:lang w:val="ro-RO" w:eastAsia="zh-CN"/>
        </w:rPr>
        <w:lastRenderedPageBreak/>
        <w:t>Însă agricultura nu are o soluție universală. De aceea, LG include și o gamă de culturi tactice, precum orz,</w:t>
      </w:r>
      <w:r w:rsidR="005D3A8E" w:rsidRPr="009212FA">
        <w:rPr>
          <w:rFonts w:cs="Calibri"/>
          <w:spacing w:val="0"/>
          <w:szCs w:val="24"/>
          <w:lang w:val="ro-RO" w:eastAsia="zh-CN"/>
        </w:rPr>
        <w:t xml:space="preserve"> maz</w:t>
      </w:r>
      <w:r w:rsidR="00585327">
        <w:rPr>
          <w:rFonts w:cs="Calibri"/>
          <w:spacing w:val="0"/>
          <w:szCs w:val="24"/>
          <w:lang w:val="ro-RO" w:eastAsia="zh-CN"/>
        </w:rPr>
        <w:t>ă</w:t>
      </w:r>
      <w:r w:rsidR="005D3A8E" w:rsidRPr="009212FA">
        <w:rPr>
          <w:rFonts w:cs="Calibri"/>
          <w:spacing w:val="0"/>
          <w:szCs w:val="24"/>
          <w:lang w:val="ro-RO" w:eastAsia="zh-CN"/>
        </w:rPr>
        <w:t>re,</w:t>
      </w:r>
      <w:r w:rsidRPr="009212FA">
        <w:rPr>
          <w:rFonts w:cs="Calibri"/>
          <w:spacing w:val="0"/>
          <w:szCs w:val="24"/>
          <w:lang w:val="ro-RO" w:eastAsia="zh-CN"/>
        </w:rPr>
        <w:t xml:space="preserve"> soia, mei, orez și leguminoase, adaptate condițiilor specifice fiecărei</w:t>
      </w:r>
      <w:r w:rsidR="009212FA">
        <w:rPr>
          <w:rFonts w:cs="Calibri"/>
          <w:spacing w:val="0"/>
          <w:szCs w:val="24"/>
          <w:lang w:val="ro-RO" w:eastAsia="zh-CN"/>
        </w:rPr>
        <w:t xml:space="preserve"> </w:t>
      </w:r>
      <w:r w:rsidRPr="009212FA">
        <w:rPr>
          <w:rFonts w:cs="Calibri"/>
          <w:spacing w:val="0"/>
          <w:szCs w:val="24"/>
          <w:lang w:val="ro-RO" w:eastAsia="zh-CN"/>
        </w:rPr>
        <w:t>regiuni și fiecărui climat. Fie că este vorba despre porumb rezistent la secetă în Africa, grâu cu randament ridicat în Europa sau soiuri de orez adaptate pentru Asia, LG se adaptează nevoilor fermierilor, asigurându-le instrumentele potrivite pentru o agricultură sustenabilă și profitabilă.</w:t>
      </w:r>
    </w:p>
    <w:p w14:paraId="597B219E" w14:textId="77777777" w:rsidR="00831AEB" w:rsidRPr="009212FA" w:rsidRDefault="00831AEB" w:rsidP="009212FA">
      <w:pPr>
        <w:spacing w:line="276" w:lineRule="auto"/>
        <w:jc w:val="both"/>
        <w:rPr>
          <w:rFonts w:cs="Calibri"/>
          <w:spacing w:val="0"/>
          <w:szCs w:val="24"/>
          <w:lang w:val="ro-RO" w:eastAsia="zh-CN"/>
        </w:rPr>
      </w:pPr>
      <w:r w:rsidRPr="009212FA">
        <w:rPr>
          <w:rFonts w:cs="Calibri"/>
          <w:spacing w:val="0"/>
          <w:szCs w:val="24"/>
          <w:lang w:val="ro-RO" w:eastAsia="zh-CN"/>
        </w:rPr>
        <w:t>Această combinație între expertiza globală și soluțiile locale face ca brandul LG să fie un partener de încredere pentru fermieri, sezon după sezon.</w:t>
      </w:r>
    </w:p>
    <w:p w14:paraId="1E1BAFDB" w14:textId="77777777" w:rsidR="00B93144" w:rsidRPr="009212FA" w:rsidRDefault="00B93144" w:rsidP="009212FA">
      <w:pPr>
        <w:spacing w:line="276" w:lineRule="auto"/>
        <w:jc w:val="both"/>
        <w:rPr>
          <w:rFonts w:cs="Calibri"/>
          <w:b/>
          <w:bCs/>
          <w:spacing w:val="0"/>
          <w:szCs w:val="24"/>
          <w:lang w:val="ro-RO" w:eastAsia="zh-CN"/>
        </w:rPr>
      </w:pPr>
    </w:p>
    <w:p w14:paraId="0B408ACE" w14:textId="5F9F9C7D" w:rsidR="00877B6E" w:rsidRPr="009212FA" w:rsidRDefault="00877B6E" w:rsidP="009212FA">
      <w:pPr>
        <w:spacing w:line="276" w:lineRule="auto"/>
        <w:jc w:val="both"/>
        <w:rPr>
          <w:rFonts w:cs="Calibri"/>
          <w:b/>
          <w:bCs/>
          <w:spacing w:val="0"/>
          <w:szCs w:val="24"/>
          <w:lang w:val="ro-RO" w:eastAsia="zh-CN"/>
        </w:rPr>
      </w:pPr>
      <w:r w:rsidRPr="009212FA">
        <w:rPr>
          <w:rFonts w:cs="Calibri"/>
          <w:b/>
          <w:bCs/>
          <w:spacing w:val="0"/>
          <w:szCs w:val="24"/>
          <w:lang w:val="ro-RO" w:eastAsia="zh-CN"/>
        </w:rPr>
        <w:t>Inovație pentru un viitor mai bun</w:t>
      </w:r>
    </w:p>
    <w:p w14:paraId="6246FCD2" w14:textId="072FB999" w:rsidR="00877B6E" w:rsidRPr="009212FA" w:rsidRDefault="00877B6E" w:rsidP="009212FA">
      <w:pPr>
        <w:spacing w:line="276" w:lineRule="auto"/>
        <w:jc w:val="both"/>
        <w:rPr>
          <w:rFonts w:cs="Calibri"/>
          <w:spacing w:val="0"/>
          <w:szCs w:val="24"/>
          <w:lang w:val="ro-RO" w:eastAsia="zh-CN"/>
        </w:rPr>
      </w:pPr>
      <w:r w:rsidRPr="009212FA">
        <w:rPr>
          <w:rFonts w:cs="Calibri"/>
          <w:spacing w:val="0"/>
          <w:szCs w:val="24"/>
          <w:lang w:val="ro-RO" w:eastAsia="zh-CN"/>
        </w:rPr>
        <w:t>Inovația a fost întotdeauna în centrul brandului LG. Fiecare produs din portofoliul LG reflectă devotamentul echipelor de la Limagrain Field Seeds de a oferi fermierilor instrumentele necesare pentru a face față provocărilor actuale. Scopul este simplu: să ajute fermierii să obțină producții mai bune, protejând în același timp solul pentru generațiile viitoare.</w:t>
      </w:r>
    </w:p>
    <w:p w14:paraId="263BD159" w14:textId="027C92B7" w:rsidR="00877B6E" w:rsidRPr="009212FA" w:rsidRDefault="00877B6E" w:rsidP="009212FA">
      <w:pPr>
        <w:spacing w:line="276" w:lineRule="auto"/>
        <w:jc w:val="both"/>
        <w:rPr>
          <w:rFonts w:cs="Calibri"/>
          <w:spacing w:val="0"/>
          <w:szCs w:val="24"/>
          <w:lang w:val="ro-RO" w:eastAsia="zh-CN"/>
        </w:rPr>
      </w:pPr>
      <w:r w:rsidRPr="009212FA">
        <w:rPr>
          <w:rFonts w:cs="Calibri"/>
          <w:spacing w:val="0"/>
          <w:szCs w:val="24"/>
          <w:lang w:val="ro-RO" w:eastAsia="zh-CN"/>
        </w:rPr>
        <w:t>Susținută de expertiza cercetătorilor, compania investește o parte semnificativă din cifra sa anuală de afaceri în cercetare și dezvoltare, asigurându-se că semințele și tehnologiile sale răspund cerințelor agriculturii moderne.</w:t>
      </w:r>
    </w:p>
    <w:p w14:paraId="72CA405D" w14:textId="58C98D22" w:rsidR="00877B6E" w:rsidRPr="009212FA" w:rsidRDefault="00877B6E" w:rsidP="009212FA">
      <w:pPr>
        <w:spacing w:line="276" w:lineRule="auto"/>
        <w:jc w:val="both"/>
        <w:rPr>
          <w:rFonts w:cs="Calibri"/>
          <w:spacing w:val="0"/>
          <w:szCs w:val="24"/>
          <w:lang w:val="ro-RO" w:eastAsia="zh-CN"/>
        </w:rPr>
      </w:pPr>
      <w:r w:rsidRPr="009212FA">
        <w:rPr>
          <w:rFonts w:cs="Calibri"/>
          <w:spacing w:val="0"/>
          <w:szCs w:val="24"/>
          <w:lang w:val="ro-RO" w:eastAsia="zh-CN"/>
        </w:rPr>
        <w:t>Cu 61 de centre de cercetare la nivel global, Limagrain Field Seeds oferă genetici avansate, tratamente biostimulatoare precum Starcover și soluții digitale precum Agility, ajutând fermierii să maximizeze randamentele și, în același timp, să reducă impactul asupra mediului. </w:t>
      </w:r>
    </w:p>
    <w:p w14:paraId="6C4A18ED" w14:textId="70116563" w:rsidR="002208DC" w:rsidRPr="009212FA" w:rsidRDefault="00877B6E" w:rsidP="009212FA">
      <w:pPr>
        <w:spacing w:line="276" w:lineRule="auto"/>
        <w:jc w:val="both"/>
        <w:rPr>
          <w:rFonts w:cs="Calibri"/>
          <w:spacing w:val="0"/>
          <w:szCs w:val="24"/>
          <w:lang w:val="ro-RO" w:eastAsia="zh-CN"/>
        </w:rPr>
      </w:pPr>
      <w:r w:rsidRPr="009212FA">
        <w:rPr>
          <w:rFonts w:cs="Calibri"/>
          <w:spacing w:val="0"/>
          <w:szCs w:val="24"/>
          <w:lang w:val="ro-RO" w:eastAsia="zh-CN"/>
        </w:rPr>
        <w:t>Sustenabilitatea nu este doar un concept la modă, ci un angajament real de a lăsa pământul într-o stare mai bună pentru generațiile viitoare</w:t>
      </w:r>
      <w:r w:rsidR="00B463FF" w:rsidRPr="009212FA">
        <w:rPr>
          <w:rFonts w:cs="Calibri"/>
          <w:spacing w:val="0"/>
          <w:szCs w:val="24"/>
          <w:lang w:val="ro-RO" w:eastAsia="zh-CN"/>
        </w:rPr>
        <w:t>.</w:t>
      </w:r>
    </w:p>
    <w:p w14:paraId="5C5713ED" w14:textId="77777777" w:rsidR="003D2D83" w:rsidRPr="009212FA" w:rsidRDefault="003D2D83" w:rsidP="009212FA">
      <w:pPr>
        <w:spacing w:line="276" w:lineRule="auto"/>
        <w:jc w:val="both"/>
        <w:rPr>
          <w:rFonts w:cs="Calibri"/>
          <w:spacing w:val="0"/>
          <w:szCs w:val="24"/>
          <w:lang w:val="ro-RO" w:eastAsia="zh-CN"/>
        </w:rPr>
      </w:pPr>
      <w:r w:rsidRPr="009212FA">
        <w:rPr>
          <w:rFonts w:cs="Calibri"/>
          <w:spacing w:val="0"/>
          <w:szCs w:val="24"/>
          <w:lang w:val="ro-RO" w:eastAsia="zh-CN"/>
        </w:rPr>
        <w:t> </w:t>
      </w:r>
    </w:p>
    <w:p w14:paraId="33FA3AD2" w14:textId="5EE25A98" w:rsidR="003908FC" w:rsidRPr="009212FA" w:rsidRDefault="003908FC" w:rsidP="009212FA">
      <w:pPr>
        <w:spacing w:line="276" w:lineRule="auto"/>
        <w:jc w:val="both"/>
        <w:rPr>
          <w:rFonts w:cs="Calibri"/>
          <w:b/>
          <w:bCs/>
          <w:spacing w:val="0"/>
          <w:szCs w:val="24"/>
          <w:lang w:val="ro-RO" w:eastAsia="zh-CN"/>
        </w:rPr>
      </w:pPr>
      <w:r w:rsidRPr="009212FA">
        <w:rPr>
          <w:rFonts w:cs="Calibri"/>
          <w:b/>
          <w:bCs/>
          <w:spacing w:val="0"/>
          <w:szCs w:val="24"/>
          <w:lang w:val="ro-RO" w:eastAsia="zh-CN"/>
        </w:rPr>
        <w:t>O celebrare a fermierilor din întreaga lume</w:t>
      </w:r>
    </w:p>
    <w:p w14:paraId="5CE9A277" w14:textId="1BD009CA" w:rsidR="003908FC" w:rsidRPr="009212FA" w:rsidRDefault="003908FC" w:rsidP="009212FA">
      <w:pPr>
        <w:spacing w:line="276" w:lineRule="auto"/>
        <w:jc w:val="both"/>
        <w:rPr>
          <w:rFonts w:cs="Calibri"/>
          <w:spacing w:val="0"/>
          <w:szCs w:val="24"/>
          <w:lang w:val="ro-RO" w:eastAsia="zh-CN"/>
        </w:rPr>
      </w:pPr>
      <w:r w:rsidRPr="009212FA">
        <w:rPr>
          <w:rFonts w:cs="Calibri"/>
          <w:spacing w:val="0"/>
          <w:szCs w:val="24"/>
          <w:lang w:val="ro-RO" w:eastAsia="zh-CN"/>
        </w:rPr>
        <w:t xml:space="preserve">Aniversarea de 60 de ani a brandului LG </w:t>
      </w:r>
      <w:r w:rsidR="00A530FD" w:rsidRPr="009212FA">
        <w:rPr>
          <w:rFonts w:cs="Calibri"/>
          <w:spacing w:val="0"/>
          <w:szCs w:val="24"/>
          <w:lang w:val="ro-RO" w:eastAsia="zh-CN"/>
        </w:rPr>
        <w:t>este</w:t>
      </w:r>
      <w:r w:rsidRPr="009212FA">
        <w:rPr>
          <w:rFonts w:cs="Calibri"/>
          <w:spacing w:val="0"/>
          <w:szCs w:val="24"/>
          <w:lang w:val="ro-RO" w:eastAsia="zh-CN"/>
        </w:rPr>
        <w:t xml:space="preserve"> un prilej de a privi înapoi, </w:t>
      </w:r>
      <w:r w:rsidR="00A530FD" w:rsidRPr="009212FA">
        <w:rPr>
          <w:rFonts w:cs="Calibri"/>
          <w:spacing w:val="0"/>
          <w:szCs w:val="24"/>
          <w:lang w:val="ro-RO" w:eastAsia="zh-CN"/>
        </w:rPr>
        <w:t>dar mai ales</w:t>
      </w:r>
      <w:r w:rsidRPr="009212FA">
        <w:rPr>
          <w:rFonts w:cs="Calibri"/>
          <w:spacing w:val="0"/>
          <w:szCs w:val="24"/>
          <w:lang w:val="ro-RO" w:eastAsia="zh-CN"/>
        </w:rPr>
        <w:t xml:space="preserve"> o ocazie de a sărbători fermierii care au contribuit la ceea ce este brandul astăzi.</w:t>
      </w:r>
    </w:p>
    <w:p w14:paraId="60B38735" w14:textId="5D89376C" w:rsidR="00B565B4" w:rsidRPr="009212FA" w:rsidRDefault="003908FC" w:rsidP="009212FA">
      <w:pPr>
        <w:spacing w:line="276" w:lineRule="auto"/>
        <w:jc w:val="both"/>
        <w:rPr>
          <w:rFonts w:cs="Calibri"/>
          <w:spacing w:val="0"/>
          <w:szCs w:val="24"/>
          <w:lang w:val="ro-RO" w:eastAsia="zh-CN"/>
        </w:rPr>
      </w:pPr>
      <w:r w:rsidRPr="009212FA">
        <w:rPr>
          <w:rFonts w:cs="Calibri"/>
          <w:spacing w:val="0"/>
          <w:szCs w:val="24"/>
          <w:lang w:val="ro-RO" w:eastAsia="zh-CN"/>
        </w:rPr>
        <w:t>De la Argentina până în India</w:t>
      </w:r>
      <w:r w:rsidR="009212FA">
        <w:rPr>
          <w:rFonts w:cs="Calibri"/>
          <w:spacing w:val="0"/>
          <w:szCs w:val="24"/>
          <w:lang w:val="ro-RO" w:eastAsia="zh-CN"/>
        </w:rPr>
        <w:t>,</w:t>
      </w:r>
      <w:r w:rsidR="00563AC0" w:rsidRPr="009212FA">
        <w:rPr>
          <w:rFonts w:cs="Calibri"/>
          <w:spacing w:val="0"/>
          <w:szCs w:val="24"/>
          <w:lang w:val="ro-RO" w:eastAsia="zh-CN"/>
        </w:rPr>
        <w:t xml:space="preserve"> </w:t>
      </w:r>
      <w:r w:rsidR="00174E91" w:rsidRPr="009212FA">
        <w:rPr>
          <w:rFonts w:cs="Calibri"/>
          <w:spacing w:val="0"/>
          <w:szCs w:val="24"/>
          <w:lang w:val="ro-RO" w:eastAsia="zh-CN"/>
        </w:rPr>
        <w:t xml:space="preserve">se </w:t>
      </w:r>
      <w:r w:rsidR="009212FA">
        <w:rPr>
          <w:rFonts w:cs="Calibri"/>
          <w:spacing w:val="0"/>
          <w:szCs w:val="24"/>
          <w:lang w:val="ro-RO" w:eastAsia="zh-CN"/>
        </w:rPr>
        <w:t>vor desfășura</w:t>
      </w:r>
      <w:r w:rsidR="00C73DF2" w:rsidRPr="009212FA">
        <w:rPr>
          <w:rFonts w:cs="Calibri"/>
          <w:spacing w:val="0"/>
          <w:szCs w:val="24"/>
          <w:lang w:val="ro-RO" w:eastAsia="zh-CN"/>
        </w:rPr>
        <w:t xml:space="preserve"> </w:t>
      </w:r>
      <w:r w:rsidR="009212FA">
        <w:rPr>
          <w:rFonts w:cs="Calibri"/>
          <w:spacing w:val="0"/>
          <w:szCs w:val="24"/>
          <w:lang w:val="ro-RO" w:eastAsia="zh-CN"/>
        </w:rPr>
        <w:t>în</w:t>
      </w:r>
      <w:r w:rsidR="00C73DF2" w:rsidRPr="009212FA">
        <w:rPr>
          <w:rFonts w:cs="Calibri"/>
          <w:spacing w:val="0"/>
          <w:szCs w:val="24"/>
          <w:lang w:val="ro-RO" w:eastAsia="zh-CN"/>
        </w:rPr>
        <w:t xml:space="preserve"> acest an evenimente special dedicate fermierilor</w:t>
      </w:r>
      <w:r w:rsidR="00ED425F" w:rsidRPr="009212FA">
        <w:rPr>
          <w:rFonts w:cs="Calibri"/>
          <w:spacing w:val="0"/>
          <w:szCs w:val="24"/>
          <w:lang w:val="ro-RO" w:eastAsia="zh-CN"/>
        </w:rPr>
        <w:t>, ce vor</w:t>
      </w:r>
      <w:r w:rsidR="00A90AAE" w:rsidRPr="009212FA">
        <w:rPr>
          <w:rFonts w:cs="Calibri"/>
          <w:spacing w:val="0"/>
          <w:szCs w:val="24"/>
          <w:lang w:val="ro-RO" w:eastAsia="zh-CN"/>
        </w:rPr>
        <w:t xml:space="preserve"> consolida legăturile care unesc comunitățile agricole din întreaga lume.</w:t>
      </w:r>
    </w:p>
    <w:p w14:paraId="414751F7" w14:textId="6CBFA188" w:rsidR="003908FC" w:rsidRDefault="009212FA" w:rsidP="009212FA">
      <w:pPr>
        <w:spacing w:line="276" w:lineRule="auto"/>
        <w:jc w:val="both"/>
        <w:rPr>
          <w:rFonts w:cs="Calibri"/>
          <w:spacing w:val="0"/>
          <w:szCs w:val="24"/>
          <w:lang w:val="ro-RO" w:eastAsia="zh-CN"/>
        </w:rPr>
      </w:pPr>
      <w:r>
        <w:rPr>
          <w:rFonts w:cs="Calibri"/>
          <w:spacing w:val="0"/>
          <w:szCs w:val="24"/>
          <w:lang w:val="ro-RO" w:eastAsia="zh-CN"/>
        </w:rPr>
        <w:t>Î</w:t>
      </w:r>
      <w:r w:rsidR="00C73DF2" w:rsidRPr="009212FA">
        <w:rPr>
          <w:rFonts w:cs="Calibri"/>
          <w:spacing w:val="0"/>
          <w:szCs w:val="24"/>
          <w:lang w:val="ro-RO" w:eastAsia="zh-CN"/>
        </w:rPr>
        <w:t>n Romania</w:t>
      </w:r>
      <w:r>
        <w:rPr>
          <w:rFonts w:cs="Calibri"/>
          <w:spacing w:val="0"/>
          <w:szCs w:val="24"/>
          <w:lang w:val="ro-RO" w:eastAsia="zh-CN"/>
        </w:rPr>
        <w:t xml:space="preserve">, deja a fost dat </w:t>
      </w:r>
      <w:r w:rsidR="00C73DF2" w:rsidRPr="009212FA">
        <w:rPr>
          <w:rFonts w:cs="Calibri"/>
          <w:spacing w:val="0"/>
          <w:szCs w:val="24"/>
          <w:lang w:val="ro-RO" w:eastAsia="zh-CN"/>
        </w:rPr>
        <w:t>startul celebr</w:t>
      </w:r>
      <w:r>
        <w:rPr>
          <w:rFonts w:cs="Calibri"/>
          <w:spacing w:val="0"/>
          <w:szCs w:val="24"/>
          <w:lang w:val="ro-RO" w:eastAsia="zh-CN"/>
        </w:rPr>
        <w:t>ă</w:t>
      </w:r>
      <w:r w:rsidR="00C73DF2" w:rsidRPr="009212FA">
        <w:rPr>
          <w:rFonts w:cs="Calibri"/>
          <w:spacing w:val="0"/>
          <w:szCs w:val="24"/>
          <w:lang w:val="ro-RO" w:eastAsia="zh-CN"/>
        </w:rPr>
        <w:t>rii</w:t>
      </w:r>
      <w:r w:rsidR="00B565B4" w:rsidRPr="009212FA">
        <w:rPr>
          <w:rFonts w:cs="Calibri"/>
          <w:spacing w:val="0"/>
          <w:szCs w:val="24"/>
          <w:lang w:val="ro-RO" w:eastAsia="zh-CN"/>
        </w:rPr>
        <w:t xml:space="preserve">, </w:t>
      </w:r>
      <w:r w:rsidR="00440BDF" w:rsidRPr="009212FA">
        <w:rPr>
          <w:rFonts w:cs="Calibri"/>
          <w:spacing w:val="0"/>
          <w:szCs w:val="24"/>
          <w:lang w:val="ro-RO" w:eastAsia="zh-CN"/>
        </w:rPr>
        <w:t xml:space="preserve">prin organizarea </w:t>
      </w:r>
      <w:r>
        <w:rPr>
          <w:rFonts w:cs="Calibri"/>
          <w:spacing w:val="0"/>
          <w:szCs w:val="24"/>
          <w:lang w:val="ro-RO" w:eastAsia="zh-CN"/>
        </w:rPr>
        <w:t>a</w:t>
      </w:r>
      <w:r w:rsidR="00563AC0" w:rsidRPr="009212FA">
        <w:rPr>
          <w:rFonts w:cs="Calibri"/>
          <w:spacing w:val="0"/>
          <w:szCs w:val="24"/>
          <w:lang w:val="ro-RO" w:eastAsia="zh-CN"/>
        </w:rPr>
        <w:t xml:space="preserve"> 4 </w:t>
      </w:r>
      <w:r w:rsidR="00440BDF" w:rsidRPr="009212FA">
        <w:rPr>
          <w:rFonts w:cs="Calibri"/>
          <w:spacing w:val="0"/>
          <w:szCs w:val="24"/>
          <w:lang w:val="ro-RO" w:eastAsia="zh-CN"/>
        </w:rPr>
        <w:t xml:space="preserve">evenimente </w:t>
      </w:r>
      <w:r>
        <w:rPr>
          <w:rFonts w:cs="Calibri"/>
          <w:spacing w:val="0"/>
          <w:szCs w:val="24"/>
          <w:lang w:val="ro-RO" w:eastAsia="zh-CN"/>
        </w:rPr>
        <w:t>î</w:t>
      </w:r>
      <w:r w:rsidR="00440BDF" w:rsidRPr="009212FA">
        <w:rPr>
          <w:rFonts w:cs="Calibri"/>
          <w:spacing w:val="0"/>
          <w:szCs w:val="24"/>
          <w:lang w:val="ro-RO" w:eastAsia="zh-CN"/>
        </w:rPr>
        <w:t xml:space="preserve">n cele 4 </w:t>
      </w:r>
      <w:r w:rsidR="00563AC0" w:rsidRPr="009212FA">
        <w:rPr>
          <w:rFonts w:cs="Calibri"/>
          <w:spacing w:val="0"/>
          <w:szCs w:val="24"/>
          <w:lang w:val="ro-RO" w:eastAsia="zh-CN"/>
        </w:rPr>
        <w:t xml:space="preserve">regiuni ale </w:t>
      </w:r>
      <w:r>
        <w:rPr>
          <w:rFonts w:cs="Calibri"/>
          <w:spacing w:val="0"/>
          <w:szCs w:val="24"/>
          <w:lang w:val="ro-RO" w:eastAsia="zh-CN"/>
        </w:rPr>
        <w:t>țării,</w:t>
      </w:r>
      <w:r w:rsidR="003908FC" w:rsidRPr="009212FA">
        <w:rPr>
          <w:rFonts w:cs="Calibri"/>
          <w:spacing w:val="0"/>
          <w:szCs w:val="24"/>
          <w:lang w:val="ro-RO" w:eastAsia="zh-CN"/>
        </w:rPr>
        <w:t xml:space="preserve"> </w:t>
      </w:r>
      <w:r>
        <w:rPr>
          <w:rFonts w:cs="Calibri"/>
          <w:spacing w:val="0"/>
          <w:szCs w:val="24"/>
          <w:lang w:val="ro-RO" w:eastAsia="zh-CN"/>
        </w:rPr>
        <w:t>care</w:t>
      </w:r>
      <w:r w:rsidR="00440BDF" w:rsidRPr="009212FA">
        <w:rPr>
          <w:rFonts w:cs="Calibri"/>
          <w:spacing w:val="0"/>
          <w:szCs w:val="24"/>
          <w:lang w:val="ro-RO" w:eastAsia="zh-CN"/>
        </w:rPr>
        <w:t xml:space="preserve"> </w:t>
      </w:r>
      <w:r w:rsidR="00563AC0" w:rsidRPr="009212FA">
        <w:rPr>
          <w:rFonts w:cs="Calibri"/>
          <w:spacing w:val="0"/>
          <w:szCs w:val="24"/>
          <w:lang w:val="ro-RO" w:eastAsia="zh-CN"/>
        </w:rPr>
        <w:t>au</w:t>
      </w:r>
      <w:r w:rsidR="003908FC" w:rsidRPr="009212FA">
        <w:rPr>
          <w:rFonts w:cs="Calibri"/>
          <w:spacing w:val="0"/>
          <w:szCs w:val="24"/>
          <w:lang w:val="ro-RO" w:eastAsia="zh-CN"/>
        </w:rPr>
        <w:t xml:space="preserve"> adu</w:t>
      </w:r>
      <w:r w:rsidR="00563AC0" w:rsidRPr="009212FA">
        <w:rPr>
          <w:rFonts w:cs="Calibri"/>
          <w:spacing w:val="0"/>
          <w:szCs w:val="24"/>
          <w:lang w:val="ro-RO" w:eastAsia="zh-CN"/>
        </w:rPr>
        <w:t>s</w:t>
      </w:r>
      <w:r w:rsidR="003908FC" w:rsidRPr="009212FA">
        <w:rPr>
          <w:rFonts w:cs="Calibri"/>
          <w:spacing w:val="0"/>
          <w:szCs w:val="24"/>
          <w:lang w:val="ro-RO" w:eastAsia="zh-CN"/>
        </w:rPr>
        <w:t xml:space="preserve"> fermierii împreună pentru a-și împărtăși poveștile, a descoperi noi tehnologii </w:t>
      </w:r>
      <w:r w:rsidR="001C69CB" w:rsidRPr="009212FA">
        <w:rPr>
          <w:rFonts w:cs="Calibri"/>
          <w:spacing w:val="0"/>
          <w:szCs w:val="24"/>
          <w:lang w:val="ro-RO" w:eastAsia="zh-CN"/>
        </w:rPr>
        <w:t>create pentru fermele rom</w:t>
      </w:r>
      <w:r>
        <w:rPr>
          <w:rFonts w:cs="Calibri"/>
          <w:spacing w:val="0"/>
          <w:szCs w:val="24"/>
          <w:lang w:val="ro-RO" w:eastAsia="zh-CN"/>
        </w:rPr>
        <w:t>ân</w:t>
      </w:r>
      <w:r w:rsidR="001C69CB" w:rsidRPr="009212FA">
        <w:rPr>
          <w:rFonts w:cs="Calibri"/>
          <w:spacing w:val="0"/>
          <w:szCs w:val="24"/>
          <w:lang w:val="ro-RO" w:eastAsia="zh-CN"/>
        </w:rPr>
        <w:t xml:space="preserve">ilor </w:t>
      </w:r>
      <w:r>
        <w:rPr>
          <w:rFonts w:cs="Calibri"/>
          <w:spacing w:val="0"/>
          <w:szCs w:val="24"/>
          <w:lang w:val="ro-RO" w:eastAsia="zh-CN"/>
        </w:rPr>
        <w:t>ș</w:t>
      </w:r>
      <w:r w:rsidR="001C69CB" w:rsidRPr="009212FA">
        <w:rPr>
          <w:rFonts w:cs="Calibri"/>
          <w:spacing w:val="0"/>
          <w:szCs w:val="24"/>
          <w:lang w:val="ro-RO" w:eastAsia="zh-CN"/>
        </w:rPr>
        <w:t xml:space="preserve">i </w:t>
      </w:r>
      <w:r w:rsidR="00ED425F" w:rsidRPr="009212FA">
        <w:rPr>
          <w:rFonts w:cs="Calibri"/>
          <w:spacing w:val="0"/>
          <w:szCs w:val="24"/>
          <w:lang w:val="ro-RO" w:eastAsia="zh-CN"/>
        </w:rPr>
        <w:t xml:space="preserve">adaptate </w:t>
      </w:r>
      <w:r w:rsidR="00862504" w:rsidRPr="009212FA">
        <w:rPr>
          <w:rFonts w:cs="Calibri"/>
          <w:spacing w:val="0"/>
          <w:szCs w:val="24"/>
          <w:lang w:val="ro-RO" w:eastAsia="zh-CN"/>
        </w:rPr>
        <w:t>la condi</w:t>
      </w:r>
      <w:r>
        <w:rPr>
          <w:rFonts w:cs="Calibri"/>
          <w:spacing w:val="0"/>
          <w:szCs w:val="24"/>
          <w:lang w:val="ro-RO" w:eastAsia="zh-CN"/>
        </w:rPr>
        <w:t>ț</w:t>
      </w:r>
      <w:r w:rsidR="00862504" w:rsidRPr="009212FA">
        <w:rPr>
          <w:rFonts w:cs="Calibri"/>
          <w:spacing w:val="0"/>
          <w:szCs w:val="24"/>
          <w:lang w:val="ro-RO" w:eastAsia="zh-CN"/>
        </w:rPr>
        <w:t xml:space="preserve">iile </w:t>
      </w:r>
      <w:r w:rsidR="001C69CB" w:rsidRPr="009212FA">
        <w:rPr>
          <w:rFonts w:cs="Calibri"/>
          <w:spacing w:val="0"/>
          <w:szCs w:val="24"/>
          <w:lang w:val="ro-RO" w:eastAsia="zh-CN"/>
        </w:rPr>
        <w:t>restrictive din ziua de ast</w:t>
      </w:r>
      <w:r>
        <w:rPr>
          <w:rFonts w:cs="Calibri"/>
          <w:spacing w:val="0"/>
          <w:szCs w:val="24"/>
          <w:lang w:val="ro-RO" w:eastAsia="zh-CN"/>
        </w:rPr>
        <w:t>ă</w:t>
      </w:r>
      <w:r w:rsidR="001C69CB" w:rsidRPr="009212FA">
        <w:rPr>
          <w:rFonts w:cs="Calibri"/>
          <w:spacing w:val="0"/>
          <w:szCs w:val="24"/>
          <w:lang w:val="ro-RO" w:eastAsia="zh-CN"/>
        </w:rPr>
        <w:t>zi.</w:t>
      </w:r>
    </w:p>
    <w:p w14:paraId="4447844D" w14:textId="77777777" w:rsidR="009212FA" w:rsidRPr="009212FA" w:rsidRDefault="009212FA" w:rsidP="009212FA">
      <w:pPr>
        <w:spacing w:line="276" w:lineRule="auto"/>
        <w:jc w:val="both"/>
        <w:rPr>
          <w:rFonts w:cs="Calibri"/>
          <w:spacing w:val="0"/>
          <w:szCs w:val="24"/>
          <w:lang w:val="ro-RO" w:eastAsia="zh-CN"/>
        </w:rPr>
      </w:pPr>
    </w:p>
    <w:p w14:paraId="1F23A64D" w14:textId="343DB792" w:rsidR="003D2D83" w:rsidRPr="009212FA" w:rsidRDefault="003D2D83" w:rsidP="009212FA">
      <w:pPr>
        <w:spacing w:line="276" w:lineRule="auto"/>
        <w:jc w:val="both"/>
        <w:rPr>
          <w:rFonts w:cs="Calibri"/>
          <w:i/>
          <w:iCs/>
          <w:spacing w:val="0"/>
          <w:szCs w:val="24"/>
          <w:lang w:val="ro-RO" w:eastAsia="zh-CN"/>
        </w:rPr>
      </w:pPr>
      <w:r w:rsidRPr="009212FA">
        <w:rPr>
          <w:rFonts w:cs="Calibri"/>
          <w:i/>
          <w:iCs/>
          <w:spacing w:val="0"/>
          <w:szCs w:val="24"/>
          <w:lang w:val="ro-RO" w:eastAsia="zh-CN"/>
        </w:rPr>
        <w:t>„</w:t>
      </w:r>
      <w:r w:rsidRPr="009212FA">
        <w:rPr>
          <w:rFonts w:cs="Calibri"/>
          <w:b/>
          <w:bCs/>
          <w:i/>
          <w:iCs/>
          <w:spacing w:val="0"/>
          <w:szCs w:val="24"/>
          <w:lang w:val="ro-RO" w:eastAsia="zh-CN"/>
        </w:rPr>
        <w:t>Am creat brandul LG pentru fermieri, și fiecare etapă pe care o atingem se datorează lo</w:t>
      </w:r>
      <w:r w:rsidR="009212FA">
        <w:rPr>
          <w:rFonts w:cs="Calibri"/>
          <w:b/>
          <w:bCs/>
          <w:i/>
          <w:iCs/>
          <w:spacing w:val="0"/>
          <w:szCs w:val="24"/>
          <w:lang w:val="ro-RO" w:eastAsia="zh-CN"/>
        </w:rPr>
        <w:t>r</w:t>
      </w:r>
      <w:r w:rsidRPr="009212FA">
        <w:rPr>
          <w:rFonts w:cs="Calibri"/>
          <w:i/>
          <w:iCs/>
          <w:spacing w:val="0"/>
          <w:szCs w:val="24"/>
          <w:lang w:val="ro-RO" w:eastAsia="zh-CN"/>
        </w:rPr>
        <w:t>”</w:t>
      </w:r>
      <w:r w:rsidR="009212FA">
        <w:rPr>
          <w:rFonts w:cs="Calibri"/>
          <w:i/>
          <w:iCs/>
          <w:spacing w:val="0"/>
          <w:szCs w:val="24"/>
          <w:lang w:val="ro-RO" w:eastAsia="zh-CN"/>
        </w:rPr>
        <w:t>,</w:t>
      </w:r>
      <w:r w:rsidRPr="009212FA">
        <w:rPr>
          <w:rFonts w:cs="Calibri"/>
          <w:spacing w:val="0"/>
          <w:szCs w:val="24"/>
          <w:lang w:val="ro-RO" w:eastAsia="zh-CN"/>
        </w:rPr>
        <w:t xml:space="preserve"> </w:t>
      </w:r>
      <w:r w:rsidR="009212FA">
        <w:rPr>
          <w:rFonts w:cs="Calibri"/>
          <w:spacing w:val="0"/>
          <w:szCs w:val="24"/>
          <w:lang w:val="ro-RO" w:eastAsia="zh-CN"/>
        </w:rPr>
        <w:t>spune</w:t>
      </w:r>
      <w:r w:rsidRPr="009212FA">
        <w:rPr>
          <w:rFonts w:cs="Calibri"/>
          <w:spacing w:val="0"/>
          <w:szCs w:val="24"/>
          <w:lang w:val="ro-RO" w:eastAsia="zh-CN"/>
        </w:rPr>
        <w:t xml:space="preserve"> Regis Fournier. „</w:t>
      </w:r>
      <w:r w:rsidRPr="009212FA">
        <w:rPr>
          <w:rFonts w:cs="Calibri"/>
          <w:i/>
          <w:iCs/>
          <w:spacing w:val="0"/>
          <w:szCs w:val="24"/>
          <w:lang w:val="ro-RO" w:eastAsia="zh-CN"/>
        </w:rPr>
        <w:t xml:space="preserve">Această celebrare aparține fiecărui fermier care ne-a </w:t>
      </w:r>
      <w:r w:rsidR="004F6AD8" w:rsidRPr="009212FA">
        <w:rPr>
          <w:rFonts w:cs="Calibri"/>
          <w:i/>
          <w:iCs/>
          <w:spacing w:val="0"/>
          <w:szCs w:val="24"/>
          <w:lang w:val="ro-RO" w:eastAsia="zh-CN"/>
        </w:rPr>
        <w:t>oferit</w:t>
      </w:r>
      <w:r w:rsidRPr="009212FA">
        <w:rPr>
          <w:rFonts w:cs="Calibri"/>
          <w:i/>
          <w:iCs/>
          <w:spacing w:val="0"/>
          <w:szCs w:val="24"/>
          <w:lang w:val="ro-RO" w:eastAsia="zh-CN"/>
        </w:rPr>
        <w:t xml:space="preserve"> încredere, </w:t>
      </w:r>
      <w:r w:rsidRPr="009212FA">
        <w:rPr>
          <w:rFonts w:cs="Calibri"/>
          <w:i/>
          <w:iCs/>
          <w:spacing w:val="0"/>
          <w:szCs w:val="24"/>
          <w:lang w:val="ro-RO" w:eastAsia="zh-CN"/>
        </w:rPr>
        <w:lastRenderedPageBreak/>
        <w:t>a crescut împreună cu noi și a făcut ca brandul LG să fie parte din povestea lor. Împreună, privim spre următorii 60 de ani de inovație și colaborare în agricultură”</w:t>
      </w:r>
      <w:r w:rsidR="009212FA">
        <w:rPr>
          <w:rFonts w:cs="Calibri"/>
          <w:i/>
          <w:iCs/>
          <w:spacing w:val="0"/>
          <w:szCs w:val="24"/>
          <w:lang w:val="ro-RO" w:eastAsia="zh-CN"/>
        </w:rPr>
        <w:t>.</w:t>
      </w:r>
    </w:p>
    <w:p w14:paraId="2F4B357D" w14:textId="6605F222" w:rsidR="003D2D83" w:rsidRDefault="003D2D83" w:rsidP="009212FA">
      <w:pPr>
        <w:spacing w:line="276" w:lineRule="auto"/>
        <w:jc w:val="both"/>
        <w:rPr>
          <w:rFonts w:cs="Calibri"/>
          <w:spacing w:val="0"/>
          <w:szCs w:val="24"/>
          <w:lang w:val="ro-RO" w:eastAsia="zh-CN"/>
        </w:rPr>
      </w:pPr>
      <w:r w:rsidRPr="009212FA">
        <w:rPr>
          <w:rFonts w:cs="Calibri"/>
          <w:spacing w:val="0"/>
          <w:szCs w:val="24"/>
          <w:lang w:val="ro-RO" w:eastAsia="zh-CN"/>
        </w:rPr>
        <w:t xml:space="preserve">Fermierii pot participa la celebrările globale și pot afla mai multe despre călătoria LG vizitând </w:t>
      </w:r>
      <w:r w:rsidR="00692C2E" w:rsidRPr="009212FA">
        <w:rPr>
          <w:rFonts w:cs="Calibri"/>
          <w:spacing w:val="0"/>
          <w:szCs w:val="24"/>
          <w:lang w:val="ro-RO" w:eastAsia="zh-CN"/>
        </w:rPr>
        <w:t xml:space="preserve"> </w:t>
      </w:r>
      <w:hyperlink r:id="rId10" w:history="1">
        <w:r w:rsidR="00692C2E" w:rsidRPr="009212FA">
          <w:rPr>
            <w:rStyle w:val="Hyperlink"/>
            <w:rFonts w:cs="Calibri"/>
            <w:spacing w:val="0"/>
            <w:szCs w:val="24"/>
            <w:lang w:val="ro-RO" w:eastAsia="zh-CN"/>
          </w:rPr>
          <w:t>www.lgseeds.ro</w:t>
        </w:r>
      </w:hyperlink>
      <w:r w:rsidR="00D750E5" w:rsidRPr="009212FA">
        <w:rPr>
          <w:rFonts w:cs="Calibri"/>
          <w:spacing w:val="0"/>
          <w:szCs w:val="24"/>
          <w:lang w:val="ro-RO" w:eastAsia="zh-CN"/>
        </w:rPr>
        <w:t xml:space="preserve"> sau paginile de </w:t>
      </w:r>
      <w:r w:rsidR="009212FA">
        <w:rPr>
          <w:rFonts w:cs="Calibri"/>
          <w:spacing w:val="0"/>
          <w:szCs w:val="24"/>
          <w:lang w:val="ro-RO" w:eastAsia="zh-CN"/>
        </w:rPr>
        <w:t>S</w:t>
      </w:r>
      <w:r w:rsidR="00D750E5" w:rsidRPr="009212FA">
        <w:rPr>
          <w:rFonts w:cs="Calibri"/>
          <w:spacing w:val="0"/>
          <w:szCs w:val="24"/>
          <w:lang w:val="ro-RO" w:eastAsia="zh-CN"/>
        </w:rPr>
        <w:t xml:space="preserve">ocial </w:t>
      </w:r>
      <w:r w:rsidR="009212FA">
        <w:rPr>
          <w:rFonts w:cs="Calibri"/>
          <w:spacing w:val="0"/>
          <w:szCs w:val="24"/>
          <w:lang w:val="ro-RO" w:eastAsia="zh-CN"/>
        </w:rPr>
        <w:t>M</w:t>
      </w:r>
      <w:r w:rsidR="00D750E5" w:rsidRPr="009212FA">
        <w:rPr>
          <w:rFonts w:cs="Calibri"/>
          <w:spacing w:val="0"/>
          <w:szCs w:val="24"/>
          <w:lang w:val="ro-RO" w:eastAsia="zh-CN"/>
        </w:rPr>
        <w:t>edia</w:t>
      </w:r>
      <w:r w:rsidR="009212FA">
        <w:rPr>
          <w:rFonts w:cs="Calibri"/>
          <w:spacing w:val="0"/>
          <w:szCs w:val="24"/>
          <w:lang w:val="ro-RO" w:eastAsia="zh-CN"/>
        </w:rPr>
        <w:t xml:space="preserve">: </w:t>
      </w:r>
      <w:hyperlink r:id="rId11" w:history="1">
        <w:r w:rsidR="009212FA" w:rsidRPr="00C95686">
          <w:rPr>
            <w:rStyle w:val="Hyperlink"/>
            <w:rFonts w:cs="Calibri"/>
            <w:spacing w:val="0"/>
            <w:szCs w:val="24"/>
            <w:lang w:val="ro-RO" w:eastAsia="zh-CN"/>
          </w:rPr>
          <w:t xml:space="preserve">Instagram </w:t>
        </w:r>
        <w:r w:rsidR="00C95686" w:rsidRPr="00C95686">
          <w:rPr>
            <w:rStyle w:val="Hyperlink"/>
            <w:rFonts w:cs="Calibri"/>
            <w:spacing w:val="0"/>
            <w:szCs w:val="24"/>
            <w:lang w:val="ro-RO" w:eastAsia="zh-CN"/>
          </w:rPr>
          <w:t>LG Seeds România</w:t>
        </w:r>
      </w:hyperlink>
      <w:r w:rsidR="00C95686">
        <w:rPr>
          <w:rFonts w:cs="Calibri"/>
          <w:spacing w:val="0"/>
          <w:szCs w:val="24"/>
          <w:lang w:val="ro-RO" w:eastAsia="zh-CN"/>
        </w:rPr>
        <w:t xml:space="preserve">, </w:t>
      </w:r>
      <w:hyperlink r:id="rId12" w:history="1">
        <w:r w:rsidR="009212FA" w:rsidRPr="00C95686">
          <w:rPr>
            <w:rStyle w:val="Hyperlink"/>
            <w:rFonts w:cs="Calibri"/>
            <w:spacing w:val="0"/>
            <w:szCs w:val="24"/>
            <w:lang w:val="ro-RO" w:eastAsia="zh-CN"/>
          </w:rPr>
          <w:t xml:space="preserve">Facebook </w:t>
        </w:r>
        <w:r w:rsidR="00C95686" w:rsidRPr="00C95686">
          <w:rPr>
            <w:rStyle w:val="Hyperlink"/>
            <w:rFonts w:cs="Calibri"/>
            <w:spacing w:val="0"/>
            <w:szCs w:val="24"/>
            <w:lang w:val="ro-RO" w:eastAsia="zh-CN"/>
          </w:rPr>
          <w:t>LG Seeds România</w:t>
        </w:r>
      </w:hyperlink>
      <w:r w:rsidR="00C95686">
        <w:rPr>
          <w:rFonts w:cs="Calibri"/>
          <w:spacing w:val="0"/>
          <w:szCs w:val="24"/>
          <w:lang w:val="ro-RO" w:eastAsia="zh-CN"/>
        </w:rPr>
        <w:t>,</w:t>
      </w:r>
      <w:r w:rsidR="009212FA">
        <w:rPr>
          <w:rFonts w:cs="Calibri"/>
          <w:spacing w:val="0"/>
          <w:szCs w:val="24"/>
          <w:lang w:val="ro-RO" w:eastAsia="zh-CN"/>
        </w:rPr>
        <w:t xml:space="preserve"> </w:t>
      </w:r>
      <w:hyperlink r:id="rId13" w:history="1">
        <w:r w:rsidR="009212FA" w:rsidRPr="00C95686">
          <w:rPr>
            <w:rStyle w:val="Hyperlink"/>
            <w:rFonts w:cs="Calibri"/>
            <w:spacing w:val="0"/>
            <w:szCs w:val="24"/>
            <w:lang w:val="ro-RO" w:eastAsia="zh-CN"/>
          </w:rPr>
          <w:t>TikTo</w:t>
        </w:r>
        <w:r w:rsidR="00C95686" w:rsidRPr="00C95686">
          <w:rPr>
            <w:rStyle w:val="Hyperlink"/>
            <w:rFonts w:cs="Calibri"/>
            <w:spacing w:val="0"/>
            <w:szCs w:val="24"/>
            <w:lang w:val="ro-RO" w:eastAsia="zh-CN"/>
          </w:rPr>
          <w:t>k LG Seeds România</w:t>
        </w:r>
      </w:hyperlink>
      <w:r w:rsidR="00C95686">
        <w:rPr>
          <w:rFonts w:cs="Calibri"/>
          <w:spacing w:val="0"/>
          <w:szCs w:val="24"/>
          <w:lang w:val="ro-RO" w:eastAsia="zh-CN"/>
        </w:rPr>
        <w:t xml:space="preserve"> și </w:t>
      </w:r>
      <w:hyperlink r:id="rId14" w:history="1">
        <w:r w:rsidR="00C95686" w:rsidRPr="00B942F2">
          <w:rPr>
            <w:rStyle w:val="Hyperlink"/>
            <w:rFonts w:cs="Calibri"/>
            <w:spacing w:val="0"/>
            <w:szCs w:val="24"/>
            <w:lang w:val="ro-RO" w:eastAsia="zh-CN"/>
          </w:rPr>
          <w:t xml:space="preserve">LinkedIn </w:t>
        </w:r>
        <w:r w:rsidR="00B942F2" w:rsidRPr="00B942F2">
          <w:rPr>
            <w:rStyle w:val="Hyperlink"/>
            <w:rFonts w:cs="Calibri"/>
            <w:spacing w:val="0"/>
            <w:szCs w:val="24"/>
            <w:lang w:val="ro-RO" w:eastAsia="zh-CN"/>
          </w:rPr>
          <w:t>Limagrain România</w:t>
        </w:r>
      </w:hyperlink>
      <w:r w:rsidR="00B942F2">
        <w:rPr>
          <w:rFonts w:cs="Calibri"/>
          <w:spacing w:val="0"/>
          <w:szCs w:val="24"/>
          <w:lang w:val="ro-RO" w:eastAsia="zh-CN"/>
        </w:rPr>
        <w:t>.</w:t>
      </w:r>
    </w:p>
    <w:p w14:paraId="2C44F30B" w14:textId="77777777" w:rsidR="009212FA" w:rsidRDefault="009212FA" w:rsidP="009212FA">
      <w:pPr>
        <w:spacing w:line="276" w:lineRule="auto"/>
        <w:jc w:val="both"/>
        <w:rPr>
          <w:rFonts w:cs="Calibri"/>
          <w:spacing w:val="0"/>
          <w:szCs w:val="24"/>
          <w:lang w:val="ro-RO" w:eastAsia="zh-CN"/>
        </w:rPr>
      </w:pPr>
    </w:p>
    <w:p w14:paraId="0B7BE0F0" w14:textId="77777777" w:rsidR="009212FA" w:rsidRDefault="009212FA" w:rsidP="009212FA">
      <w:pPr>
        <w:spacing w:line="276" w:lineRule="auto"/>
        <w:jc w:val="both"/>
        <w:rPr>
          <w:rFonts w:cs="Calibri"/>
          <w:spacing w:val="0"/>
          <w:szCs w:val="24"/>
          <w:lang w:val="ro-RO" w:eastAsia="zh-CN"/>
        </w:rPr>
      </w:pPr>
    </w:p>
    <w:p w14:paraId="0C6ADA85" w14:textId="77777777" w:rsidR="0095416E" w:rsidRDefault="0095416E" w:rsidP="009212FA">
      <w:pPr>
        <w:spacing w:line="276" w:lineRule="auto"/>
        <w:jc w:val="both"/>
        <w:rPr>
          <w:rFonts w:cs="Calibri"/>
          <w:spacing w:val="0"/>
          <w:szCs w:val="24"/>
          <w:lang w:val="ro-RO" w:eastAsia="zh-CN"/>
        </w:rPr>
      </w:pPr>
    </w:p>
    <w:p w14:paraId="4D067530" w14:textId="59ABCED7" w:rsidR="009212FA" w:rsidRPr="009212FA" w:rsidRDefault="0095416E" w:rsidP="004C1E3C">
      <w:pPr>
        <w:spacing w:line="276" w:lineRule="auto"/>
        <w:jc w:val="center"/>
        <w:rPr>
          <w:rFonts w:cs="Calibri"/>
          <w:spacing w:val="0"/>
          <w:sz w:val="20"/>
          <w:lang w:val="ro-RO" w:eastAsia="zh-CN"/>
        </w:rPr>
      </w:pPr>
      <w:r>
        <w:rPr>
          <w:rFonts w:cs="Calibri"/>
          <w:spacing w:val="0"/>
          <w:szCs w:val="24"/>
          <w:lang w:val="ro-RO" w:eastAsia="zh-CN"/>
        </w:rPr>
        <w:t>***</w:t>
      </w:r>
    </w:p>
    <w:p w14:paraId="734FBCB2" w14:textId="4E75EF59" w:rsidR="003D2D83" w:rsidRPr="004C1E3C" w:rsidRDefault="003D2D83" w:rsidP="009212FA">
      <w:pPr>
        <w:spacing w:line="276" w:lineRule="auto"/>
        <w:jc w:val="both"/>
        <w:rPr>
          <w:rFonts w:cs="Calibri"/>
          <w:spacing w:val="0"/>
          <w:sz w:val="20"/>
          <w:lang w:val="ro-RO" w:eastAsia="zh-CN"/>
        </w:rPr>
      </w:pPr>
      <w:r w:rsidRPr="004C1E3C">
        <w:rPr>
          <w:rFonts w:cs="Calibri"/>
          <w:b/>
          <w:bCs/>
          <w:spacing w:val="0"/>
          <w:sz w:val="20"/>
          <w:lang w:val="ro-RO" w:eastAsia="zh-CN"/>
        </w:rPr>
        <w:t>Despre LG:</w:t>
      </w:r>
      <w:r w:rsidRPr="004C1E3C">
        <w:rPr>
          <w:rFonts w:cs="Calibri"/>
          <w:spacing w:val="0"/>
          <w:sz w:val="20"/>
          <w:lang w:val="ro-RO" w:eastAsia="zh-CN"/>
        </w:rPr>
        <w:t xml:space="preserve"> Din 1965, brandul LG a oferit soluții inovatoare pentru diverse culturi pentru a răspunde nevoilor variate ale fermierilor. Prezent în 77 de țări și susținut de expertiza Limagrain Field Seeds, brandul LG se angajează să ajute fermierii să cultive mai inteligent, mai sustenabil și cu încredere pentru generațiile viitoare</w:t>
      </w:r>
      <w:r w:rsidR="009212FA" w:rsidRPr="004C1E3C">
        <w:rPr>
          <w:rFonts w:cs="Calibri"/>
          <w:spacing w:val="0"/>
          <w:sz w:val="20"/>
          <w:lang w:val="ro-RO" w:eastAsia="zh-CN"/>
        </w:rPr>
        <w:t>.</w:t>
      </w:r>
    </w:p>
    <w:p w14:paraId="5506F305" w14:textId="77777777" w:rsidR="003D2D83" w:rsidRPr="009212FA" w:rsidRDefault="003D2D83" w:rsidP="009212FA">
      <w:pPr>
        <w:spacing w:line="276" w:lineRule="auto"/>
        <w:jc w:val="both"/>
        <w:rPr>
          <w:rFonts w:cs="Calibri"/>
          <w:spacing w:val="0"/>
          <w:szCs w:val="24"/>
          <w:lang w:val="ro-RO" w:eastAsia="zh-CN"/>
        </w:rPr>
      </w:pPr>
      <w:r w:rsidRPr="009212FA">
        <w:rPr>
          <w:rFonts w:cs="Calibri"/>
          <w:spacing w:val="0"/>
          <w:szCs w:val="24"/>
          <w:lang w:val="ro-RO" w:eastAsia="zh-CN"/>
        </w:rPr>
        <w:t> </w:t>
      </w:r>
    </w:p>
    <w:p w14:paraId="26585168" w14:textId="283A7594" w:rsidR="003D2D83" w:rsidRPr="009212FA" w:rsidRDefault="003D2D83" w:rsidP="009212FA">
      <w:pPr>
        <w:spacing w:line="276" w:lineRule="auto"/>
        <w:jc w:val="both"/>
        <w:rPr>
          <w:rFonts w:cs="Calibri"/>
          <w:spacing w:val="0"/>
          <w:szCs w:val="24"/>
          <w:lang w:val="ro-RO" w:eastAsia="zh-CN"/>
        </w:rPr>
      </w:pPr>
      <w:r w:rsidRPr="009212FA">
        <w:rPr>
          <w:rFonts w:cs="Calibri"/>
          <w:spacing w:val="0"/>
          <w:szCs w:val="24"/>
          <w:lang w:val="ro-RO" w:eastAsia="zh-CN"/>
        </w:rPr>
        <w:t> </w:t>
      </w:r>
    </w:p>
    <w:p w14:paraId="7BF53C5E" w14:textId="6DE07580" w:rsidR="003C2A5A" w:rsidRPr="009212FA" w:rsidRDefault="003C2A5A" w:rsidP="009212FA">
      <w:pPr>
        <w:spacing w:line="276" w:lineRule="auto"/>
        <w:jc w:val="both"/>
        <w:rPr>
          <w:szCs w:val="24"/>
          <w:lang w:val="ro-RO"/>
        </w:rPr>
      </w:pPr>
    </w:p>
    <w:sectPr w:rsidR="003C2A5A" w:rsidRPr="009212FA" w:rsidSect="0079324A">
      <w:headerReference w:type="default" r:id="rId15"/>
      <w:footerReference w:type="even" r:id="rId16"/>
      <w:footerReference w:type="default" r:id="rId17"/>
      <w:headerReference w:type="first" r:id="rId18"/>
      <w:footerReference w:type="first" r:id="rId19"/>
      <w:pgSz w:w="11901" w:h="16840" w:code="1"/>
      <w:pgMar w:top="1134" w:right="1418" w:bottom="1134" w:left="1418" w:header="141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FB6CC" w14:textId="77777777" w:rsidR="00E53813" w:rsidRDefault="00E53813">
      <w:r>
        <w:separator/>
      </w:r>
    </w:p>
  </w:endnote>
  <w:endnote w:type="continuationSeparator" w:id="0">
    <w:p w14:paraId="501BF7A3" w14:textId="77777777" w:rsidR="00E53813" w:rsidRDefault="00E5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1C85" w14:textId="77777777" w:rsidR="00E0003B" w:rsidRDefault="00AC264F">
    <w:pPr>
      <w:pStyle w:val="Footer"/>
      <w:framePr w:wrap="around" w:vAnchor="text" w:hAnchor="margin" w:xAlign="center" w:y="1"/>
      <w:rPr>
        <w:rStyle w:val="PageNumber"/>
      </w:rPr>
    </w:pPr>
    <w:r>
      <w:rPr>
        <w:rStyle w:val="PageNumber"/>
      </w:rPr>
      <w:fldChar w:fldCharType="begin"/>
    </w:r>
    <w:r w:rsidR="00E0003B">
      <w:rPr>
        <w:rStyle w:val="PageNumber"/>
      </w:rPr>
      <w:instrText xml:space="preserve">PAGE  </w:instrText>
    </w:r>
    <w:r>
      <w:rPr>
        <w:rStyle w:val="PageNumber"/>
      </w:rPr>
      <w:fldChar w:fldCharType="separate"/>
    </w:r>
    <w:r w:rsidR="00E0003B">
      <w:rPr>
        <w:rStyle w:val="PageNumber"/>
        <w:noProof/>
      </w:rPr>
      <w:t>1</w:t>
    </w:r>
    <w:r>
      <w:rPr>
        <w:rStyle w:val="PageNumber"/>
      </w:rPr>
      <w:fldChar w:fldCharType="end"/>
    </w:r>
  </w:p>
  <w:p w14:paraId="5DEC1B57" w14:textId="77777777" w:rsidR="00E0003B" w:rsidRDefault="00E0003B">
    <w:pPr>
      <w:pStyle w:val="Footer"/>
    </w:pPr>
  </w:p>
  <w:p w14:paraId="45E1D091" w14:textId="77777777" w:rsidR="00E0003B" w:rsidRDefault="00E000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1A6D" w14:textId="258A0AA3" w:rsidR="002B6980" w:rsidRPr="002B6980" w:rsidRDefault="002B6980" w:rsidP="002B6980">
    <w:pPr>
      <w:tabs>
        <w:tab w:val="left" w:pos="8308"/>
      </w:tabs>
      <w:rPr>
        <w:rFonts w:cs="Calibri"/>
        <w:b/>
        <w:bCs/>
        <w:color w:val="808080" w:themeColor="background1" w:themeShade="80"/>
        <w:sz w:val="30"/>
        <w:szCs w:val="30"/>
      </w:rPr>
    </w:pPr>
    <w:r>
      <w:rPr>
        <w:noProof/>
      </w:rPr>
      <w:drawing>
        <wp:anchor distT="0" distB="0" distL="114300" distR="114300" simplePos="0" relativeHeight="251663360" behindDoc="0" locked="0" layoutInCell="1" allowOverlap="1" wp14:anchorId="33753397" wp14:editId="7E63FCE6">
          <wp:simplePos x="0" y="0"/>
          <wp:positionH relativeFrom="column">
            <wp:posOffset>5709920</wp:posOffset>
          </wp:positionH>
          <wp:positionV relativeFrom="paragraph">
            <wp:posOffset>13970</wp:posOffset>
          </wp:positionV>
          <wp:extent cx="952500" cy="2311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52500" cy="2311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2B6980">
      <w:rPr>
        <w:rFonts w:cs="Calibri"/>
        <w:b/>
        <w:bCs/>
        <w:color w:val="808080" w:themeColor="background1" w:themeShade="80"/>
        <w:sz w:val="30"/>
        <w:szCs w:val="30"/>
      </w:rPr>
      <w:t>Limagrain</w:t>
    </w:r>
    <w:proofErr w:type="spellEnd"/>
    <w:r w:rsidRPr="002B6980">
      <w:rPr>
        <w:rFonts w:cs="Calibri"/>
        <w:b/>
        <w:bCs/>
        <w:color w:val="808080" w:themeColor="background1" w:themeShade="80"/>
        <w:sz w:val="30"/>
        <w:szCs w:val="30"/>
      </w:rPr>
      <w:t xml:space="preserve"> Field Seeds </w:t>
    </w:r>
    <w:r w:rsidR="006C251F">
      <w:rPr>
        <w:rFonts w:cs="Calibri"/>
        <w:b/>
        <w:bCs/>
        <w:color w:val="808080" w:themeColor="background1" w:themeShade="80"/>
        <w:sz w:val="30"/>
        <w:szCs w:val="30"/>
      </w:rPr>
      <w:t>Romania</w:t>
    </w:r>
  </w:p>
  <w:p w14:paraId="38A1F3E0" w14:textId="08EAF473" w:rsidR="008130E7" w:rsidRPr="008130E7" w:rsidRDefault="002B6980" w:rsidP="008130E7">
    <w:pPr>
      <w:tabs>
        <w:tab w:val="left" w:pos="8308"/>
      </w:tabs>
      <w:rPr>
        <w:sz w:val="18"/>
        <w:szCs w:val="18"/>
      </w:rPr>
    </w:pPr>
    <w:proofErr w:type="spellStart"/>
    <w:r w:rsidRPr="002B6980">
      <w:rPr>
        <w:sz w:val="18"/>
        <w:szCs w:val="18"/>
      </w:rPr>
      <w:t>Adres</w:t>
    </w:r>
    <w:r w:rsidR="006C251F">
      <w:rPr>
        <w:sz w:val="18"/>
        <w:szCs w:val="18"/>
      </w:rPr>
      <w:t>a</w:t>
    </w:r>
    <w:proofErr w:type="spellEnd"/>
    <w:r w:rsidR="001B0C3D">
      <w:rPr>
        <w:sz w:val="18"/>
        <w:szCs w:val="18"/>
      </w:rPr>
      <w:t xml:space="preserve">: </w:t>
    </w:r>
    <w:r w:rsidR="001736E0" w:rsidRPr="001736E0">
      <w:rPr>
        <w:sz w:val="18"/>
        <w:szCs w:val="18"/>
        <w:lang w:val="fr-FR"/>
      </w:rPr>
      <w:t>Voluntari, B-</w:t>
    </w:r>
    <w:proofErr w:type="spellStart"/>
    <w:r w:rsidR="001736E0" w:rsidRPr="001736E0">
      <w:rPr>
        <w:sz w:val="18"/>
        <w:szCs w:val="18"/>
        <w:lang w:val="fr-FR"/>
      </w:rPr>
      <w:t>dul</w:t>
    </w:r>
    <w:proofErr w:type="spellEnd"/>
    <w:r w:rsidR="001736E0" w:rsidRPr="001736E0">
      <w:rPr>
        <w:sz w:val="18"/>
        <w:szCs w:val="18"/>
        <w:lang w:val="fr-FR"/>
      </w:rPr>
      <w:t xml:space="preserve"> Pipera Nr. 1B, Et. 5, </w:t>
    </w:r>
    <w:proofErr w:type="spellStart"/>
    <w:r w:rsidR="001736E0" w:rsidRPr="001736E0">
      <w:rPr>
        <w:sz w:val="18"/>
        <w:szCs w:val="18"/>
        <w:lang w:val="fr-FR"/>
      </w:rPr>
      <w:t>Cladirea</w:t>
    </w:r>
    <w:proofErr w:type="spellEnd"/>
    <w:r w:rsidR="001736E0" w:rsidRPr="001736E0">
      <w:rPr>
        <w:sz w:val="18"/>
        <w:szCs w:val="18"/>
        <w:lang w:val="fr-FR"/>
      </w:rPr>
      <w:t xml:space="preserve"> </w:t>
    </w:r>
    <w:proofErr w:type="spellStart"/>
    <w:r w:rsidR="001736E0" w:rsidRPr="001736E0">
      <w:rPr>
        <w:sz w:val="18"/>
        <w:szCs w:val="18"/>
        <w:lang w:val="fr-FR"/>
      </w:rPr>
      <w:t>Cubic</w:t>
    </w:r>
    <w:proofErr w:type="spellEnd"/>
    <w:r w:rsidR="001736E0" w:rsidRPr="001736E0">
      <w:rPr>
        <w:sz w:val="18"/>
        <w:szCs w:val="18"/>
        <w:lang w:val="fr-FR"/>
      </w:rPr>
      <w:t xml:space="preserve"> Center, </w:t>
    </w:r>
    <w:proofErr w:type="spellStart"/>
    <w:r w:rsidR="001736E0" w:rsidRPr="001736E0">
      <w:rPr>
        <w:sz w:val="18"/>
        <w:szCs w:val="18"/>
        <w:lang w:val="fr-FR"/>
      </w:rPr>
      <w:t>Judetul</w:t>
    </w:r>
    <w:proofErr w:type="spellEnd"/>
    <w:r w:rsidR="001736E0" w:rsidRPr="001736E0">
      <w:rPr>
        <w:sz w:val="18"/>
        <w:szCs w:val="18"/>
        <w:lang w:val="fr-FR"/>
      </w:rPr>
      <w:t xml:space="preserve"> ILFOV</w:t>
    </w:r>
    <w:r w:rsidRPr="002B6980">
      <w:rPr>
        <w:sz w:val="18"/>
        <w:szCs w:val="18"/>
      </w:rPr>
      <w:t>,</w:t>
    </w:r>
    <w:r w:rsidR="001A5203">
      <w:rPr>
        <w:sz w:val="18"/>
        <w:szCs w:val="18"/>
      </w:rPr>
      <w:t xml:space="preserve"> Cod postal</w:t>
    </w:r>
    <w:r w:rsidR="00C83E32">
      <w:rPr>
        <w:sz w:val="18"/>
        <w:szCs w:val="18"/>
      </w:rPr>
      <w:t xml:space="preserve"> </w:t>
    </w:r>
    <w:r w:rsidR="008B3C92">
      <w:rPr>
        <w:sz w:val="18"/>
        <w:szCs w:val="18"/>
      </w:rPr>
      <w:t>077190</w:t>
    </w:r>
    <w:r w:rsidR="00C83E32">
      <w:rPr>
        <w:sz w:val="18"/>
        <w:szCs w:val="18"/>
      </w:rPr>
      <w:t xml:space="preserve"> </w:t>
    </w:r>
    <w:r w:rsidR="008B3C92">
      <w:rPr>
        <w:sz w:val="18"/>
        <w:szCs w:val="18"/>
      </w:rPr>
      <w:t xml:space="preserve">; </w:t>
    </w:r>
    <w:proofErr w:type="spellStart"/>
    <w:r w:rsidR="008130E7">
      <w:rPr>
        <w:sz w:val="18"/>
        <w:szCs w:val="18"/>
      </w:rPr>
      <w:t>Adresa</w:t>
    </w:r>
    <w:proofErr w:type="spellEnd"/>
    <w:r w:rsidR="008130E7">
      <w:rPr>
        <w:sz w:val="18"/>
        <w:szCs w:val="18"/>
      </w:rPr>
      <w:t xml:space="preserve"> </w:t>
    </w:r>
    <w:proofErr w:type="gramStart"/>
    <w:r w:rsidR="008130E7">
      <w:rPr>
        <w:sz w:val="18"/>
        <w:szCs w:val="18"/>
      </w:rPr>
      <w:t xml:space="preserve">de </w:t>
    </w:r>
    <w:r w:rsidR="001B0C3D">
      <w:rPr>
        <w:sz w:val="18"/>
        <w:szCs w:val="18"/>
      </w:rPr>
      <w:t>email</w:t>
    </w:r>
    <w:proofErr w:type="gramEnd"/>
    <w:r w:rsidR="001B0C3D">
      <w:rPr>
        <w:sz w:val="18"/>
        <w:szCs w:val="18"/>
      </w:rPr>
      <w:t xml:space="preserve"> :</w:t>
    </w:r>
    <w:r w:rsidR="008F57D7">
      <w:rPr>
        <w:sz w:val="18"/>
        <w:szCs w:val="18"/>
      </w:rPr>
      <w:t xml:space="preserve"> </w:t>
    </w:r>
    <w:hyperlink r:id="rId3" w:history="1">
      <w:r w:rsidR="001B0C3D" w:rsidRPr="00084AB1">
        <w:rPr>
          <w:rStyle w:val="Hyperlink"/>
          <w:sz w:val="18"/>
          <w:szCs w:val="18"/>
        </w:rPr>
        <w:t>marketing.ro@limagrain.com</w:t>
      </w:r>
    </w:hyperlink>
    <w:r w:rsidR="001B0C3D">
      <w:rPr>
        <w:sz w:val="18"/>
        <w:szCs w:val="18"/>
      </w:rPr>
      <w:t xml:space="preserve">; </w:t>
    </w:r>
    <w:r w:rsidR="008130E7" w:rsidRPr="008130E7">
      <w:rPr>
        <w:sz w:val="18"/>
        <w:szCs w:val="18"/>
        <w:lang w:val="fr-FR"/>
      </w:rPr>
      <w:t xml:space="preserve">Nr. Reg. </w:t>
    </w:r>
    <w:proofErr w:type="spellStart"/>
    <w:proofErr w:type="gramStart"/>
    <w:r w:rsidR="008130E7" w:rsidRPr="008130E7">
      <w:rPr>
        <w:sz w:val="18"/>
        <w:szCs w:val="18"/>
        <w:lang w:val="fr-FR"/>
      </w:rPr>
      <w:t>Comertului</w:t>
    </w:r>
    <w:proofErr w:type="spellEnd"/>
    <w:r w:rsidR="008130E7" w:rsidRPr="008130E7">
      <w:rPr>
        <w:sz w:val="18"/>
        <w:szCs w:val="18"/>
        <w:lang w:val="fr-FR"/>
      </w:rPr>
      <w:t>:</w:t>
    </w:r>
    <w:proofErr w:type="gramEnd"/>
    <w:r w:rsidR="008130E7" w:rsidRPr="008130E7">
      <w:rPr>
        <w:sz w:val="18"/>
        <w:szCs w:val="18"/>
        <w:lang w:val="fr-FR"/>
      </w:rPr>
      <w:t xml:space="preserve"> J23/5248/2021, Cod fiscal: RO 44802219</w:t>
    </w:r>
  </w:p>
  <w:p w14:paraId="1C35251C" w14:textId="283C9EB9" w:rsidR="00EA1A2E" w:rsidRPr="00030B46" w:rsidRDefault="00780664" w:rsidP="002B6980">
    <w:pPr>
      <w:tabs>
        <w:tab w:val="left" w:pos="830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4F34" w14:textId="77777777" w:rsidR="00882A21" w:rsidRPr="00030B46" w:rsidRDefault="00882A21" w:rsidP="00030B46">
    <w:r>
      <w:rPr>
        <w:noProof/>
      </w:rPr>
      <w:drawing>
        <wp:anchor distT="0" distB="0" distL="114300" distR="114300" simplePos="0" relativeHeight="251658240" behindDoc="0" locked="0" layoutInCell="1" allowOverlap="1" wp14:anchorId="7CD529F9" wp14:editId="18B82ADF">
          <wp:simplePos x="0" y="0"/>
          <wp:positionH relativeFrom="column">
            <wp:posOffset>5390515</wp:posOffset>
          </wp:positionH>
          <wp:positionV relativeFrom="paragraph">
            <wp:posOffset>-13237</wp:posOffset>
          </wp:positionV>
          <wp:extent cx="1015200" cy="241200"/>
          <wp:effectExtent l="0" t="0" r="127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magrain logo.png"/>
                  <pic:cNvPicPr/>
                </pic:nvPicPr>
                <pic:blipFill>
                  <a:blip r:embed="rId1">
                    <a:extLst>
                      <a:ext uri="{28A0092B-C50C-407E-A947-70E740481C1C}">
                        <a14:useLocalDpi xmlns:a14="http://schemas.microsoft.com/office/drawing/2010/main" val="0"/>
                      </a:ext>
                    </a:extLst>
                  </a:blip>
                  <a:stretch>
                    <a:fillRect/>
                  </a:stretch>
                </pic:blipFill>
                <pic:spPr>
                  <a:xfrm>
                    <a:off x="0" y="0"/>
                    <a:ext cx="1015200" cy="2412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C0009" w14:textId="77777777" w:rsidR="00E53813" w:rsidRDefault="00E53813">
      <w:r>
        <w:separator/>
      </w:r>
    </w:p>
  </w:footnote>
  <w:footnote w:type="continuationSeparator" w:id="0">
    <w:p w14:paraId="3E9AD064" w14:textId="77777777" w:rsidR="00E53813" w:rsidRDefault="00E5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6D77" w14:textId="77777777" w:rsidR="00756B6A" w:rsidRDefault="00756B6A" w:rsidP="00780664">
    <w:pPr>
      <w:pStyle w:val="Header"/>
      <w:jc w:val="right"/>
      <w:rPr>
        <w:rFonts w:cs="Calibri Light"/>
        <w:i/>
        <w:iCs/>
        <w:sz w:val="18"/>
        <w:szCs w:val="18"/>
      </w:rPr>
    </w:pPr>
  </w:p>
  <w:p w14:paraId="26635CFA" w14:textId="77777777" w:rsidR="003C229B" w:rsidRDefault="003C229B" w:rsidP="003C229B">
    <w:pPr>
      <w:pStyle w:val="Header"/>
      <w:spacing w:before="600" w:after="0"/>
      <w:jc w:val="right"/>
      <w:rPr>
        <w:rFonts w:cs="Calibri Light"/>
        <w:i/>
        <w:iCs/>
        <w:sz w:val="18"/>
        <w:szCs w:val="18"/>
      </w:rPr>
    </w:pPr>
  </w:p>
  <w:p w14:paraId="4CF2A821" w14:textId="77777777" w:rsidR="00780664" w:rsidRDefault="00756B6A" w:rsidP="003C229B">
    <w:pPr>
      <w:pStyle w:val="Header"/>
      <w:spacing w:before="0" w:after="0"/>
      <w:jc w:val="right"/>
    </w:pPr>
    <w:r>
      <w:rPr>
        <w:rFonts w:cs="Calibri Light"/>
        <w:i/>
        <w:iCs/>
        <w:noProof/>
        <w:sz w:val="18"/>
        <w:szCs w:val="18"/>
      </w:rPr>
      <w:drawing>
        <wp:anchor distT="0" distB="0" distL="114300" distR="114300" simplePos="0" relativeHeight="251665408" behindDoc="0" locked="1" layoutInCell="1" allowOverlap="0" wp14:anchorId="187BD4F8" wp14:editId="5E7513D0">
          <wp:simplePos x="0" y="0"/>
          <wp:positionH relativeFrom="column">
            <wp:posOffset>-932180</wp:posOffset>
          </wp:positionH>
          <wp:positionV relativeFrom="page">
            <wp:posOffset>6350</wp:posOffset>
          </wp:positionV>
          <wp:extent cx="5175250" cy="111379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175250" cy="1113790"/>
                  </a:xfrm>
                  <a:prstGeom prst="rect">
                    <a:avLst/>
                  </a:prstGeom>
                </pic:spPr>
              </pic:pic>
            </a:graphicData>
          </a:graphic>
          <wp14:sizeRelH relativeFrom="page">
            <wp14:pctWidth>0</wp14:pctWidth>
          </wp14:sizeRelH>
          <wp14:sizeRelV relativeFrom="page">
            <wp14:pctHeight>0</wp14:pctHeight>
          </wp14:sizeRelV>
        </wp:anchor>
      </w:drawing>
    </w:r>
    <w:r w:rsidR="00780664" w:rsidRPr="00780664">
      <w:rPr>
        <w:rFonts w:cs="Calibri Light"/>
        <w:i/>
        <w:iCs/>
        <w:sz w:val="18"/>
        <w:szCs w:val="18"/>
      </w:rPr>
      <w:t xml:space="preserve">Page </w:t>
    </w:r>
    <w:r w:rsidR="00780664" w:rsidRPr="00780664">
      <w:rPr>
        <w:rFonts w:cs="Calibri Light"/>
        <w:i/>
        <w:iCs/>
        <w:sz w:val="18"/>
        <w:szCs w:val="18"/>
      </w:rPr>
      <w:fldChar w:fldCharType="begin"/>
    </w:r>
    <w:r w:rsidR="00780664" w:rsidRPr="00780664">
      <w:rPr>
        <w:rFonts w:cs="Calibri Light"/>
        <w:i/>
        <w:iCs/>
        <w:sz w:val="18"/>
        <w:szCs w:val="18"/>
      </w:rPr>
      <w:instrText xml:space="preserve"> PAGE </w:instrText>
    </w:r>
    <w:r w:rsidR="00780664" w:rsidRPr="00780664">
      <w:rPr>
        <w:rFonts w:cs="Calibri Light"/>
        <w:i/>
        <w:iCs/>
        <w:sz w:val="18"/>
        <w:szCs w:val="18"/>
      </w:rPr>
      <w:fldChar w:fldCharType="separate"/>
    </w:r>
    <w:r w:rsidR="00780664">
      <w:rPr>
        <w:rFonts w:cs="Calibri Light"/>
        <w:i/>
        <w:iCs/>
        <w:sz w:val="18"/>
        <w:szCs w:val="18"/>
      </w:rPr>
      <w:t>1</w:t>
    </w:r>
    <w:r w:rsidR="00780664" w:rsidRPr="00780664">
      <w:rPr>
        <w:rFonts w:cs="Calibri Light"/>
        <w:i/>
        <w:iCs/>
        <w:sz w:val="18"/>
        <w:szCs w:val="18"/>
      </w:rPr>
      <w:fldChar w:fldCharType="end"/>
    </w:r>
    <w:r w:rsidR="00780664" w:rsidRPr="00780664">
      <w:rPr>
        <w:rFonts w:cs="Calibri Light"/>
        <w:i/>
        <w:iCs/>
        <w:sz w:val="18"/>
        <w:szCs w:val="18"/>
      </w:rPr>
      <w:t xml:space="preserve"> of </w:t>
    </w:r>
    <w:r w:rsidR="00780664" w:rsidRPr="00780664">
      <w:rPr>
        <w:rFonts w:cs="Calibri Light"/>
        <w:i/>
        <w:iCs/>
        <w:sz w:val="18"/>
        <w:szCs w:val="18"/>
      </w:rPr>
      <w:fldChar w:fldCharType="begin"/>
    </w:r>
    <w:r w:rsidR="00780664" w:rsidRPr="00780664">
      <w:rPr>
        <w:rFonts w:cs="Calibri Light"/>
        <w:i/>
        <w:iCs/>
        <w:sz w:val="18"/>
        <w:szCs w:val="18"/>
      </w:rPr>
      <w:instrText xml:space="preserve"> NUMPAGES </w:instrText>
    </w:r>
    <w:r w:rsidR="00780664" w:rsidRPr="00780664">
      <w:rPr>
        <w:rFonts w:cs="Calibri Light"/>
        <w:i/>
        <w:iCs/>
        <w:sz w:val="18"/>
        <w:szCs w:val="18"/>
      </w:rPr>
      <w:fldChar w:fldCharType="separate"/>
    </w:r>
    <w:r w:rsidR="00780664">
      <w:rPr>
        <w:rFonts w:cs="Calibri Light"/>
        <w:i/>
        <w:iCs/>
        <w:sz w:val="18"/>
        <w:szCs w:val="18"/>
      </w:rPr>
      <w:t>2</w:t>
    </w:r>
    <w:r w:rsidR="00780664" w:rsidRPr="00780664">
      <w:rPr>
        <w:rFonts w:cs="Calibri Light"/>
        <w:i/>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CFE7" w14:textId="77777777" w:rsidR="00882A21" w:rsidRPr="00780664" w:rsidRDefault="00756B6A" w:rsidP="00780664">
    <w:pPr>
      <w:pStyle w:val="Header"/>
      <w:ind w:left="0"/>
      <w:jc w:val="right"/>
      <w:rPr>
        <w:rFonts w:cs="Calibri Light"/>
        <w:i/>
        <w:iCs/>
        <w:sz w:val="18"/>
        <w:szCs w:val="18"/>
      </w:rPr>
    </w:pPr>
    <w:r>
      <w:rPr>
        <w:rFonts w:cs="Calibri Light"/>
        <w:i/>
        <w:iCs/>
        <w:noProof/>
        <w:sz w:val="18"/>
        <w:szCs w:val="18"/>
      </w:rPr>
      <w:drawing>
        <wp:anchor distT="0" distB="0" distL="114300" distR="114300" simplePos="0" relativeHeight="251664384" behindDoc="0" locked="1" layoutInCell="1" allowOverlap="0" wp14:anchorId="37094D5F" wp14:editId="7AE9F7D2">
          <wp:simplePos x="0" y="0"/>
          <wp:positionH relativeFrom="column">
            <wp:posOffset>-554355</wp:posOffset>
          </wp:positionH>
          <wp:positionV relativeFrom="paragraph">
            <wp:posOffset>-618441</wp:posOffset>
          </wp:positionV>
          <wp:extent cx="6663600" cy="122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RELEASE.png"/>
                  <pic:cNvPicPr/>
                </pic:nvPicPr>
                <pic:blipFill>
                  <a:blip r:embed="rId1">
                    <a:extLst>
                      <a:ext uri="{28A0092B-C50C-407E-A947-70E740481C1C}">
                        <a14:useLocalDpi xmlns:a14="http://schemas.microsoft.com/office/drawing/2010/main" val="0"/>
                      </a:ext>
                    </a:extLst>
                  </a:blip>
                  <a:stretch>
                    <a:fillRect/>
                  </a:stretch>
                </pic:blipFill>
                <pic:spPr>
                  <a:xfrm>
                    <a:off x="0" y="0"/>
                    <a:ext cx="6663600" cy="1220400"/>
                  </a:xfrm>
                  <a:prstGeom prst="rect">
                    <a:avLst/>
                  </a:prstGeom>
                </pic:spPr>
              </pic:pic>
            </a:graphicData>
          </a:graphic>
          <wp14:sizeRelH relativeFrom="page">
            <wp14:pctWidth>0</wp14:pctWidth>
          </wp14:sizeRelH>
          <wp14:sizeRelV relativeFrom="page">
            <wp14:pctHeight>0</wp14:pctHeight>
          </wp14:sizeRelV>
        </wp:anchor>
      </w:drawing>
    </w:r>
    <w:r w:rsidR="00780664" w:rsidRPr="00780664">
      <w:rPr>
        <w:rFonts w:cs="Calibri Light"/>
        <w:i/>
        <w:iCs/>
        <w:sz w:val="18"/>
        <w:szCs w:val="18"/>
      </w:rPr>
      <w:t xml:space="preserve">Page </w:t>
    </w:r>
    <w:r w:rsidR="00780664" w:rsidRPr="00780664">
      <w:rPr>
        <w:rFonts w:cs="Calibri Light"/>
        <w:i/>
        <w:iCs/>
        <w:sz w:val="18"/>
        <w:szCs w:val="18"/>
      </w:rPr>
      <w:fldChar w:fldCharType="begin"/>
    </w:r>
    <w:r w:rsidR="00780664" w:rsidRPr="00780664">
      <w:rPr>
        <w:rFonts w:cs="Calibri Light"/>
        <w:i/>
        <w:iCs/>
        <w:sz w:val="18"/>
        <w:szCs w:val="18"/>
      </w:rPr>
      <w:instrText xml:space="preserve"> PAGE </w:instrText>
    </w:r>
    <w:r w:rsidR="00780664" w:rsidRPr="00780664">
      <w:rPr>
        <w:rFonts w:cs="Calibri Light"/>
        <w:i/>
        <w:iCs/>
        <w:sz w:val="18"/>
        <w:szCs w:val="18"/>
      </w:rPr>
      <w:fldChar w:fldCharType="separate"/>
    </w:r>
    <w:r w:rsidR="00780664" w:rsidRPr="00780664">
      <w:rPr>
        <w:rFonts w:cs="Calibri Light"/>
        <w:i/>
        <w:iCs/>
        <w:noProof/>
        <w:sz w:val="18"/>
        <w:szCs w:val="18"/>
      </w:rPr>
      <w:t>1</w:t>
    </w:r>
    <w:r w:rsidR="00780664" w:rsidRPr="00780664">
      <w:rPr>
        <w:rFonts w:cs="Calibri Light"/>
        <w:i/>
        <w:iCs/>
        <w:sz w:val="18"/>
        <w:szCs w:val="18"/>
      </w:rPr>
      <w:fldChar w:fldCharType="end"/>
    </w:r>
    <w:r w:rsidR="00780664" w:rsidRPr="00780664">
      <w:rPr>
        <w:rFonts w:cs="Calibri Light"/>
        <w:i/>
        <w:iCs/>
        <w:sz w:val="18"/>
        <w:szCs w:val="18"/>
      </w:rPr>
      <w:t xml:space="preserve"> of </w:t>
    </w:r>
    <w:r w:rsidR="00780664" w:rsidRPr="00780664">
      <w:rPr>
        <w:rFonts w:cs="Calibri Light"/>
        <w:i/>
        <w:iCs/>
        <w:sz w:val="18"/>
        <w:szCs w:val="18"/>
      </w:rPr>
      <w:fldChar w:fldCharType="begin"/>
    </w:r>
    <w:r w:rsidR="00780664" w:rsidRPr="00780664">
      <w:rPr>
        <w:rFonts w:cs="Calibri Light"/>
        <w:i/>
        <w:iCs/>
        <w:sz w:val="18"/>
        <w:szCs w:val="18"/>
      </w:rPr>
      <w:instrText xml:space="preserve"> NUMPAGES </w:instrText>
    </w:r>
    <w:r w:rsidR="00780664" w:rsidRPr="00780664">
      <w:rPr>
        <w:rFonts w:cs="Calibri Light"/>
        <w:i/>
        <w:iCs/>
        <w:sz w:val="18"/>
        <w:szCs w:val="18"/>
      </w:rPr>
      <w:fldChar w:fldCharType="separate"/>
    </w:r>
    <w:r w:rsidR="00780664" w:rsidRPr="00780664">
      <w:rPr>
        <w:rFonts w:cs="Calibri Light"/>
        <w:i/>
        <w:iCs/>
        <w:noProof/>
        <w:sz w:val="18"/>
        <w:szCs w:val="18"/>
      </w:rPr>
      <w:t>1</w:t>
    </w:r>
    <w:r w:rsidR="00780664" w:rsidRPr="00780664">
      <w:rPr>
        <w:rFonts w:cs="Calibri Light"/>
        <w:i/>
        <w:i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1"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039470270">
    <w:abstractNumId w:val="11"/>
  </w:num>
  <w:num w:numId="2" w16cid:durableId="1868054537">
    <w:abstractNumId w:val="10"/>
  </w:num>
  <w:num w:numId="3" w16cid:durableId="1912538151">
    <w:abstractNumId w:val="9"/>
  </w:num>
  <w:num w:numId="4" w16cid:durableId="325790661">
    <w:abstractNumId w:val="7"/>
  </w:num>
  <w:num w:numId="5" w16cid:durableId="919294072">
    <w:abstractNumId w:val="6"/>
  </w:num>
  <w:num w:numId="6" w16cid:durableId="1752581691">
    <w:abstractNumId w:val="5"/>
  </w:num>
  <w:num w:numId="7" w16cid:durableId="1883519632">
    <w:abstractNumId w:val="4"/>
  </w:num>
  <w:num w:numId="8" w16cid:durableId="1654408528">
    <w:abstractNumId w:val="8"/>
  </w:num>
  <w:num w:numId="9" w16cid:durableId="2096969511">
    <w:abstractNumId w:val="3"/>
  </w:num>
  <w:num w:numId="10" w16cid:durableId="1232692105">
    <w:abstractNumId w:val="2"/>
  </w:num>
  <w:num w:numId="11" w16cid:durableId="2015567322">
    <w:abstractNumId w:val="1"/>
  </w:num>
  <w:num w:numId="12" w16cid:durableId="204590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91"/>
    <w:rsid w:val="00006955"/>
    <w:rsid w:val="00030B46"/>
    <w:rsid w:val="00043B80"/>
    <w:rsid w:val="000450FE"/>
    <w:rsid w:val="000744E6"/>
    <w:rsid w:val="000906E2"/>
    <w:rsid w:val="0009284B"/>
    <w:rsid w:val="000A03CF"/>
    <w:rsid w:val="000C7F7A"/>
    <w:rsid w:val="000D32FF"/>
    <w:rsid w:val="000F1282"/>
    <w:rsid w:val="00102B87"/>
    <w:rsid w:val="00110834"/>
    <w:rsid w:val="00164F78"/>
    <w:rsid w:val="001736E0"/>
    <w:rsid w:val="00174E91"/>
    <w:rsid w:val="001A5203"/>
    <w:rsid w:val="001B0C3D"/>
    <w:rsid w:val="001B2F19"/>
    <w:rsid w:val="001C69CB"/>
    <w:rsid w:val="001E4653"/>
    <w:rsid w:val="002062DE"/>
    <w:rsid w:val="002147A7"/>
    <w:rsid w:val="002208DC"/>
    <w:rsid w:val="00224908"/>
    <w:rsid w:val="002320D1"/>
    <w:rsid w:val="00240F88"/>
    <w:rsid w:val="00251422"/>
    <w:rsid w:val="002665DD"/>
    <w:rsid w:val="0028382A"/>
    <w:rsid w:val="002A4B91"/>
    <w:rsid w:val="002A7A0E"/>
    <w:rsid w:val="002B6980"/>
    <w:rsid w:val="003329A8"/>
    <w:rsid w:val="00334956"/>
    <w:rsid w:val="00352614"/>
    <w:rsid w:val="003908FC"/>
    <w:rsid w:val="003B25F2"/>
    <w:rsid w:val="003C229B"/>
    <w:rsid w:val="003C2A5A"/>
    <w:rsid w:val="003D2D83"/>
    <w:rsid w:val="003E1C6A"/>
    <w:rsid w:val="00415203"/>
    <w:rsid w:val="00437697"/>
    <w:rsid w:val="00440BDF"/>
    <w:rsid w:val="00477E02"/>
    <w:rsid w:val="00487132"/>
    <w:rsid w:val="004A6DCE"/>
    <w:rsid w:val="004C1E3C"/>
    <w:rsid w:val="004D6B0C"/>
    <w:rsid w:val="004F2030"/>
    <w:rsid w:val="004F41F1"/>
    <w:rsid w:val="004F5011"/>
    <w:rsid w:val="004F6AD8"/>
    <w:rsid w:val="00523AEE"/>
    <w:rsid w:val="00530766"/>
    <w:rsid w:val="00543020"/>
    <w:rsid w:val="00563AC0"/>
    <w:rsid w:val="00585327"/>
    <w:rsid w:val="005A0796"/>
    <w:rsid w:val="005A0DCE"/>
    <w:rsid w:val="005C4650"/>
    <w:rsid w:val="005D3A8E"/>
    <w:rsid w:val="00620241"/>
    <w:rsid w:val="0066512F"/>
    <w:rsid w:val="00692C2E"/>
    <w:rsid w:val="006C251F"/>
    <w:rsid w:val="006D291C"/>
    <w:rsid w:val="0073343A"/>
    <w:rsid w:val="00744F49"/>
    <w:rsid w:val="00756B6A"/>
    <w:rsid w:val="00756F7D"/>
    <w:rsid w:val="00771C12"/>
    <w:rsid w:val="00780664"/>
    <w:rsid w:val="00785C3C"/>
    <w:rsid w:val="0079324A"/>
    <w:rsid w:val="007B06F1"/>
    <w:rsid w:val="007C3009"/>
    <w:rsid w:val="007C3881"/>
    <w:rsid w:val="007D6324"/>
    <w:rsid w:val="007E107B"/>
    <w:rsid w:val="008130E7"/>
    <w:rsid w:val="00816C60"/>
    <w:rsid w:val="0082308E"/>
    <w:rsid w:val="00831AEB"/>
    <w:rsid w:val="00844354"/>
    <w:rsid w:val="00862504"/>
    <w:rsid w:val="008744C2"/>
    <w:rsid w:val="00876D6A"/>
    <w:rsid w:val="0087796B"/>
    <w:rsid w:val="00877B6E"/>
    <w:rsid w:val="0088185F"/>
    <w:rsid w:val="00882A21"/>
    <w:rsid w:val="00887346"/>
    <w:rsid w:val="008A3598"/>
    <w:rsid w:val="008B3C92"/>
    <w:rsid w:val="008C1DFA"/>
    <w:rsid w:val="008C2400"/>
    <w:rsid w:val="008F57D7"/>
    <w:rsid w:val="009212FA"/>
    <w:rsid w:val="009328CB"/>
    <w:rsid w:val="00940E72"/>
    <w:rsid w:val="00941739"/>
    <w:rsid w:val="00946047"/>
    <w:rsid w:val="0095416E"/>
    <w:rsid w:val="009616EE"/>
    <w:rsid w:val="00984AA6"/>
    <w:rsid w:val="009926A9"/>
    <w:rsid w:val="009B6F5B"/>
    <w:rsid w:val="009C0BAF"/>
    <w:rsid w:val="009C1F02"/>
    <w:rsid w:val="009D1B4D"/>
    <w:rsid w:val="00A530FD"/>
    <w:rsid w:val="00A62CE3"/>
    <w:rsid w:val="00A66F20"/>
    <w:rsid w:val="00A72625"/>
    <w:rsid w:val="00A90AAE"/>
    <w:rsid w:val="00AA25D3"/>
    <w:rsid w:val="00AC264F"/>
    <w:rsid w:val="00AC3845"/>
    <w:rsid w:val="00B0654C"/>
    <w:rsid w:val="00B30FBD"/>
    <w:rsid w:val="00B40756"/>
    <w:rsid w:val="00B463FF"/>
    <w:rsid w:val="00B565B4"/>
    <w:rsid w:val="00B74EB1"/>
    <w:rsid w:val="00B81BE8"/>
    <w:rsid w:val="00B829C5"/>
    <w:rsid w:val="00B93144"/>
    <w:rsid w:val="00B942F2"/>
    <w:rsid w:val="00C00589"/>
    <w:rsid w:val="00C1184D"/>
    <w:rsid w:val="00C21A6B"/>
    <w:rsid w:val="00C570E1"/>
    <w:rsid w:val="00C73DF2"/>
    <w:rsid w:val="00C83E32"/>
    <w:rsid w:val="00C9170B"/>
    <w:rsid w:val="00C95686"/>
    <w:rsid w:val="00CB1073"/>
    <w:rsid w:val="00D750E5"/>
    <w:rsid w:val="00D80AF0"/>
    <w:rsid w:val="00D825C9"/>
    <w:rsid w:val="00D9286E"/>
    <w:rsid w:val="00DA7357"/>
    <w:rsid w:val="00DD0C97"/>
    <w:rsid w:val="00DE14F6"/>
    <w:rsid w:val="00E0003B"/>
    <w:rsid w:val="00E442BF"/>
    <w:rsid w:val="00E45F07"/>
    <w:rsid w:val="00E50EA8"/>
    <w:rsid w:val="00E53813"/>
    <w:rsid w:val="00E62BDB"/>
    <w:rsid w:val="00EA1A2E"/>
    <w:rsid w:val="00EA38C2"/>
    <w:rsid w:val="00EA3CF7"/>
    <w:rsid w:val="00EA6EB4"/>
    <w:rsid w:val="00ED425F"/>
    <w:rsid w:val="00EF75D0"/>
    <w:rsid w:val="00F15132"/>
    <w:rsid w:val="00F3604A"/>
    <w:rsid w:val="00F40931"/>
    <w:rsid w:val="00F52A09"/>
    <w:rsid w:val="00F80DA6"/>
    <w:rsid w:val="00FB4B80"/>
    <w:rsid w:val="00FF77F4"/>
    <w:rsid w:val="00FF7BF3"/>
    <w:rsid w:val="264AD6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2C32F"/>
  <w15:docId w15:val="{A23EE9FD-90C4-EC41-8DEF-5E6BD880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A21"/>
    <w:rPr>
      <w:rFonts w:ascii="Calibri" w:hAnsi="Calibri"/>
      <w:spacing w:val="-5"/>
      <w:sz w:val="24"/>
    </w:rPr>
  </w:style>
  <w:style w:type="paragraph" w:styleId="Heading1">
    <w:name w:val="heading 1"/>
    <w:basedOn w:val="Normal"/>
    <w:next w:val="Normal"/>
    <w:qFormat/>
    <w:rsid w:val="00882A21"/>
    <w:pPr>
      <w:keepNext/>
      <w:keepLines/>
      <w:outlineLvl w:val="0"/>
    </w:pPr>
    <w:rPr>
      <w:b/>
      <w:color w:val="FF0000"/>
    </w:rPr>
  </w:style>
  <w:style w:type="paragraph" w:styleId="Heading2">
    <w:name w:val="heading 2"/>
    <w:basedOn w:val="Normal"/>
    <w:next w:val="BodyText"/>
    <w:semiHidden/>
    <w:unhideWhenUsed/>
    <w:rsid w:val="00E442BF"/>
    <w:pPr>
      <w:keepNext/>
      <w:keepLines/>
      <w:spacing w:line="200" w:lineRule="atLeast"/>
      <w:outlineLvl w:val="1"/>
    </w:pPr>
    <w:rPr>
      <w:rFonts w:ascii="Arial Black" w:hAnsi="Arial Black"/>
      <w:spacing w:val="-10"/>
      <w:kern w:val="28"/>
    </w:rPr>
  </w:style>
  <w:style w:type="paragraph" w:styleId="Heading3">
    <w:name w:val="heading 3"/>
    <w:basedOn w:val="Normal"/>
    <w:next w:val="BodyText"/>
    <w:semiHidden/>
    <w:unhideWhenUsed/>
    <w:qFormat/>
    <w:rsid w:val="00E442BF"/>
    <w:pPr>
      <w:keepNext/>
      <w:keepLines/>
      <w:spacing w:line="180" w:lineRule="atLeast"/>
      <w:ind w:left="1195"/>
      <w:outlineLvl w:val="2"/>
    </w:pPr>
    <w:rPr>
      <w:rFonts w:ascii="Arial Black" w:hAnsi="Arial Black"/>
      <w:kern w:val="28"/>
    </w:rPr>
  </w:style>
  <w:style w:type="paragraph" w:styleId="Heading4">
    <w:name w:val="heading 4"/>
    <w:basedOn w:val="Normal"/>
    <w:next w:val="BodyText"/>
    <w:semiHidden/>
    <w:unhideWhenUsed/>
    <w:qFormat/>
    <w:rsid w:val="00E442B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semiHidden/>
    <w:unhideWhenUsed/>
    <w:qFormat/>
    <w:rsid w:val="00E442B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9284B"/>
    <w:pPr>
      <w:spacing w:before="220" w:line="180" w:lineRule="atLeast"/>
      <w:ind w:left="720"/>
      <w:jc w:val="both"/>
    </w:pPr>
    <w:rPr>
      <w:rFonts w:ascii="Calibri Light" w:hAnsi="Calibri Light"/>
      <w:sz w:val="22"/>
    </w:rPr>
  </w:style>
  <w:style w:type="paragraph" w:styleId="Closing">
    <w:name w:val="Closing"/>
    <w:basedOn w:val="Normal"/>
    <w:semiHidden/>
    <w:rsid w:val="00E442BF"/>
    <w:pPr>
      <w:keepNext/>
      <w:spacing w:line="220" w:lineRule="atLeast"/>
    </w:pPr>
  </w:style>
  <w:style w:type="paragraph" w:customStyle="1" w:styleId="CompanyName">
    <w:name w:val="Company Name"/>
    <w:basedOn w:val="Normal"/>
    <w:qFormat/>
    <w:rsid w:val="00882A21"/>
    <w:pPr>
      <w:keepLines/>
      <w:spacing w:line="320" w:lineRule="exact"/>
      <w:jc w:val="center"/>
    </w:pPr>
    <w:rPr>
      <w:b/>
      <w:color w:val="FFFFFF" w:themeColor="background1"/>
      <w:spacing w:val="-15"/>
      <w:sz w:val="32"/>
    </w:rPr>
  </w:style>
  <w:style w:type="table" w:styleId="TableGrid">
    <w:name w:val="Table Grid"/>
    <w:basedOn w:val="TableNormal"/>
    <w:uiPriority w:val="39"/>
    <w:rsid w:val="004A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losure">
    <w:name w:val="Enclosure"/>
    <w:basedOn w:val="BodyText"/>
    <w:next w:val="Normal"/>
    <w:semiHidden/>
    <w:unhideWhenUsed/>
    <w:rsid w:val="00E442BF"/>
    <w:pPr>
      <w:keepLines/>
      <w:jc w:val="left"/>
    </w:pPr>
  </w:style>
  <w:style w:type="paragraph" w:customStyle="1" w:styleId="HeaderBase">
    <w:name w:val="Header Base"/>
    <w:basedOn w:val="BodyText"/>
    <w:semiHidden/>
    <w:unhideWhenUsed/>
    <w:rsid w:val="00E442BF"/>
    <w:pPr>
      <w:keepLines/>
      <w:tabs>
        <w:tab w:val="center" w:pos="4320"/>
        <w:tab w:val="right" w:pos="8640"/>
      </w:tabs>
    </w:pPr>
  </w:style>
  <w:style w:type="paragraph" w:styleId="Footer">
    <w:name w:val="footer"/>
    <w:basedOn w:val="Normal"/>
    <w:unhideWhenUsed/>
    <w:rsid w:val="0088185F"/>
    <w:pPr>
      <w:jc w:val="center"/>
    </w:pPr>
    <w:rPr>
      <w:sz w:val="18"/>
    </w:rPr>
  </w:style>
  <w:style w:type="paragraph" w:styleId="Header">
    <w:name w:val="header"/>
    <w:basedOn w:val="HeaderBase"/>
    <w:semiHidden/>
    <w:rsid w:val="00E442BF"/>
    <w:pPr>
      <w:spacing w:after="600"/>
    </w:pPr>
  </w:style>
  <w:style w:type="paragraph" w:customStyle="1" w:styleId="HeadingBase">
    <w:name w:val="Heading Base"/>
    <w:basedOn w:val="BodyText"/>
    <w:next w:val="BodyText"/>
    <w:semiHidden/>
    <w:unhideWhenUsed/>
    <w:rsid w:val="00E442BF"/>
    <w:pPr>
      <w:keepNext/>
      <w:keepLines/>
      <w:jc w:val="left"/>
    </w:pPr>
    <w:rPr>
      <w:rFonts w:ascii="Arial Black" w:hAnsi="Arial Black"/>
      <w:spacing w:val="-10"/>
      <w:kern w:val="28"/>
    </w:rPr>
  </w:style>
  <w:style w:type="paragraph" w:styleId="MessageHeader">
    <w:name w:val="Message Header"/>
    <w:basedOn w:val="BodyText"/>
    <w:semiHidden/>
    <w:rsid w:val="00E442BF"/>
    <w:pPr>
      <w:keepLines/>
      <w:spacing w:after="120"/>
      <w:ind w:left="1555" w:hanging="720"/>
      <w:jc w:val="left"/>
    </w:pPr>
  </w:style>
  <w:style w:type="paragraph" w:customStyle="1" w:styleId="MessageHeaderFirst">
    <w:name w:val="Message Header First"/>
    <w:basedOn w:val="MessageHeader"/>
    <w:next w:val="MessageHeader"/>
    <w:semiHidden/>
    <w:unhideWhenUsed/>
    <w:rsid w:val="00E442BF"/>
  </w:style>
  <w:style w:type="character" w:customStyle="1" w:styleId="MessageHeaderLabel">
    <w:name w:val="Message Header Label"/>
    <w:semiHidden/>
    <w:unhideWhenUsed/>
    <w:rsid w:val="00E442BF"/>
    <w:rPr>
      <w:rFonts w:ascii="Arial Black" w:hAnsi="Arial Black"/>
      <w:spacing w:val="-10"/>
      <w:sz w:val="18"/>
    </w:rPr>
  </w:style>
  <w:style w:type="paragraph" w:customStyle="1" w:styleId="MessageHeaderLast">
    <w:name w:val="Message Header Last"/>
    <w:basedOn w:val="MessageHeader"/>
    <w:next w:val="BodyText"/>
    <w:semiHidden/>
    <w:unhideWhenUsed/>
    <w:rsid w:val="00E442BF"/>
    <w:pPr>
      <w:pBdr>
        <w:bottom w:val="single" w:sz="6" w:space="15" w:color="auto"/>
      </w:pBdr>
      <w:spacing w:after="320"/>
    </w:pPr>
  </w:style>
  <w:style w:type="paragraph" w:styleId="NormalIndent">
    <w:name w:val="Normal Indent"/>
    <w:basedOn w:val="Normal"/>
    <w:semiHidden/>
    <w:rsid w:val="00E442BF"/>
    <w:pPr>
      <w:ind w:left="1555"/>
    </w:pPr>
  </w:style>
  <w:style w:type="character" w:styleId="PageNumber">
    <w:name w:val="page number"/>
    <w:semiHidden/>
    <w:rsid w:val="00E442BF"/>
    <w:rPr>
      <w:sz w:val="18"/>
    </w:rPr>
  </w:style>
  <w:style w:type="paragraph" w:customStyle="1" w:styleId="ReturnAddress">
    <w:name w:val="Return Address"/>
    <w:basedOn w:val="Normal"/>
    <w:semiHidden/>
    <w:unhideWhenUsed/>
    <w:rsid w:val="00E442BF"/>
    <w:pPr>
      <w:keepLines/>
      <w:spacing w:line="200" w:lineRule="atLeast"/>
    </w:pPr>
    <w:rPr>
      <w:spacing w:val="-2"/>
      <w:sz w:val="16"/>
    </w:rPr>
  </w:style>
  <w:style w:type="paragraph" w:styleId="Signature">
    <w:name w:val="Signature"/>
    <w:basedOn w:val="BodyText"/>
    <w:semiHidden/>
    <w:unhideWhenUsed/>
    <w:rsid w:val="00E442BF"/>
    <w:pPr>
      <w:keepNext/>
      <w:keepLines/>
      <w:spacing w:before="660"/>
    </w:pPr>
  </w:style>
  <w:style w:type="paragraph" w:customStyle="1" w:styleId="SignatureJobTitle">
    <w:name w:val="Signature Job Title"/>
    <w:basedOn w:val="Signature"/>
    <w:next w:val="Normal"/>
    <w:semiHidden/>
    <w:unhideWhenUsed/>
    <w:rsid w:val="00E442BF"/>
    <w:pPr>
      <w:spacing w:before="0"/>
      <w:jc w:val="left"/>
    </w:pPr>
  </w:style>
  <w:style w:type="paragraph" w:customStyle="1" w:styleId="SignatureName">
    <w:name w:val="Signature Name"/>
    <w:basedOn w:val="Signature"/>
    <w:next w:val="SignatureJobTitle"/>
    <w:semiHidden/>
    <w:unhideWhenUsed/>
    <w:rsid w:val="00E442BF"/>
    <w:pPr>
      <w:spacing w:before="720"/>
      <w:jc w:val="left"/>
    </w:pPr>
  </w:style>
  <w:style w:type="paragraph" w:styleId="BalloonText">
    <w:name w:val="Balloon Text"/>
    <w:basedOn w:val="Normal"/>
    <w:link w:val="BalloonTextChar"/>
    <w:uiPriority w:val="99"/>
    <w:semiHidden/>
    <w:unhideWhenUsed/>
    <w:rsid w:val="004F2030"/>
    <w:rPr>
      <w:rFonts w:ascii="Tahoma" w:hAnsi="Tahoma" w:cs="Tahoma"/>
      <w:sz w:val="16"/>
      <w:szCs w:val="16"/>
    </w:rPr>
  </w:style>
  <w:style w:type="paragraph" w:styleId="List">
    <w:name w:val="List"/>
    <w:basedOn w:val="Normal"/>
    <w:semiHidden/>
    <w:rsid w:val="00E442BF"/>
    <w:pPr>
      <w:ind w:left="1195" w:hanging="360"/>
    </w:pPr>
  </w:style>
  <w:style w:type="paragraph" w:styleId="List2">
    <w:name w:val="List 2"/>
    <w:basedOn w:val="Normal"/>
    <w:semiHidden/>
    <w:rsid w:val="00E442BF"/>
    <w:pPr>
      <w:ind w:left="1555" w:hanging="360"/>
    </w:pPr>
  </w:style>
  <w:style w:type="paragraph" w:styleId="List3">
    <w:name w:val="List 3"/>
    <w:basedOn w:val="Normal"/>
    <w:semiHidden/>
    <w:rsid w:val="00E442BF"/>
    <w:pPr>
      <w:ind w:left="1915" w:hanging="360"/>
    </w:pPr>
  </w:style>
  <w:style w:type="paragraph" w:styleId="List4">
    <w:name w:val="List 4"/>
    <w:basedOn w:val="Normal"/>
    <w:semiHidden/>
    <w:rsid w:val="00E442BF"/>
    <w:pPr>
      <w:ind w:left="2275" w:hanging="360"/>
    </w:pPr>
  </w:style>
  <w:style w:type="paragraph" w:styleId="List5">
    <w:name w:val="List 5"/>
    <w:basedOn w:val="Normal"/>
    <w:semiHidden/>
    <w:rsid w:val="00E442BF"/>
    <w:pPr>
      <w:ind w:left="2635" w:hanging="360"/>
    </w:pPr>
  </w:style>
  <w:style w:type="paragraph" w:styleId="ListBullet">
    <w:name w:val="List Bullet"/>
    <w:basedOn w:val="Normal"/>
    <w:autoRedefine/>
    <w:semiHidden/>
    <w:rsid w:val="00E442BF"/>
    <w:pPr>
      <w:numPr>
        <w:numId w:val="3"/>
      </w:numPr>
      <w:ind w:left="1195"/>
    </w:pPr>
  </w:style>
  <w:style w:type="paragraph" w:styleId="ListBullet2">
    <w:name w:val="List Bullet 2"/>
    <w:basedOn w:val="Normal"/>
    <w:autoRedefine/>
    <w:semiHidden/>
    <w:rsid w:val="00E442BF"/>
    <w:pPr>
      <w:numPr>
        <w:numId w:val="4"/>
      </w:numPr>
      <w:ind w:left="1555"/>
    </w:pPr>
  </w:style>
  <w:style w:type="paragraph" w:styleId="ListBullet3">
    <w:name w:val="List Bullet 3"/>
    <w:basedOn w:val="Normal"/>
    <w:autoRedefine/>
    <w:semiHidden/>
    <w:rsid w:val="00E442BF"/>
    <w:pPr>
      <w:numPr>
        <w:numId w:val="5"/>
      </w:numPr>
      <w:ind w:left="1915"/>
    </w:pPr>
  </w:style>
  <w:style w:type="paragraph" w:styleId="ListBullet4">
    <w:name w:val="List Bullet 4"/>
    <w:basedOn w:val="Normal"/>
    <w:autoRedefine/>
    <w:semiHidden/>
    <w:rsid w:val="00E442BF"/>
    <w:pPr>
      <w:numPr>
        <w:numId w:val="6"/>
      </w:numPr>
      <w:ind w:left="2275"/>
    </w:pPr>
  </w:style>
  <w:style w:type="paragraph" w:styleId="ListBullet5">
    <w:name w:val="List Bullet 5"/>
    <w:basedOn w:val="Normal"/>
    <w:autoRedefine/>
    <w:semiHidden/>
    <w:rsid w:val="00E442BF"/>
    <w:pPr>
      <w:numPr>
        <w:numId w:val="7"/>
      </w:numPr>
      <w:ind w:left="2635"/>
    </w:pPr>
  </w:style>
  <w:style w:type="paragraph" w:styleId="ListContinue">
    <w:name w:val="List Continue"/>
    <w:basedOn w:val="Normal"/>
    <w:semiHidden/>
    <w:rsid w:val="00E442BF"/>
    <w:pPr>
      <w:spacing w:after="120"/>
      <w:ind w:left="1195"/>
    </w:pPr>
  </w:style>
  <w:style w:type="paragraph" w:styleId="ListContinue2">
    <w:name w:val="List Continue 2"/>
    <w:basedOn w:val="Normal"/>
    <w:semiHidden/>
    <w:rsid w:val="00E442BF"/>
    <w:pPr>
      <w:spacing w:after="120"/>
      <w:ind w:left="1555"/>
    </w:pPr>
  </w:style>
  <w:style w:type="paragraph" w:styleId="ListContinue3">
    <w:name w:val="List Continue 3"/>
    <w:basedOn w:val="Normal"/>
    <w:semiHidden/>
    <w:rsid w:val="00E442BF"/>
    <w:pPr>
      <w:spacing w:after="120"/>
      <w:ind w:left="1915"/>
    </w:pPr>
  </w:style>
  <w:style w:type="paragraph" w:styleId="ListContinue4">
    <w:name w:val="List Continue 4"/>
    <w:basedOn w:val="Normal"/>
    <w:semiHidden/>
    <w:rsid w:val="00E442BF"/>
    <w:pPr>
      <w:spacing w:after="120"/>
      <w:ind w:left="2275"/>
    </w:pPr>
  </w:style>
  <w:style w:type="paragraph" w:styleId="ListContinue5">
    <w:name w:val="List Continue 5"/>
    <w:basedOn w:val="Normal"/>
    <w:semiHidden/>
    <w:rsid w:val="00E442BF"/>
    <w:pPr>
      <w:spacing w:after="120"/>
      <w:ind w:left="2635"/>
    </w:pPr>
  </w:style>
  <w:style w:type="paragraph" w:styleId="ListNumber">
    <w:name w:val="List Number"/>
    <w:basedOn w:val="Normal"/>
    <w:semiHidden/>
    <w:rsid w:val="00E442BF"/>
    <w:pPr>
      <w:numPr>
        <w:numId w:val="8"/>
      </w:numPr>
      <w:ind w:left="1195"/>
    </w:pPr>
  </w:style>
  <w:style w:type="paragraph" w:styleId="ListNumber2">
    <w:name w:val="List Number 2"/>
    <w:basedOn w:val="Normal"/>
    <w:semiHidden/>
    <w:rsid w:val="00E442BF"/>
    <w:pPr>
      <w:numPr>
        <w:numId w:val="9"/>
      </w:numPr>
      <w:ind w:left="1555"/>
    </w:pPr>
  </w:style>
  <w:style w:type="paragraph" w:styleId="ListNumber3">
    <w:name w:val="List Number 3"/>
    <w:basedOn w:val="Normal"/>
    <w:semiHidden/>
    <w:rsid w:val="00E442BF"/>
    <w:pPr>
      <w:numPr>
        <w:numId w:val="10"/>
      </w:numPr>
      <w:ind w:left="1915"/>
    </w:pPr>
  </w:style>
  <w:style w:type="paragraph" w:styleId="ListNumber4">
    <w:name w:val="List Number 4"/>
    <w:basedOn w:val="Normal"/>
    <w:semiHidden/>
    <w:rsid w:val="00E442BF"/>
    <w:pPr>
      <w:numPr>
        <w:numId w:val="11"/>
      </w:numPr>
      <w:ind w:left="2275"/>
    </w:pPr>
  </w:style>
  <w:style w:type="paragraph" w:styleId="ListNumber5">
    <w:name w:val="List Number 5"/>
    <w:basedOn w:val="Normal"/>
    <w:semiHidden/>
    <w:rsid w:val="00E442BF"/>
    <w:pPr>
      <w:numPr>
        <w:numId w:val="12"/>
      </w:numPr>
      <w:ind w:left="2635"/>
    </w:pPr>
  </w:style>
  <w:style w:type="character" w:customStyle="1" w:styleId="BalloonTextChar">
    <w:name w:val="Balloon Text Char"/>
    <w:basedOn w:val="DefaultParagraphFont"/>
    <w:link w:val="BalloonText"/>
    <w:uiPriority w:val="99"/>
    <w:semiHidden/>
    <w:rsid w:val="004F2030"/>
    <w:rPr>
      <w:rFonts w:ascii="Tahoma" w:hAnsi="Tahoma" w:cs="Tahoma"/>
      <w:spacing w:val="-5"/>
      <w:sz w:val="16"/>
      <w:szCs w:val="16"/>
    </w:rPr>
  </w:style>
  <w:style w:type="paragraph" w:styleId="Title">
    <w:name w:val="Title"/>
    <w:basedOn w:val="Normal"/>
    <w:next w:val="Normal"/>
    <w:link w:val="TitleChar"/>
    <w:uiPriority w:val="10"/>
    <w:qFormat/>
    <w:rsid w:val="00882A21"/>
    <w:pPr>
      <w:keepNext/>
      <w:keepLines/>
      <w:spacing w:before="60" w:after="60" w:line="240" w:lineRule="atLeast"/>
    </w:pPr>
    <w:rPr>
      <w:b/>
      <w:color w:val="BFBFBF" w:themeColor="background1" w:themeShade="BF"/>
      <w:kern w:val="28"/>
      <w:sz w:val="48"/>
    </w:rPr>
  </w:style>
  <w:style w:type="character" w:customStyle="1" w:styleId="TitleChar">
    <w:name w:val="Title Char"/>
    <w:basedOn w:val="DefaultParagraphFont"/>
    <w:link w:val="Title"/>
    <w:uiPriority w:val="10"/>
    <w:rsid w:val="00882A21"/>
    <w:rPr>
      <w:rFonts w:ascii="Calibri" w:hAnsi="Calibri"/>
      <w:b/>
      <w:color w:val="BFBFBF" w:themeColor="background1" w:themeShade="BF"/>
      <w:spacing w:val="-5"/>
      <w:kern w:val="28"/>
      <w:sz w:val="48"/>
    </w:rPr>
  </w:style>
  <w:style w:type="character" w:styleId="PlaceholderText">
    <w:name w:val="Placeholder Text"/>
    <w:basedOn w:val="DefaultParagraphFont"/>
    <w:uiPriority w:val="99"/>
    <w:semiHidden/>
    <w:rsid w:val="00E0003B"/>
    <w:rPr>
      <w:color w:val="808080"/>
    </w:rPr>
  </w:style>
  <w:style w:type="character" w:customStyle="1" w:styleId="BodyTextChar">
    <w:name w:val="Body Text Char"/>
    <w:basedOn w:val="DefaultParagraphFont"/>
    <w:link w:val="BodyText"/>
    <w:rsid w:val="0009284B"/>
    <w:rPr>
      <w:rFonts w:ascii="Calibri Light" w:hAnsi="Calibri Light"/>
      <w:spacing w:val="-5"/>
      <w:sz w:val="22"/>
    </w:rPr>
  </w:style>
  <w:style w:type="table" w:styleId="GridTable1Light">
    <w:name w:val="Grid Table 1 Light"/>
    <w:basedOn w:val="TableNormal"/>
    <w:uiPriority w:val="46"/>
    <w:rsid w:val="006D29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D29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D29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D29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D291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29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D291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6D291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D291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A0796"/>
    <w:rPr>
      <w:color w:val="0000FF"/>
      <w:u w:val="single"/>
    </w:rPr>
  </w:style>
  <w:style w:type="character" w:styleId="UnresolvedMention">
    <w:name w:val="Unresolved Mention"/>
    <w:basedOn w:val="DefaultParagraphFont"/>
    <w:uiPriority w:val="99"/>
    <w:semiHidden/>
    <w:unhideWhenUsed/>
    <w:rsid w:val="003C229B"/>
    <w:rPr>
      <w:color w:val="605E5C"/>
      <w:shd w:val="clear" w:color="auto" w:fill="E1DFDD"/>
    </w:rPr>
  </w:style>
  <w:style w:type="character" w:styleId="CommentReference">
    <w:name w:val="annotation reference"/>
    <w:basedOn w:val="DefaultParagraphFont"/>
    <w:uiPriority w:val="99"/>
    <w:semiHidden/>
    <w:unhideWhenUsed/>
    <w:rsid w:val="00F80DA6"/>
    <w:rPr>
      <w:sz w:val="16"/>
      <w:szCs w:val="16"/>
    </w:rPr>
  </w:style>
  <w:style w:type="paragraph" w:styleId="CommentText">
    <w:name w:val="annotation text"/>
    <w:basedOn w:val="Normal"/>
    <w:link w:val="CommentTextChar"/>
    <w:uiPriority w:val="99"/>
    <w:unhideWhenUsed/>
    <w:rsid w:val="00F80DA6"/>
    <w:rPr>
      <w:sz w:val="20"/>
    </w:rPr>
  </w:style>
  <w:style w:type="character" w:customStyle="1" w:styleId="CommentTextChar">
    <w:name w:val="Comment Text Char"/>
    <w:basedOn w:val="DefaultParagraphFont"/>
    <w:link w:val="CommentText"/>
    <w:uiPriority w:val="99"/>
    <w:rsid w:val="00F80DA6"/>
    <w:rPr>
      <w:rFonts w:ascii="Calibri" w:hAnsi="Calibri"/>
      <w:spacing w:val="-5"/>
    </w:rPr>
  </w:style>
  <w:style w:type="paragraph" w:styleId="CommentSubject">
    <w:name w:val="annotation subject"/>
    <w:basedOn w:val="CommentText"/>
    <w:next w:val="CommentText"/>
    <w:link w:val="CommentSubjectChar"/>
    <w:uiPriority w:val="99"/>
    <w:semiHidden/>
    <w:unhideWhenUsed/>
    <w:rsid w:val="00F80DA6"/>
    <w:rPr>
      <w:b/>
      <w:bCs/>
    </w:rPr>
  </w:style>
  <w:style w:type="character" w:customStyle="1" w:styleId="CommentSubjectChar">
    <w:name w:val="Comment Subject Char"/>
    <w:basedOn w:val="CommentTextChar"/>
    <w:link w:val="CommentSubject"/>
    <w:uiPriority w:val="99"/>
    <w:semiHidden/>
    <w:rsid w:val="00F80DA6"/>
    <w:rPr>
      <w:rFonts w:ascii="Calibri" w:hAnsi="Calibri"/>
      <w:b/>
      <w:bCs/>
      <w:spacing w:val="-5"/>
    </w:rPr>
  </w:style>
  <w:style w:type="paragraph" w:styleId="NormalWeb">
    <w:name w:val="Normal (Web)"/>
    <w:basedOn w:val="Normal"/>
    <w:uiPriority w:val="99"/>
    <w:semiHidden/>
    <w:unhideWhenUsed/>
    <w:rsid w:val="00831AEB"/>
    <w:rPr>
      <w:rFonts w:ascii="Times New Roman" w:hAnsi="Times New Roman"/>
      <w:szCs w:val="24"/>
    </w:rPr>
  </w:style>
  <w:style w:type="paragraph" w:styleId="Revision">
    <w:name w:val="Revision"/>
    <w:hidden/>
    <w:uiPriority w:val="99"/>
    <w:semiHidden/>
    <w:rsid w:val="00006955"/>
    <w:rPr>
      <w:rFonts w:ascii="Calibri" w:hAnsi="Calibri"/>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5515">
      <w:bodyDiv w:val="1"/>
      <w:marLeft w:val="0"/>
      <w:marRight w:val="0"/>
      <w:marTop w:val="0"/>
      <w:marBottom w:val="0"/>
      <w:divBdr>
        <w:top w:val="none" w:sz="0" w:space="0" w:color="auto"/>
        <w:left w:val="none" w:sz="0" w:space="0" w:color="auto"/>
        <w:bottom w:val="none" w:sz="0" w:space="0" w:color="auto"/>
        <w:right w:val="none" w:sz="0" w:space="0" w:color="auto"/>
      </w:divBdr>
    </w:div>
    <w:div w:id="199972225">
      <w:bodyDiv w:val="1"/>
      <w:marLeft w:val="0"/>
      <w:marRight w:val="0"/>
      <w:marTop w:val="0"/>
      <w:marBottom w:val="0"/>
      <w:divBdr>
        <w:top w:val="none" w:sz="0" w:space="0" w:color="auto"/>
        <w:left w:val="none" w:sz="0" w:space="0" w:color="auto"/>
        <w:bottom w:val="none" w:sz="0" w:space="0" w:color="auto"/>
        <w:right w:val="none" w:sz="0" w:space="0" w:color="auto"/>
      </w:divBdr>
    </w:div>
    <w:div w:id="276958063">
      <w:bodyDiv w:val="1"/>
      <w:marLeft w:val="0"/>
      <w:marRight w:val="0"/>
      <w:marTop w:val="0"/>
      <w:marBottom w:val="0"/>
      <w:divBdr>
        <w:top w:val="none" w:sz="0" w:space="0" w:color="auto"/>
        <w:left w:val="none" w:sz="0" w:space="0" w:color="auto"/>
        <w:bottom w:val="none" w:sz="0" w:space="0" w:color="auto"/>
        <w:right w:val="none" w:sz="0" w:space="0" w:color="auto"/>
      </w:divBdr>
    </w:div>
    <w:div w:id="353389825">
      <w:bodyDiv w:val="1"/>
      <w:marLeft w:val="0"/>
      <w:marRight w:val="0"/>
      <w:marTop w:val="0"/>
      <w:marBottom w:val="0"/>
      <w:divBdr>
        <w:top w:val="none" w:sz="0" w:space="0" w:color="auto"/>
        <w:left w:val="none" w:sz="0" w:space="0" w:color="auto"/>
        <w:bottom w:val="none" w:sz="0" w:space="0" w:color="auto"/>
        <w:right w:val="none" w:sz="0" w:space="0" w:color="auto"/>
      </w:divBdr>
    </w:div>
    <w:div w:id="410857302">
      <w:bodyDiv w:val="1"/>
      <w:marLeft w:val="0"/>
      <w:marRight w:val="0"/>
      <w:marTop w:val="0"/>
      <w:marBottom w:val="0"/>
      <w:divBdr>
        <w:top w:val="none" w:sz="0" w:space="0" w:color="auto"/>
        <w:left w:val="none" w:sz="0" w:space="0" w:color="auto"/>
        <w:bottom w:val="none" w:sz="0" w:space="0" w:color="auto"/>
        <w:right w:val="none" w:sz="0" w:space="0" w:color="auto"/>
      </w:divBdr>
    </w:div>
    <w:div w:id="677658625">
      <w:bodyDiv w:val="1"/>
      <w:marLeft w:val="0"/>
      <w:marRight w:val="0"/>
      <w:marTop w:val="0"/>
      <w:marBottom w:val="0"/>
      <w:divBdr>
        <w:top w:val="none" w:sz="0" w:space="0" w:color="auto"/>
        <w:left w:val="none" w:sz="0" w:space="0" w:color="auto"/>
        <w:bottom w:val="none" w:sz="0" w:space="0" w:color="auto"/>
        <w:right w:val="none" w:sz="0" w:space="0" w:color="auto"/>
      </w:divBdr>
    </w:div>
    <w:div w:id="699357588">
      <w:bodyDiv w:val="1"/>
      <w:marLeft w:val="0"/>
      <w:marRight w:val="0"/>
      <w:marTop w:val="0"/>
      <w:marBottom w:val="0"/>
      <w:divBdr>
        <w:top w:val="none" w:sz="0" w:space="0" w:color="auto"/>
        <w:left w:val="none" w:sz="0" w:space="0" w:color="auto"/>
        <w:bottom w:val="none" w:sz="0" w:space="0" w:color="auto"/>
        <w:right w:val="none" w:sz="0" w:space="0" w:color="auto"/>
      </w:divBdr>
    </w:div>
    <w:div w:id="831798813">
      <w:bodyDiv w:val="1"/>
      <w:marLeft w:val="0"/>
      <w:marRight w:val="0"/>
      <w:marTop w:val="0"/>
      <w:marBottom w:val="0"/>
      <w:divBdr>
        <w:top w:val="none" w:sz="0" w:space="0" w:color="auto"/>
        <w:left w:val="none" w:sz="0" w:space="0" w:color="auto"/>
        <w:bottom w:val="none" w:sz="0" w:space="0" w:color="auto"/>
        <w:right w:val="none" w:sz="0" w:space="0" w:color="auto"/>
      </w:divBdr>
    </w:div>
    <w:div w:id="1001200898">
      <w:bodyDiv w:val="1"/>
      <w:marLeft w:val="0"/>
      <w:marRight w:val="0"/>
      <w:marTop w:val="0"/>
      <w:marBottom w:val="0"/>
      <w:divBdr>
        <w:top w:val="none" w:sz="0" w:space="0" w:color="auto"/>
        <w:left w:val="none" w:sz="0" w:space="0" w:color="auto"/>
        <w:bottom w:val="none" w:sz="0" w:space="0" w:color="auto"/>
        <w:right w:val="none" w:sz="0" w:space="0" w:color="auto"/>
      </w:divBdr>
    </w:div>
    <w:div w:id="1028995306">
      <w:bodyDiv w:val="1"/>
      <w:marLeft w:val="0"/>
      <w:marRight w:val="0"/>
      <w:marTop w:val="0"/>
      <w:marBottom w:val="0"/>
      <w:divBdr>
        <w:top w:val="none" w:sz="0" w:space="0" w:color="auto"/>
        <w:left w:val="none" w:sz="0" w:space="0" w:color="auto"/>
        <w:bottom w:val="none" w:sz="0" w:space="0" w:color="auto"/>
        <w:right w:val="none" w:sz="0" w:space="0" w:color="auto"/>
      </w:divBdr>
    </w:div>
    <w:div w:id="1046638838">
      <w:bodyDiv w:val="1"/>
      <w:marLeft w:val="0"/>
      <w:marRight w:val="0"/>
      <w:marTop w:val="0"/>
      <w:marBottom w:val="0"/>
      <w:divBdr>
        <w:top w:val="none" w:sz="0" w:space="0" w:color="auto"/>
        <w:left w:val="none" w:sz="0" w:space="0" w:color="auto"/>
        <w:bottom w:val="none" w:sz="0" w:space="0" w:color="auto"/>
        <w:right w:val="none" w:sz="0" w:space="0" w:color="auto"/>
      </w:divBdr>
    </w:div>
    <w:div w:id="1173227484">
      <w:bodyDiv w:val="1"/>
      <w:marLeft w:val="0"/>
      <w:marRight w:val="0"/>
      <w:marTop w:val="0"/>
      <w:marBottom w:val="0"/>
      <w:divBdr>
        <w:top w:val="none" w:sz="0" w:space="0" w:color="auto"/>
        <w:left w:val="none" w:sz="0" w:space="0" w:color="auto"/>
        <w:bottom w:val="none" w:sz="0" w:space="0" w:color="auto"/>
        <w:right w:val="none" w:sz="0" w:space="0" w:color="auto"/>
      </w:divBdr>
    </w:div>
    <w:div w:id="1333142735">
      <w:bodyDiv w:val="1"/>
      <w:marLeft w:val="0"/>
      <w:marRight w:val="0"/>
      <w:marTop w:val="0"/>
      <w:marBottom w:val="0"/>
      <w:divBdr>
        <w:top w:val="none" w:sz="0" w:space="0" w:color="auto"/>
        <w:left w:val="none" w:sz="0" w:space="0" w:color="auto"/>
        <w:bottom w:val="none" w:sz="0" w:space="0" w:color="auto"/>
        <w:right w:val="none" w:sz="0" w:space="0" w:color="auto"/>
      </w:divBdr>
    </w:div>
    <w:div w:id="1445728683">
      <w:bodyDiv w:val="1"/>
      <w:marLeft w:val="0"/>
      <w:marRight w:val="0"/>
      <w:marTop w:val="0"/>
      <w:marBottom w:val="0"/>
      <w:divBdr>
        <w:top w:val="none" w:sz="0" w:space="0" w:color="auto"/>
        <w:left w:val="none" w:sz="0" w:space="0" w:color="auto"/>
        <w:bottom w:val="none" w:sz="0" w:space="0" w:color="auto"/>
        <w:right w:val="none" w:sz="0" w:space="0" w:color="auto"/>
      </w:divBdr>
    </w:div>
    <w:div w:id="1695619687">
      <w:bodyDiv w:val="1"/>
      <w:marLeft w:val="0"/>
      <w:marRight w:val="0"/>
      <w:marTop w:val="0"/>
      <w:marBottom w:val="0"/>
      <w:divBdr>
        <w:top w:val="none" w:sz="0" w:space="0" w:color="auto"/>
        <w:left w:val="none" w:sz="0" w:space="0" w:color="auto"/>
        <w:bottom w:val="none" w:sz="0" w:space="0" w:color="auto"/>
        <w:right w:val="none" w:sz="0" w:space="0" w:color="auto"/>
      </w:divBdr>
    </w:div>
    <w:div w:id="1813139034">
      <w:bodyDiv w:val="1"/>
      <w:marLeft w:val="0"/>
      <w:marRight w:val="0"/>
      <w:marTop w:val="0"/>
      <w:marBottom w:val="0"/>
      <w:divBdr>
        <w:top w:val="none" w:sz="0" w:space="0" w:color="auto"/>
        <w:left w:val="none" w:sz="0" w:space="0" w:color="auto"/>
        <w:bottom w:val="none" w:sz="0" w:space="0" w:color="auto"/>
        <w:right w:val="none" w:sz="0" w:space="0" w:color="auto"/>
      </w:divBdr>
    </w:div>
    <w:div w:id="1822891301">
      <w:bodyDiv w:val="1"/>
      <w:marLeft w:val="0"/>
      <w:marRight w:val="0"/>
      <w:marTop w:val="0"/>
      <w:marBottom w:val="0"/>
      <w:divBdr>
        <w:top w:val="none" w:sz="0" w:space="0" w:color="auto"/>
        <w:left w:val="none" w:sz="0" w:space="0" w:color="auto"/>
        <w:bottom w:val="none" w:sz="0" w:space="0" w:color="auto"/>
        <w:right w:val="none" w:sz="0" w:space="0" w:color="auto"/>
      </w:divBdr>
    </w:div>
    <w:div w:id="1909071028">
      <w:bodyDiv w:val="1"/>
      <w:marLeft w:val="0"/>
      <w:marRight w:val="0"/>
      <w:marTop w:val="0"/>
      <w:marBottom w:val="0"/>
      <w:divBdr>
        <w:top w:val="none" w:sz="0" w:space="0" w:color="auto"/>
        <w:left w:val="none" w:sz="0" w:space="0" w:color="auto"/>
        <w:bottom w:val="none" w:sz="0" w:space="0" w:color="auto"/>
        <w:right w:val="none" w:sz="0" w:space="0" w:color="auto"/>
      </w:divBdr>
    </w:div>
    <w:div w:id="1948850776">
      <w:bodyDiv w:val="1"/>
      <w:marLeft w:val="0"/>
      <w:marRight w:val="0"/>
      <w:marTop w:val="0"/>
      <w:marBottom w:val="0"/>
      <w:divBdr>
        <w:top w:val="none" w:sz="0" w:space="0" w:color="auto"/>
        <w:left w:val="none" w:sz="0" w:space="0" w:color="auto"/>
        <w:bottom w:val="none" w:sz="0" w:space="0" w:color="auto"/>
        <w:right w:val="none" w:sz="0" w:space="0" w:color="auto"/>
      </w:divBdr>
    </w:div>
    <w:div w:id="19976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iktok.com/@lgseedsromani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acebook.com/people/LG-Seeds-Rom%C3%A2nia/10006367979675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lgseedsromania/reel/DFslCMgoU5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lgseeds.ro"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limagrain-central-europe-se/?originalSubdomain=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arketing.ro@limagrain.com" TargetMode="External"/><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04A1DFCFA8A4DB40946BDEF98B27A" ma:contentTypeVersion="13" ma:contentTypeDescription="Create a new document." ma:contentTypeScope="" ma:versionID="53ea9db603e05502ea0c66f63f5011dd">
  <xsd:schema xmlns:xsd="http://www.w3.org/2001/XMLSchema" xmlns:xs="http://www.w3.org/2001/XMLSchema" xmlns:p="http://schemas.microsoft.com/office/2006/metadata/properties" xmlns:ns2="afa92b0b-ccd8-4a84-b6db-930213ecd938" xmlns:ns3="1ae48464-6a6b-4e35-a175-be8affc84850" targetNamespace="http://schemas.microsoft.com/office/2006/metadata/properties" ma:root="true" ma:fieldsID="648ae4b907204a8a0279242a822ba6b7" ns2:_="" ns3:_="">
    <xsd:import namespace="afa92b0b-ccd8-4a84-b6db-930213ecd938"/>
    <xsd:import namespace="1ae48464-6a6b-4e35-a175-be8affc848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2b0b-ccd8-4a84-b6db-930213ecd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69700b-efae-4e95-9329-70690ddd58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48464-6a6b-4e35-a175-be8affc848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17ee40-dbd7-44ab-96d8-570fe612c8ae}" ma:internalName="TaxCatchAll" ma:showField="CatchAllData" ma:web="1ae48464-6a6b-4e35-a175-be8affc84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92b0b-ccd8-4a84-b6db-930213ecd938">
      <Terms xmlns="http://schemas.microsoft.com/office/infopath/2007/PartnerControls"/>
    </lcf76f155ced4ddcb4097134ff3c332f>
    <TaxCatchAll xmlns="1ae48464-6a6b-4e35-a175-be8affc848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ECBB3-CF14-41BC-87A2-AC51293C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2b0b-ccd8-4a84-b6db-930213ecd938"/>
    <ds:schemaRef ds:uri="1ae48464-6a6b-4e35-a175-be8affc84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E72FC-61CE-4698-BB1D-C4DC3DFAC0B8}">
  <ds:schemaRefs>
    <ds:schemaRef ds:uri="http://schemas.microsoft.com/office/2006/metadata/properties"/>
    <ds:schemaRef ds:uri="http://schemas.microsoft.com/office/infopath/2007/PartnerControls"/>
    <ds:schemaRef ds:uri="afa92b0b-ccd8-4a84-b6db-930213ecd938"/>
    <ds:schemaRef ds:uri="1ae48464-6a6b-4e35-a175-be8affc84850"/>
  </ds:schemaRefs>
</ds:datastoreItem>
</file>

<file path=customXml/itemProps3.xml><?xml version="1.0" encoding="utf-8"?>
<ds:datastoreItem xmlns:ds="http://schemas.openxmlformats.org/officeDocument/2006/customXml" ds:itemID="{2F6AE80B-DEDE-4042-B867-35AF2D239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874</Words>
  <Characters>4982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Memo (Professional design)</vt:lpstr>
      <vt:lpstr>Memo (Professional design)</vt:lpstr>
    </vt:vector>
  </TitlesOfParts>
  <Company>Microsoft Corporation</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(Professional design)</dc:title>
  <dc:creator>Mike English</dc:creator>
  <cp:lastModifiedBy>Bianca Ionescu</cp:lastModifiedBy>
  <cp:revision>3</cp:revision>
  <cp:lastPrinted>2024-12-12T20:34:00Z</cp:lastPrinted>
  <dcterms:created xsi:type="dcterms:W3CDTF">2025-02-13T08:57:00Z</dcterms:created>
  <dcterms:modified xsi:type="dcterms:W3CDTF">2025-02-13T09:22:00Z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ContentTypeId">
    <vt:lpwstr>0x0101006F704A1DFCFA8A4DB40946BDEF98B27A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ies>
</file>